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085"/>
        <w:gridCol w:w="6203"/>
      </w:tblGrid>
      <w:tr w:rsidR="0089391B" w:rsidRPr="00CB4690" w:rsidTr="003E18CB">
        <w:tc>
          <w:tcPr>
            <w:tcW w:w="3085" w:type="dxa"/>
          </w:tcPr>
          <w:p w:rsidR="0089391B" w:rsidRPr="00CB4690" w:rsidRDefault="00616258" w:rsidP="00D2315A">
            <w:pPr>
              <w:spacing w:after="0" w:line="240" w:lineRule="auto"/>
              <w:jc w:val="center"/>
              <w:rPr>
                <w:rFonts w:ascii="Times New Roman" w:eastAsia="SimSun" w:hAnsi="Times New Roman" w:cs="Times New Roman"/>
                <w:i/>
                <w:sz w:val="28"/>
                <w:szCs w:val="28"/>
              </w:rPr>
            </w:pPr>
            <w:r w:rsidRPr="00CB4690">
              <w:rPr>
                <w:rFonts w:ascii="Times New Roman" w:eastAsia="SimSun" w:hAnsi="Times New Roman" w:cs="Times New Roman"/>
                <w:i/>
                <w:noProof/>
                <w:sz w:val="28"/>
                <w:szCs w:val="28"/>
                <w:lang w:val="vi-VN" w:eastAsia="zh-CN"/>
              </w:rPr>
              <mc:AlternateContent>
                <mc:Choice Requires="wps">
                  <w:drawing>
                    <wp:anchor distT="4294967295" distB="4294967295" distL="114300" distR="114300" simplePos="0" relativeHeight="251660288" behindDoc="0" locked="0" layoutInCell="1" allowOverlap="1" wp14:anchorId="7C19F119" wp14:editId="0A4334AF">
                      <wp:simplePos x="0" y="0"/>
                      <wp:positionH relativeFrom="column">
                        <wp:posOffset>583565</wp:posOffset>
                      </wp:positionH>
                      <wp:positionV relativeFrom="paragraph">
                        <wp:posOffset>201294</wp:posOffset>
                      </wp:positionV>
                      <wp:extent cx="655320" cy="0"/>
                      <wp:effectExtent l="0" t="0" r="1143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45.95pt;margin-top:15.85pt;width:51.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b4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"/>
                  </w:pict>
                </mc:Fallback>
              </mc:AlternateContent>
            </w:r>
            <w:r w:rsidR="0089391B" w:rsidRPr="00CB4690">
              <w:rPr>
                <w:rFonts w:ascii="Times New Roman" w:eastAsia="SimSun" w:hAnsi="Times New Roman" w:cs="Times New Roman"/>
                <w:b/>
                <w:sz w:val="28"/>
                <w:szCs w:val="28"/>
              </w:rPr>
              <w:t>BỘ Y TẾ</w:t>
            </w:r>
          </w:p>
        </w:tc>
        <w:tc>
          <w:tcPr>
            <w:tcW w:w="6203" w:type="dxa"/>
          </w:tcPr>
          <w:p w:rsidR="0089391B" w:rsidRPr="00CB4690" w:rsidRDefault="0089391B" w:rsidP="0089391B">
            <w:pPr>
              <w:spacing w:after="0" w:line="240" w:lineRule="auto"/>
              <w:jc w:val="center"/>
              <w:rPr>
                <w:rFonts w:ascii="Times New Roman" w:eastAsia="SimSun" w:hAnsi="Times New Roman" w:cs="Times New Roman"/>
                <w:b/>
                <w:bCs/>
                <w:sz w:val="28"/>
                <w:szCs w:val="28"/>
                <w:u w:val="single"/>
                <w:lang w:val="es-ES"/>
              </w:rPr>
            </w:pPr>
            <w:r w:rsidRPr="00CB4690">
              <w:rPr>
                <w:rFonts w:ascii="Times New Roman" w:eastAsia="SimSun" w:hAnsi="Times New Roman" w:cs="Times New Roman"/>
                <w:b/>
                <w:sz w:val="28"/>
                <w:szCs w:val="28"/>
              </w:rPr>
              <w:t>CỘNG HÒA XÃ HỘI CHỦ NGHĨA VIỆT NAM</w:t>
            </w:r>
          </w:p>
          <w:p w:rsidR="0089391B" w:rsidRPr="00CB4690" w:rsidRDefault="0089391B" w:rsidP="0089391B">
            <w:pPr>
              <w:spacing w:after="0" w:line="240" w:lineRule="auto"/>
              <w:jc w:val="center"/>
              <w:rPr>
                <w:rFonts w:ascii="Times New Roman" w:eastAsia="SimSun" w:hAnsi="Times New Roman" w:cs="Times New Roman"/>
                <w:i/>
                <w:sz w:val="28"/>
                <w:szCs w:val="28"/>
              </w:rPr>
            </w:pPr>
            <w:r w:rsidRPr="00CB4690">
              <w:rPr>
                <w:rFonts w:ascii="Times New Roman" w:eastAsia="SimSun" w:hAnsi="Times New Roman" w:cs="Times New Roman"/>
                <w:b/>
                <w:bCs/>
                <w:sz w:val="28"/>
                <w:szCs w:val="28"/>
                <w:lang w:val="es-ES"/>
              </w:rPr>
              <w:t>Độc lập - Tự do - Hạnh phúc</w:t>
            </w:r>
          </w:p>
        </w:tc>
      </w:tr>
      <w:tr w:rsidR="0089391B" w:rsidRPr="00CB4690" w:rsidTr="003E18CB">
        <w:tc>
          <w:tcPr>
            <w:tcW w:w="3085" w:type="dxa"/>
          </w:tcPr>
          <w:p w:rsidR="0089391B" w:rsidRPr="00CB4690" w:rsidRDefault="0089391B" w:rsidP="0089391B">
            <w:pPr>
              <w:spacing w:after="0" w:line="240" w:lineRule="auto"/>
              <w:jc w:val="center"/>
              <w:rPr>
                <w:rFonts w:ascii="Times New Roman" w:eastAsia="SimSun" w:hAnsi="Times New Roman" w:cs="Times New Roman"/>
                <w:b/>
                <w:sz w:val="28"/>
                <w:szCs w:val="28"/>
                <w:u w:val="single"/>
              </w:rPr>
            </w:pPr>
          </w:p>
          <w:p w:rsidR="0089391B" w:rsidRPr="00CB4690" w:rsidRDefault="0089391B" w:rsidP="00993559">
            <w:pPr>
              <w:spacing w:after="0" w:line="240" w:lineRule="auto"/>
              <w:jc w:val="center"/>
              <w:rPr>
                <w:rFonts w:ascii="Times New Roman" w:eastAsia="SimSun" w:hAnsi="Times New Roman" w:cs="Times New Roman"/>
                <w:b/>
                <w:sz w:val="28"/>
                <w:szCs w:val="28"/>
                <w:u w:val="single"/>
              </w:rPr>
            </w:pPr>
            <w:r w:rsidRPr="00CB4690">
              <w:rPr>
                <w:rFonts w:ascii="Times New Roman" w:eastAsia="SimSun" w:hAnsi="Times New Roman" w:cs="Times New Roman"/>
                <w:sz w:val="28"/>
                <w:szCs w:val="28"/>
                <w:lang w:val="es-ES"/>
              </w:rPr>
              <w:t>Số:</w:t>
            </w:r>
            <w:r w:rsidRPr="00CB4690">
              <w:rPr>
                <w:rFonts w:ascii="Times New Roman" w:eastAsia="SimSun" w:hAnsi="Times New Roman" w:cs="Times New Roman"/>
                <w:sz w:val="28"/>
                <w:szCs w:val="28"/>
                <w:lang w:val="es-ES"/>
              </w:rPr>
              <w:tab/>
              <w:t xml:space="preserve">   /20</w:t>
            </w:r>
            <w:r w:rsidR="000B3EC7" w:rsidRPr="00CB4690">
              <w:rPr>
                <w:rFonts w:ascii="Times New Roman" w:eastAsia="SimSun" w:hAnsi="Times New Roman" w:cs="Times New Roman"/>
                <w:sz w:val="28"/>
                <w:szCs w:val="28"/>
                <w:lang w:val="es-ES"/>
              </w:rPr>
              <w:t>2</w:t>
            </w:r>
            <w:r w:rsidR="00993559" w:rsidRPr="00CB4690">
              <w:rPr>
                <w:rFonts w:ascii="Times New Roman" w:eastAsia="SimSun" w:hAnsi="Times New Roman" w:cs="Times New Roman"/>
                <w:sz w:val="28"/>
                <w:szCs w:val="28"/>
                <w:lang w:val="es-ES"/>
              </w:rPr>
              <w:t>1</w:t>
            </w:r>
            <w:r w:rsidRPr="00CB4690">
              <w:rPr>
                <w:rFonts w:ascii="Times New Roman" w:eastAsia="SimSun" w:hAnsi="Times New Roman" w:cs="Times New Roman"/>
                <w:sz w:val="28"/>
                <w:szCs w:val="28"/>
                <w:lang w:val="es-ES"/>
              </w:rPr>
              <w:t>/TT-BYT</w:t>
            </w:r>
          </w:p>
        </w:tc>
        <w:tc>
          <w:tcPr>
            <w:tcW w:w="6203" w:type="dxa"/>
          </w:tcPr>
          <w:p w:rsidR="0089391B" w:rsidRPr="00CB4690" w:rsidRDefault="00616258" w:rsidP="0089391B">
            <w:pPr>
              <w:spacing w:after="0" w:line="240" w:lineRule="auto"/>
              <w:jc w:val="center"/>
              <w:rPr>
                <w:rFonts w:ascii="Times New Roman" w:eastAsia="SimSun" w:hAnsi="Times New Roman" w:cs="Times New Roman"/>
                <w:i/>
                <w:iCs/>
                <w:sz w:val="28"/>
                <w:szCs w:val="28"/>
                <w:lang w:val="es-ES"/>
              </w:rPr>
            </w:pPr>
            <w:r w:rsidRPr="00CB4690">
              <w:rPr>
                <w:rFonts w:ascii="Times New Roman" w:eastAsia="SimSun" w:hAnsi="Times New Roman" w:cs="Times New Roman"/>
                <w:b/>
                <w:bCs/>
                <w:noProof/>
                <w:sz w:val="28"/>
                <w:szCs w:val="28"/>
                <w:lang w:val="vi-VN" w:eastAsia="zh-CN"/>
              </w:rPr>
              <mc:AlternateContent>
                <mc:Choice Requires="wps">
                  <w:drawing>
                    <wp:anchor distT="4294967295" distB="4294967295" distL="114300" distR="114300" simplePos="0" relativeHeight="251661312" behindDoc="0" locked="0" layoutInCell="1" allowOverlap="1" wp14:anchorId="4F48E6EE" wp14:editId="3AD00BA2">
                      <wp:simplePos x="0" y="0"/>
                      <wp:positionH relativeFrom="column">
                        <wp:posOffset>816610</wp:posOffset>
                      </wp:positionH>
                      <wp:positionV relativeFrom="paragraph">
                        <wp:posOffset>3809</wp:posOffset>
                      </wp:positionV>
                      <wp:extent cx="2094865" cy="0"/>
                      <wp:effectExtent l="0" t="0" r="1968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64.3pt;margin-top:.3pt;width:164.9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"/>
                  </w:pict>
                </mc:Fallback>
              </mc:AlternateContent>
            </w:r>
          </w:p>
          <w:p w:rsidR="0089391B" w:rsidRPr="00CB4690" w:rsidRDefault="0089391B" w:rsidP="00993559">
            <w:pPr>
              <w:spacing w:after="0" w:line="240" w:lineRule="auto"/>
              <w:jc w:val="center"/>
              <w:rPr>
                <w:rFonts w:ascii="Times New Roman" w:eastAsia="SimSun" w:hAnsi="Times New Roman" w:cs="Times New Roman"/>
                <w:b/>
                <w:sz w:val="28"/>
                <w:szCs w:val="28"/>
              </w:rPr>
            </w:pPr>
            <w:r w:rsidRPr="00CB4690">
              <w:rPr>
                <w:rFonts w:ascii="Times New Roman" w:eastAsia="SimSun" w:hAnsi="Times New Roman" w:cs="Times New Roman"/>
                <w:i/>
                <w:iCs/>
                <w:sz w:val="28"/>
                <w:szCs w:val="28"/>
                <w:lang w:val="es-ES"/>
              </w:rPr>
              <w:t xml:space="preserve">Hà Nội, ngày </w:t>
            </w:r>
            <w:r w:rsidR="00F86543" w:rsidRPr="00CB4690">
              <w:rPr>
                <w:rFonts w:ascii="Times New Roman" w:eastAsia="SimSun" w:hAnsi="Times New Roman" w:cs="Times New Roman"/>
                <w:i/>
                <w:iCs/>
                <w:sz w:val="28"/>
                <w:szCs w:val="28"/>
                <w:lang w:val="es-ES"/>
              </w:rPr>
              <w:t xml:space="preserve">     </w:t>
            </w:r>
            <w:r w:rsidRPr="00CB4690">
              <w:rPr>
                <w:rFonts w:ascii="Times New Roman" w:eastAsia="SimSun" w:hAnsi="Times New Roman" w:cs="Times New Roman"/>
                <w:i/>
                <w:iCs/>
                <w:sz w:val="28"/>
                <w:szCs w:val="28"/>
                <w:lang w:val="es-ES"/>
              </w:rPr>
              <w:t xml:space="preserve"> tháng </w:t>
            </w:r>
            <w:r w:rsidR="00F86543" w:rsidRPr="00CB4690">
              <w:rPr>
                <w:rFonts w:ascii="Times New Roman" w:eastAsia="SimSun" w:hAnsi="Times New Roman" w:cs="Times New Roman"/>
                <w:i/>
                <w:iCs/>
                <w:sz w:val="28"/>
                <w:szCs w:val="28"/>
                <w:lang w:val="es-ES"/>
              </w:rPr>
              <w:t xml:space="preserve">    </w:t>
            </w:r>
            <w:r w:rsidRPr="00CB4690">
              <w:rPr>
                <w:rFonts w:ascii="Times New Roman" w:eastAsia="SimSun" w:hAnsi="Times New Roman" w:cs="Times New Roman"/>
                <w:i/>
                <w:iCs/>
                <w:sz w:val="28"/>
                <w:szCs w:val="28"/>
                <w:lang w:val="es-ES"/>
              </w:rPr>
              <w:t xml:space="preserve"> năm 20</w:t>
            </w:r>
            <w:r w:rsidR="009B472A" w:rsidRPr="00CB4690">
              <w:rPr>
                <w:rFonts w:ascii="Times New Roman" w:eastAsia="SimSun" w:hAnsi="Times New Roman" w:cs="Times New Roman"/>
                <w:i/>
                <w:iCs/>
                <w:sz w:val="28"/>
                <w:szCs w:val="28"/>
                <w:lang w:val="es-ES"/>
              </w:rPr>
              <w:t>2</w:t>
            </w:r>
            <w:r w:rsidR="00993559" w:rsidRPr="00CB4690">
              <w:rPr>
                <w:rFonts w:ascii="Times New Roman" w:eastAsia="SimSun" w:hAnsi="Times New Roman" w:cs="Times New Roman"/>
                <w:i/>
                <w:iCs/>
                <w:sz w:val="28"/>
                <w:szCs w:val="28"/>
                <w:lang w:val="es-ES"/>
              </w:rPr>
              <w:t>1</w:t>
            </w:r>
          </w:p>
        </w:tc>
      </w:tr>
    </w:tbl>
    <w:p w:rsidR="0089391B" w:rsidRPr="00CB4690" w:rsidRDefault="0089391B" w:rsidP="0089391B">
      <w:pPr>
        <w:spacing w:after="0" w:line="240" w:lineRule="auto"/>
        <w:rPr>
          <w:rFonts w:ascii="Times New Roman" w:eastAsia="Times New Roman" w:hAnsi="Times New Roman" w:cs="Times New Roman"/>
          <w:i/>
          <w:iCs/>
          <w:sz w:val="24"/>
          <w:szCs w:val="28"/>
        </w:rPr>
      </w:pPr>
    </w:p>
    <w:p w:rsidR="0089391B" w:rsidRPr="00CB4690" w:rsidRDefault="0089391B" w:rsidP="0089391B">
      <w:pPr>
        <w:keepNext/>
        <w:spacing w:after="0" w:line="380" w:lineRule="exact"/>
        <w:jc w:val="center"/>
        <w:outlineLvl w:val="8"/>
        <w:rPr>
          <w:rFonts w:ascii="Times New Roman" w:eastAsia="Times New Roman" w:hAnsi="Times New Roman" w:cs="Times New Roman"/>
          <w:b/>
          <w:bCs/>
          <w:sz w:val="28"/>
          <w:szCs w:val="28"/>
          <w:lang w:val="es-ES"/>
        </w:rPr>
      </w:pPr>
      <w:r w:rsidRPr="00CB4690">
        <w:rPr>
          <w:rFonts w:ascii="Times New Roman" w:eastAsia="Times New Roman" w:hAnsi="Times New Roman" w:cs="Times New Roman"/>
          <w:b/>
          <w:bCs/>
          <w:sz w:val="28"/>
          <w:szCs w:val="28"/>
          <w:lang w:val="es-ES"/>
        </w:rPr>
        <w:t>THÔNG TƯ</w:t>
      </w:r>
    </w:p>
    <w:p w:rsidR="00680F5C" w:rsidRPr="00CB4690" w:rsidRDefault="00153FE6" w:rsidP="005F71AB">
      <w:pPr>
        <w:keepNext/>
        <w:spacing w:after="0" w:line="240" w:lineRule="auto"/>
        <w:jc w:val="center"/>
        <w:outlineLvl w:val="1"/>
        <w:rPr>
          <w:rFonts w:ascii="Times New Roman" w:eastAsia="Times New Roman" w:hAnsi="Times New Roman" w:cs="Times New Roman"/>
          <w:b/>
          <w:bCs/>
          <w:sz w:val="28"/>
          <w:szCs w:val="28"/>
          <w:lang w:val="es-ES"/>
        </w:rPr>
      </w:pPr>
      <w:r w:rsidRPr="00CB4690">
        <w:rPr>
          <w:rFonts w:ascii="Times New Roman" w:eastAsia="Times New Roman" w:hAnsi="Times New Roman" w:cs="Times New Roman"/>
          <w:b/>
          <w:sz w:val="27"/>
          <w:szCs w:val="27"/>
          <w:lang w:val="es-ES"/>
        </w:rPr>
        <w:t>Hướng dẫn việc</w:t>
      </w:r>
      <w:r w:rsidR="00A60DAA" w:rsidRPr="00CB4690">
        <w:rPr>
          <w:rFonts w:ascii="Times New Roman" w:eastAsia="Times New Roman" w:hAnsi="Times New Roman" w:cs="Times New Roman"/>
          <w:b/>
          <w:bCs/>
          <w:sz w:val="28"/>
          <w:szCs w:val="28"/>
          <w:lang w:val="es-ES"/>
        </w:rPr>
        <w:t xml:space="preserve"> </w:t>
      </w:r>
      <w:r w:rsidR="00805019" w:rsidRPr="00CB4690">
        <w:rPr>
          <w:rFonts w:ascii="Times New Roman" w:eastAsia="Times New Roman" w:hAnsi="Times New Roman" w:cs="Times New Roman"/>
          <w:b/>
          <w:bCs/>
          <w:sz w:val="28"/>
          <w:szCs w:val="28"/>
          <w:lang w:val="es-ES"/>
        </w:rPr>
        <w:t xml:space="preserve">bổ sung, thay đổi </w:t>
      </w:r>
      <w:r w:rsidR="00A60DAA" w:rsidRPr="00CB4690">
        <w:rPr>
          <w:rFonts w:ascii="Times New Roman" w:eastAsia="Times New Roman" w:hAnsi="Times New Roman" w:cs="Times New Roman"/>
          <w:b/>
          <w:bCs/>
          <w:sz w:val="28"/>
          <w:szCs w:val="28"/>
          <w:lang w:val="es-ES"/>
        </w:rPr>
        <w:t>phạm vi hoạt động chuyên môn</w:t>
      </w:r>
    </w:p>
    <w:p w:rsidR="00A60DAA" w:rsidRPr="00CB4690" w:rsidRDefault="00504D04" w:rsidP="005F71AB">
      <w:pPr>
        <w:keepNext/>
        <w:spacing w:after="0" w:line="240" w:lineRule="auto"/>
        <w:jc w:val="center"/>
        <w:outlineLvl w:val="1"/>
        <w:rPr>
          <w:rFonts w:ascii="Times New Roman" w:eastAsia="Times New Roman" w:hAnsi="Times New Roman" w:cs="Times New Roman"/>
          <w:b/>
          <w:bCs/>
          <w:sz w:val="28"/>
          <w:szCs w:val="28"/>
          <w:lang w:val="es-ES"/>
        </w:rPr>
      </w:pPr>
      <w:proofErr w:type="gramStart"/>
      <w:r w:rsidRPr="00CB4690">
        <w:rPr>
          <w:rFonts w:ascii="Times New Roman" w:eastAsia="Times New Roman" w:hAnsi="Times New Roman" w:cs="Times New Roman"/>
          <w:b/>
          <w:bCs/>
          <w:sz w:val="28"/>
          <w:szCs w:val="28"/>
          <w:lang w:val="es-ES"/>
        </w:rPr>
        <w:t>cho</w:t>
      </w:r>
      <w:proofErr w:type="gramEnd"/>
      <w:r w:rsidRPr="00CB4690">
        <w:rPr>
          <w:rFonts w:ascii="Times New Roman" w:eastAsia="Times New Roman" w:hAnsi="Times New Roman" w:cs="Times New Roman"/>
          <w:b/>
          <w:bCs/>
          <w:sz w:val="28"/>
          <w:szCs w:val="28"/>
          <w:lang w:val="es-ES"/>
        </w:rPr>
        <w:t xml:space="preserve"> </w:t>
      </w:r>
      <w:r w:rsidR="00A60DAA" w:rsidRPr="00CB4690">
        <w:rPr>
          <w:rFonts w:ascii="Times New Roman" w:eastAsia="Times New Roman" w:hAnsi="Times New Roman" w:cs="Times New Roman"/>
          <w:b/>
          <w:bCs/>
          <w:sz w:val="28"/>
          <w:szCs w:val="28"/>
          <w:lang w:val="es-ES"/>
        </w:rPr>
        <w:t>người</w:t>
      </w:r>
      <w:r w:rsidR="00E41D2B" w:rsidRPr="00CB4690">
        <w:rPr>
          <w:rFonts w:ascii="Times New Roman" w:eastAsia="Times New Roman" w:hAnsi="Times New Roman" w:cs="Times New Roman"/>
          <w:b/>
          <w:bCs/>
          <w:sz w:val="28"/>
          <w:szCs w:val="28"/>
          <w:lang w:val="es-ES"/>
        </w:rPr>
        <w:t xml:space="preserve"> hành nghề khám bệnh, chữa bệnh</w:t>
      </w:r>
      <w:r w:rsidR="00153FE6" w:rsidRPr="00CB4690">
        <w:rPr>
          <w:rFonts w:ascii="Times New Roman" w:eastAsia="Times New Roman" w:hAnsi="Times New Roman" w:cs="Times New Roman"/>
          <w:b/>
          <w:bCs/>
          <w:sz w:val="28"/>
          <w:szCs w:val="28"/>
          <w:lang w:val="es-ES"/>
        </w:rPr>
        <w:t xml:space="preserve"> y học cổ truyền</w:t>
      </w:r>
    </w:p>
    <w:p w:rsidR="0089391B" w:rsidRPr="00CB4690" w:rsidRDefault="00616258" w:rsidP="00993559">
      <w:pPr>
        <w:spacing w:after="0" w:line="380" w:lineRule="exact"/>
        <w:jc w:val="center"/>
        <w:rPr>
          <w:rFonts w:ascii="Times New Roman" w:eastAsia="Times New Roman" w:hAnsi="Times New Roman" w:cs="Times New Roman"/>
          <w:sz w:val="28"/>
          <w:szCs w:val="28"/>
          <w:lang w:val="es-ES"/>
        </w:rPr>
      </w:pPr>
      <w:r w:rsidRPr="00CB4690">
        <w:rPr>
          <w:rFonts w:ascii="Times New Roman" w:eastAsia="Times New Roman" w:hAnsi="Times New Roman" w:cs="Times New Roman"/>
          <w:noProof/>
          <w:sz w:val="28"/>
          <w:szCs w:val="28"/>
          <w:lang w:val="vi-VN" w:eastAsia="zh-CN"/>
        </w:rPr>
        <mc:AlternateContent>
          <mc:Choice Requires="wps">
            <w:drawing>
              <wp:anchor distT="4294967295" distB="4294967295" distL="114300" distR="114300" simplePos="0" relativeHeight="251659264" behindDoc="0" locked="0" layoutInCell="1" allowOverlap="1" wp14:anchorId="5A5B1127" wp14:editId="72ADF40F">
                <wp:simplePos x="0" y="0"/>
                <wp:positionH relativeFrom="column">
                  <wp:posOffset>2050415</wp:posOffset>
                </wp:positionH>
                <wp:positionV relativeFrom="paragraph">
                  <wp:posOffset>59689</wp:posOffset>
                </wp:positionV>
                <wp:extent cx="1701800" cy="0"/>
                <wp:effectExtent l="0" t="0" r="127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61.45pt;margin-top:4.7pt;width:13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" strokeweight="1pt"/>
            </w:pict>
          </mc:Fallback>
        </mc:AlternateContent>
      </w:r>
      <w:r w:rsidR="0089391B" w:rsidRPr="00CB4690">
        <w:rPr>
          <w:rFonts w:ascii="Times New Roman" w:eastAsia="Times New Roman" w:hAnsi="Times New Roman" w:cs="Times New Roman"/>
          <w:sz w:val="28"/>
          <w:szCs w:val="28"/>
          <w:lang w:val="es-ES"/>
        </w:rPr>
        <w:softHyphen/>
      </w:r>
      <w:r w:rsidR="0089391B" w:rsidRPr="00CB4690">
        <w:rPr>
          <w:rFonts w:ascii="Times New Roman" w:eastAsia="Times New Roman" w:hAnsi="Times New Roman" w:cs="Times New Roman"/>
          <w:sz w:val="28"/>
          <w:szCs w:val="28"/>
          <w:lang w:val="es-ES"/>
        </w:rPr>
        <w:softHyphen/>
      </w:r>
      <w:r w:rsidR="0089391B" w:rsidRPr="00CB4690">
        <w:rPr>
          <w:rFonts w:ascii="Times New Roman" w:eastAsia="Times New Roman" w:hAnsi="Times New Roman" w:cs="Times New Roman"/>
          <w:sz w:val="28"/>
          <w:szCs w:val="28"/>
          <w:lang w:val="es-ES"/>
        </w:rPr>
        <w:softHyphen/>
      </w:r>
      <w:r w:rsidR="0089391B" w:rsidRPr="00CB4690">
        <w:rPr>
          <w:rFonts w:ascii="Times New Roman" w:eastAsia="Times New Roman" w:hAnsi="Times New Roman" w:cs="Times New Roman"/>
          <w:sz w:val="28"/>
          <w:szCs w:val="28"/>
          <w:lang w:val="es-ES"/>
        </w:rPr>
        <w:softHyphen/>
      </w:r>
      <w:r w:rsidR="0089391B" w:rsidRPr="00CB4690">
        <w:rPr>
          <w:rFonts w:ascii="Times New Roman" w:eastAsia="Times New Roman" w:hAnsi="Times New Roman" w:cs="Times New Roman"/>
          <w:sz w:val="28"/>
          <w:szCs w:val="28"/>
          <w:lang w:val="es-ES"/>
        </w:rPr>
        <w:softHyphen/>
      </w:r>
      <w:r w:rsidR="0089391B" w:rsidRPr="00CB4690">
        <w:rPr>
          <w:rFonts w:ascii="Times New Roman" w:eastAsia="Times New Roman" w:hAnsi="Times New Roman" w:cs="Times New Roman"/>
          <w:sz w:val="28"/>
          <w:szCs w:val="28"/>
          <w:lang w:val="es-ES"/>
        </w:rPr>
        <w:softHyphen/>
      </w:r>
      <w:r w:rsidR="0089391B" w:rsidRPr="00CB4690">
        <w:rPr>
          <w:rFonts w:ascii="Times New Roman" w:eastAsia="Times New Roman" w:hAnsi="Times New Roman" w:cs="Times New Roman"/>
          <w:sz w:val="28"/>
          <w:szCs w:val="28"/>
          <w:lang w:val="es-ES"/>
        </w:rPr>
        <w:softHyphen/>
      </w:r>
      <w:r w:rsidR="0089391B" w:rsidRPr="00CB4690">
        <w:rPr>
          <w:rFonts w:ascii="Times New Roman" w:eastAsia="Times New Roman" w:hAnsi="Times New Roman" w:cs="Times New Roman"/>
          <w:sz w:val="28"/>
          <w:szCs w:val="28"/>
          <w:lang w:val="es-ES"/>
        </w:rPr>
        <w:softHyphen/>
      </w:r>
      <w:r w:rsidR="0089391B" w:rsidRPr="00CB4690">
        <w:rPr>
          <w:rFonts w:ascii="Times New Roman" w:eastAsia="Times New Roman" w:hAnsi="Times New Roman" w:cs="Times New Roman"/>
          <w:sz w:val="28"/>
          <w:szCs w:val="28"/>
          <w:lang w:val="es-ES"/>
        </w:rPr>
        <w:softHyphen/>
      </w:r>
      <w:r w:rsidR="0089391B" w:rsidRPr="00CB4690">
        <w:rPr>
          <w:rFonts w:ascii="Times New Roman" w:eastAsia="Times New Roman" w:hAnsi="Times New Roman" w:cs="Times New Roman"/>
          <w:sz w:val="28"/>
          <w:szCs w:val="28"/>
          <w:lang w:val="es-ES"/>
        </w:rPr>
        <w:softHyphen/>
      </w:r>
      <w:r w:rsidR="0089391B" w:rsidRPr="00CB4690">
        <w:rPr>
          <w:rFonts w:ascii="Times New Roman" w:eastAsia="Times New Roman" w:hAnsi="Times New Roman" w:cs="Times New Roman"/>
          <w:sz w:val="28"/>
          <w:szCs w:val="28"/>
          <w:lang w:val="es-ES"/>
        </w:rPr>
        <w:softHyphen/>
      </w:r>
      <w:r w:rsidR="0089391B" w:rsidRPr="00CB4690">
        <w:rPr>
          <w:rFonts w:ascii="Times New Roman" w:eastAsia="Times New Roman" w:hAnsi="Times New Roman" w:cs="Times New Roman"/>
          <w:sz w:val="28"/>
          <w:szCs w:val="28"/>
          <w:lang w:val="es-ES"/>
        </w:rPr>
        <w:softHyphen/>
      </w:r>
      <w:r w:rsidR="0089391B" w:rsidRPr="00CB4690">
        <w:rPr>
          <w:rFonts w:ascii="Times New Roman" w:eastAsia="Times New Roman" w:hAnsi="Times New Roman" w:cs="Times New Roman"/>
          <w:sz w:val="28"/>
          <w:szCs w:val="28"/>
          <w:lang w:val="es-ES"/>
        </w:rPr>
        <w:softHyphen/>
      </w:r>
      <w:r w:rsidR="0089391B" w:rsidRPr="00CB4690">
        <w:rPr>
          <w:rFonts w:ascii="Times New Roman" w:eastAsia="Times New Roman" w:hAnsi="Times New Roman" w:cs="Times New Roman"/>
          <w:sz w:val="28"/>
          <w:szCs w:val="28"/>
          <w:lang w:val="es-ES"/>
        </w:rPr>
        <w:softHyphen/>
      </w:r>
      <w:r w:rsidR="0089391B" w:rsidRPr="00CB4690">
        <w:rPr>
          <w:rFonts w:ascii="Times New Roman" w:eastAsia="Times New Roman" w:hAnsi="Times New Roman" w:cs="Times New Roman"/>
          <w:sz w:val="28"/>
          <w:szCs w:val="28"/>
          <w:lang w:val="es-ES"/>
        </w:rPr>
        <w:softHyphen/>
      </w:r>
      <w:r w:rsidR="0089391B" w:rsidRPr="00CB4690">
        <w:rPr>
          <w:rFonts w:ascii="Times New Roman" w:eastAsia="Times New Roman" w:hAnsi="Times New Roman" w:cs="Times New Roman"/>
          <w:sz w:val="28"/>
          <w:szCs w:val="28"/>
          <w:lang w:val="es-ES"/>
        </w:rPr>
        <w:softHyphen/>
      </w:r>
    </w:p>
    <w:p w:rsidR="0089391B" w:rsidRPr="00CB4690" w:rsidRDefault="0089391B" w:rsidP="00AD64F3">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Căn c</w:t>
      </w:r>
      <w:r w:rsidRPr="00CB4690">
        <w:rPr>
          <w:rFonts w:ascii="Times New Roman" w:eastAsia="Times New Roman" w:hAnsi="Times New Roman" w:cs="Times New Roman"/>
          <w:sz w:val="28"/>
          <w:szCs w:val="28"/>
          <w:lang w:val="vi-VN"/>
        </w:rPr>
        <w:t>ứ</w:t>
      </w:r>
      <w:r w:rsidRPr="00CB4690">
        <w:rPr>
          <w:rFonts w:ascii="Times New Roman" w:eastAsia="Times New Roman" w:hAnsi="Times New Roman" w:cs="Times New Roman"/>
          <w:sz w:val="28"/>
          <w:szCs w:val="28"/>
          <w:lang w:val="es-ES"/>
        </w:rPr>
        <w:t xml:space="preserve"> Luật Khám bệnh, chữa bệnh</w:t>
      </w:r>
      <w:r w:rsidR="00B77008" w:rsidRPr="00CB4690">
        <w:rPr>
          <w:rFonts w:ascii="Times New Roman" w:eastAsia="Times New Roman" w:hAnsi="Times New Roman" w:cs="Times New Roman"/>
          <w:sz w:val="28"/>
          <w:szCs w:val="28"/>
          <w:lang w:val="es-ES"/>
        </w:rPr>
        <w:t xml:space="preserve"> số 40/2009/QH12</w:t>
      </w:r>
      <w:r w:rsidRPr="00CB4690">
        <w:rPr>
          <w:rFonts w:ascii="Times New Roman" w:eastAsia="Times New Roman" w:hAnsi="Times New Roman" w:cs="Times New Roman"/>
          <w:sz w:val="28"/>
          <w:szCs w:val="28"/>
          <w:lang w:val="es-ES"/>
        </w:rPr>
        <w:t xml:space="preserve"> ngày 23 tháng 11 năm 2009; </w:t>
      </w:r>
    </w:p>
    <w:p w:rsidR="00121ADB" w:rsidRPr="00CB4690" w:rsidRDefault="00121ADB" w:rsidP="00AD64F3">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Căn cứ Nghị định 75/2017/NĐ-CP ngày 20 tháng 6 năm 2017 của Chính phủ qui định chức năng, nhiệm vụ, quyền hạn và cơ cấu tổ chức của Bộ Y tế;</w:t>
      </w:r>
    </w:p>
    <w:p w:rsidR="0089391B" w:rsidRPr="00CB4690" w:rsidRDefault="0089391B" w:rsidP="00AD64F3">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Căn cứ Nghị</w:t>
      </w:r>
      <w:r w:rsidR="00B77008" w:rsidRPr="00CB4690">
        <w:rPr>
          <w:rFonts w:ascii="Times New Roman" w:eastAsia="Times New Roman" w:hAnsi="Times New Roman" w:cs="Times New Roman"/>
          <w:sz w:val="28"/>
          <w:szCs w:val="28"/>
          <w:lang w:val="es-ES"/>
        </w:rPr>
        <w:t xml:space="preserve"> định số 109/2016/NĐ-CP ngày 01 </w:t>
      </w:r>
      <w:r w:rsidRPr="00CB4690">
        <w:rPr>
          <w:rFonts w:ascii="Times New Roman" w:eastAsia="Times New Roman" w:hAnsi="Times New Roman" w:cs="Times New Roman"/>
          <w:sz w:val="28"/>
          <w:szCs w:val="28"/>
          <w:lang w:val="es-ES"/>
        </w:rPr>
        <w:t xml:space="preserve">tháng </w:t>
      </w:r>
      <w:r w:rsidR="00B77008" w:rsidRPr="00CB4690">
        <w:rPr>
          <w:rFonts w:ascii="Times New Roman" w:eastAsia="Times New Roman" w:hAnsi="Times New Roman" w:cs="Times New Roman"/>
          <w:sz w:val="28"/>
          <w:szCs w:val="28"/>
          <w:lang w:val="es-ES"/>
        </w:rPr>
        <w:t>0</w:t>
      </w:r>
      <w:r w:rsidRPr="00CB4690">
        <w:rPr>
          <w:rFonts w:ascii="Times New Roman" w:eastAsia="Times New Roman" w:hAnsi="Times New Roman" w:cs="Times New Roman"/>
          <w:sz w:val="28"/>
          <w:szCs w:val="28"/>
          <w:lang w:val="es-ES"/>
        </w:rPr>
        <w:t>7 tháng 2016 của Chính phủ quy định cấp chứng chỉ hành nghề đối với người hành nghề và cấp giấy phép hoạt động đối với cơ sở khám bệnh, chữa bệnh;</w:t>
      </w:r>
    </w:p>
    <w:p w:rsidR="000659A5" w:rsidRPr="00CB4690" w:rsidRDefault="00FF2619" w:rsidP="00AD64F3">
      <w:pPr>
        <w:spacing w:after="0"/>
        <w:ind w:firstLine="720"/>
        <w:jc w:val="both"/>
        <w:rPr>
          <w:rFonts w:ascii="Times New Roman" w:eastAsia="Times New Roman" w:hAnsi="Times New Roman" w:cs="Times New Roman"/>
          <w:iCs/>
          <w:sz w:val="28"/>
          <w:szCs w:val="28"/>
          <w:lang w:val="es-ES"/>
        </w:rPr>
      </w:pPr>
      <w:r w:rsidRPr="00CB4690">
        <w:rPr>
          <w:rFonts w:ascii="Times New Roman" w:eastAsia="Times New Roman" w:hAnsi="Times New Roman" w:cs="Times New Roman"/>
          <w:sz w:val="28"/>
          <w:szCs w:val="28"/>
          <w:lang w:val="es-ES"/>
        </w:rPr>
        <w:t xml:space="preserve">Căn cứ Nghị định số </w:t>
      </w:r>
      <w:r w:rsidR="000659A5" w:rsidRPr="00CB4690">
        <w:rPr>
          <w:rFonts w:ascii="Times New Roman" w:eastAsia="Times New Roman" w:hAnsi="Times New Roman" w:cs="Times New Roman"/>
          <w:sz w:val="28"/>
          <w:szCs w:val="28"/>
          <w:lang w:val="es-ES"/>
        </w:rPr>
        <w:t xml:space="preserve">155/2018/NĐ-CP ngày 12 tháng 11 tháng 2018 của Chính phủ </w:t>
      </w:r>
      <w:r w:rsidR="000659A5" w:rsidRPr="00CB4690">
        <w:rPr>
          <w:rFonts w:ascii="Times New Roman" w:eastAsia="Times New Roman" w:hAnsi="Times New Roman" w:cs="Times New Roman"/>
          <w:iCs/>
          <w:sz w:val="28"/>
          <w:szCs w:val="28"/>
          <w:lang w:val="vi-VN"/>
        </w:rPr>
        <w:t>sửa đổi, bổ sung một số quy định liên quan đến điều kiện đầu tư kinh doanh thuộc phạm vi quản lý nhà nước của Bộ Y tế</w:t>
      </w:r>
      <w:r w:rsidR="000659A5" w:rsidRPr="00CB4690">
        <w:rPr>
          <w:rFonts w:ascii="Times New Roman" w:eastAsia="Times New Roman" w:hAnsi="Times New Roman" w:cs="Times New Roman"/>
          <w:iCs/>
          <w:sz w:val="28"/>
          <w:szCs w:val="28"/>
          <w:lang w:val="es-ES"/>
        </w:rPr>
        <w:t>;</w:t>
      </w:r>
    </w:p>
    <w:p w:rsidR="0089391B" w:rsidRPr="00CB4690" w:rsidRDefault="0089391B" w:rsidP="00AD64F3">
      <w:pPr>
        <w:spacing w:after="0"/>
        <w:ind w:firstLine="720"/>
        <w:jc w:val="both"/>
        <w:rPr>
          <w:rFonts w:ascii="Times New Roman" w:eastAsia="Times New Roman" w:hAnsi="Times New Roman" w:cs="Times New Roman"/>
          <w:spacing w:val="-4"/>
          <w:sz w:val="28"/>
          <w:szCs w:val="28"/>
          <w:lang w:val="es-ES"/>
        </w:rPr>
      </w:pPr>
      <w:r w:rsidRPr="00CB4690">
        <w:rPr>
          <w:rFonts w:ascii="Times New Roman" w:eastAsia="Times New Roman" w:hAnsi="Times New Roman" w:cs="Times New Roman"/>
          <w:spacing w:val="-4"/>
          <w:sz w:val="28"/>
          <w:szCs w:val="28"/>
          <w:lang w:val="es-ES"/>
        </w:rPr>
        <w:t xml:space="preserve">Theo đề nghị của Cục trưởng </w:t>
      </w:r>
      <w:r w:rsidR="00153FE6" w:rsidRPr="00CB4690">
        <w:rPr>
          <w:rFonts w:ascii="Times New Roman" w:eastAsia="Times New Roman" w:hAnsi="Times New Roman" w:cs="Times New Roman"/>
          <w:spacing w:val="-4"/>
          <w:sz w:val="28"/>
          <w:szCs w:val="28"/>
          <w:lang w:val="es-ES"/>
        </w:rPr>
        <w:t>Cục Quản lý Y Dược cổ truyền</w:t>
      </w:r>
      <w:r w:rsidRPr="00CB4690">
        <w:rPr>
          <w:rFonts w:ascii="Times New Roman" w:eastAsia="Times New Roman" w:hAnsi="Times New Roman" w:cs="Times New Roman"/>
          <w:spacing w:val="-4"/>
          <w:sz w:val="28"/>
          <w:szCs w:val="28"/>
          <w:lang w:val="es-ES"/>
        </w:rPr>
        <w:t>;</w:t>
      </w:r>
    </w:p>
    <w:p w:rsidR="00153FE6" w:rsidRPr="00CB4690" w:rsidRDefault="0089391B" w:rsidP="00AD64F3">
      <w:pPr>
        <w:keepNext/>
        <w:spacing w:after="0"/>
        <w:ind w:firstLine="720"/>
        <w:jc w:val="both"/>
        <w:outlineLvl w:val="1"/>
        <w:rPr>
          <w:rFonts w:ascii="Times New Roman" w:eastAsia="Times New Roman" w:hAnsi="Times New Roman" w:cs="Times New Roman"/>
          <w:bCs/>
          <w:sz w:val="28"/>
          <w:szCs w:val="28"/>
          <w:lang w:val="es-ES"/>
        </w:rPr>
      </w:pPr>
      <w:r w:rsidRPr="00CB4690">
        <w:rPr>
          <w:rFonts w:ascii="Times New Roman" w:eastAsia="Times New Roman" w:hAnsi="Times New Roman" w:cs="Times New Roman"/>
          <w:bCs/>
          <w:sz w:val="28"/>
          <w:szCs w:val="28"/>
          <w:lang w:val="es-ES"/>
        </w:rPr>
        <w:t xml:space="preserve">Bộ trưởng Bộ Y tế ban hành Thông tư </w:t>
      </w:r>
      <w:bookmarkStart w:id="0" w:name="chuong_1"/>
      <w:r w:rsidR="00153FE6" w:rsidRPr="00CB4690">
        <w:rPr>
          <w:rFonts w:ascii="Times New Roman" w:eastAsia="Times New Roman" w:hAnsi="Times New Roman" w:cs="Times New Roman"/>
          <w:bCs/>
          <w:sz w:val="28"/>
          <w:szCs w:val="28"/>
          <w:lang w:val="es-ES"/>
        </w:rPr>
        <w:t>h</w:t>
      </w:r>
      <w:r w:rsidR="00153FE6" w:rsidRPr="00CB4690">
        <w:rPr>
          <w:rFonts w:ascii="Times New Roman" w:eastAsia="Times New Roman" w:hAnsi="Times New Roman" w:cs="Times New Roman"/>
          <w:sz w:val="27"/>
          <w:szCs w:val="27"/>
          <w:lang w:val="es-ES"/>
        </w:rPr>
        <w:t>ướng dẫn việc</w:t>
      </w:r>
      <w:r w:rsidR="00153FE6" w:rsidRPr="00CB4690">
        <w:rPr>
          <w:rFonts w:ascii="Times New Roman" w:eastAsia="Times New Roman" w:hAnsi="Times New Roman" w:cs="Times New Roman"/>
          <w:bCs/>
          <w:sz w:val="28"/>
          <w:szCs w:val="28"/>
          <w:lang w:val="es-ES"/>
        </w:rPr>
        <w:t xml:space="preserve"> </w:t>
      </w:r>
      <w:r w:rsidR="00805019" w:rsidRPr="00CB4690">
        <w:rPr>
          <w:rFonts w:ascii="Times New Roman" w:eastAsia="Times New Roman" w:hAnsi="Times New Roman" w:cs="Times New Roman"/>
          <w:bCs/>
          <w:sz w:val="28"/>
          <w:szCs w:val="28"/>
          <w:lang w:val="es-ES"/>
        </w:rPr>
        <w:t xml:space="preserve">bổ sung, thay đổi </w:t>
      </w:r>
      <w:r w:rsidR="00153FE6" w:rsidRPr="00CB4690">
        <w:rPr>
          <w:rFonts w:ascii="Times New Roman" w:eastAsia="Times New Roman" w:hAnsi="Times New Roman" w:cs="Times New Roman"/>
          <w:bCs/>
          <w:sz w:val="28"/>
          <w:szCs w:val="28"/>
          <w:lang w:val="es-ES"/>
        </w:rPr>
        <w:t>phạm vi hoạt động chuyên môn của người hành nghề khám bệnh, chữa bệnh y học cổ truyền</w:t>
      </w:r>
      <w:r w:rsidR="00B77008" w:rsidRPr="00CB4690">
        <w:rPr>
          <w:rFonts w:ascii="Times New Roman" w:eastAsia="Times New Roman" w:hAnsi="Times New Roman" w:cs="Times New Roman"/>
          <w:bCs/>
          <w:sz w:val="28"/>
          <w:szCs w:val="28"/>
          <w:lang w:val="es-ES"/>
        </w:rPr>
        <w:t>.</w:t>
      </w:r>
    </w:p>
    <w:p w:rsidR="00153FE6" w:rsidRPr="00CB4690" w:rsidRDefault="00470C23" w:rsidP="00AD64F3">
      <w:pPr>
        <w:keepNext/>
        <w:spacing w:after="0"/>
        <w:ind w:firstLine="720"/>
        <w:jc w:val="both"/>
        <w:outlineLvl w:val="1"/>
        <w:rPr>
          <w:rFonts w:ascii="Times New Roman" w:eastAsia="Times New Roman" w:hAnsi="Times New Roman" w:cs="Times New Roman"/>
          <w:sz w:val="28"/>
          <w:szCs w:val="28"/>
          <w:lang w:val="es-ES"/>
        </w:rPr>
      </w:pPr>
      <w:r w:rsidRPr="00CB4690">
        <w:rPr>
          <w:rFonts w:ascii="Times New Roman" w:eastAsia="Times New Roman" w:hAnsi="Times New Roman" w:cs="Times New Roman"/>
          <w:b/>
          <w:sz w:val="28"/>
          <w:szCs w:val="28"/>
          <w:lang w:val="es-ES"/>
        </w:rPr>
        <w:t xml:space="preserve">Điều 1. Phạm vi điều chỉnh </w:t>
      </w:r>
    </w:p>
    <w:p w:rsidR="00ED3D0A" w:rsidRPr="00CB4690" w:rsidRDefault="00153FE6" w:rsidP="00AD64F3">
      <w:pPr>
        <w:keepNext/>
        <w:spacing w:after="0"/>
        <w:ind w:firstLine="720"/>
        <w:jc w:val="both"/>
        <w:outlineLvl w:val="1"/>
        <w:rPr>
          <w:rFonts w:ascii="Times New Roman" w:eastAsia="Times New Roman" w:hAnsi="Times New Roman" w:cs="Times New Roman"/>
          <w:bCs/>
          <w:color w:val="FF0000"/>
          <w:sz w:val="28"/>
          <w:szCs w:val="28"/>
          <w:lang w:val="es-ES"/>
        </w:rPr>
      </w:pPr>
      <w:r w:rsidRPr="00CB4690">
        <w:rPr>
          <w:rFonts w:ascii="Times New Roman" w:eastAsia="Times New Roman" w:hAnsi="Times New Roman" w:cs="Times New Roman"/>
          <w:sz w:val="28"/>
          <w:szCs w:val="28"/>
          <w:lang w:val="es-ES"/>
        </w:rPr>
        <w:t>Thông</w:t>
      </w:r>
      <w:r w:rsidR="00E31502" w:rsidRPr="00CB4690">
        <w:rPr>
          <w:rFonts w:ascii="Times New Roman" w:eastAsia="Times New Roman" w:hAnsi="Times New Roman" w:cs="Times New Roman"/>
          <w:sz w:val="28"/>
          <w:szCs w:val="28"/>
          <w:lang w:val="es-ES"/>
        </w:rPr>
        <w:t xml:space="preserve"> tư này quy định về</w:t>
      </w:r>
      <w:r w:rsidRPr="00CB4690">
        <w:rPr>
          <w:rFonts w:ascii="Times New Roman" w:eastAsia="Times New Roman" w:hAnsi="Times New Roman" w:cs="Times New Roman"/>
          <w:sz w:val="28"/>
          <w:szCs w:val="28"/>
          <w:lang w:val="es-ES"/>
        </w:rPr>
        <w:t xml:space="preserve"> </w:t>
      </w:r>
      <w:r w:rsidR="00805019" w:rsidRPr="00CB4690">
        <w:rPr>
          <w:rFonts w:ascii="Times New Roman" w:eastAsia="Times New Roman" w:hAnsi="Times New Roman" w:cs="Times New Roman"/>
          <w:bCs/>
          <w:sz w:val="28"/>
          <w:szCs w:val="28"/>
          <w:lang w:val="es-ES"/>
        </w:rPr>
        <w:t xml:space="preserve">bổ sung, thay đổi </w:t>
      </w:r>
      <w:r w:rsidRPr="00CB4690">
        <w:rPr>
          <w:rFonts w:ascii="Times New Roman" w:eastAsia="Times New Roman" w:hAnsi="Times New Roman" w:cs="Times New Roman"/>
          <w:bCs/>
          <w:sz w:val="28"/>
          <w:szCs w:val="28"/>
          <w:lang w:val="es-ES"/>
        </w:rPr>
        <w:t xml:space="preserve">phạm vi hoạt động chuyên môn </w:t>
      </w:r>
      <w:r w:rsidR="00E31502" w:rsidRPr="00CB4690">
        <w:rPr>
          <w:rFonts w:ascii="Times New Roman" w:eastAsia="Times New Roman" w:hAnsi="Times New Roman" w:cs="Times New Roman"/>
          <w:bCs/>
          <w:sz w:val="28"/>
          <w:szCs w:val="28"/>
          <w:lang w:val="es-ES"/>
        </w:rPr>
        <w:t>trong chứng chỉ hành nghề và phạm vi hoạt động chuyên môn trong quá trình hành nghề của người có chứng chỉ hành nghề khám bệnh,</w:t>
      </w:r>
      <w:r w:rsidR="00891968" w:rsidRPr="00CB4690">
        <w:rPr>
          <w:rFonts w:ascii="Times New Roman" w:eastAsia="Times New Roman" w:hAnsi="Times New Roman" w:cs="Times New Roman"/>
          <w:bCs/>
          <w:sz w:val="28"/>
          <w:szCs w:val="28"/>
          <w:lang w:val="es-ES"/>
        </w:rPr>
        <w:t xml:space="preserve"> chữa bệnh bằng y học cổ truyền (YHCT).</w:t>
      </w:r>
    </w:p>
    <w:p w:rsidR="00BE4926" w:rsidRPr="00CB4690" w:rsidRDefault="00BE4926" w:rsidP="00AD64F3">
      <w:pPr>
        <w:shd w:val="clear" w:color="auto" w:fill="FFFFFF"/>
        <w:spacing w:after="0"/>
        <w:ind w:firstLine="720"/>
        <w:rPr>
          <w:rFonts w:ascii="Times New Roman" w:eastAsia="Times New Roman" w:hAnsi="Times New Roman" w:cs="Times New Roman"/>
          <w:color w:val="000000"/>
          <w:sz w:val="28"/>
          <w:szCs w:val="28"/>
          <w:lang w:val="es-ES"/>
        </w:rPr>
      </w:pPr>
      <w:r w:rsidRPr="00CB4690">
        <w:rPr>
          <w:rFonts w:ascii="Times New Roman" w:eastAsia="Times New Roman" w:hAnsi="Times New Roman" w:cs="Times New Roman"/>
          <w:b/>
          <w:bCs/>
          <w:color w:val="000000"/>
          <w:sz w:val="28"/>
          <w:szCs w:val="28"/>
          <w:lang w:val="es-ES"/>
        </w:rPr>
        <w:t>Điều 2. Đối tượng áp dụng</w:t>
      </w:r>
    </w:p>
    <w:p w:rsidR="00121ADB" w:rsidRPr="00CB4690" w:rsidRDefault="00121ADB" w:rsidP="00AD64F3">
      <w:pPr>
        <w:shd w:val="clear" w:color="auto" w:fill="FFFFFF"/>
        <w:spacing w:after="0"/>
        <w:ind w:firstLine="720"/>
        <w:jc w:val="both"/>
        <w:rPr>
          <w:rFonts w:ascii="Times New Roman" w:eastAsia="Times New Roman" w:hAnsi="Times New Roman" w:cs="Times New Roman"/>
          <w:sz w:val="28"/>
          <w:szCs w:val="28"/>
          <w:lang w:val="sv-SE"/>
        </w:rPr>
      </w:pPr>
      <w:r w:rsidRPr="00CB4690">
        <w:rPr>
          <w:rFonts w:ascii="Times New Roman" w:eastAsia="Times New Roman" w:hAnsi="Times New Roman" w:cs="Times New Roman"/>
          <w:sz w:val="28"/>
          <w:szCs w:val="28"/>
          <w:lang w:val="sv-SE"/>
        </w:rPr>
        <w:t xml:space="preserve">Thông tư này áp dụng đối với các đối tượng sau: </w:t>
      </w:r>
    </w:p>
    <w:p w:rsidR="00483C2A" w:rsidRPr="00CB4690" w:rsidRDefault="009505A4" w:rsidP="00AD64F3">
      <w:pPr>
        <w:shd w:val="clear" w:color="auto" w:fill="FFFFFF"/>
        <w:spacing w:after="0"/>
        <w:ind w:firstLine="720"/>
        <w:jc w:val="both"/>
        <w:rPr>
          <w:rFonts w:ascii="Times New Roman" w:eastAsia="Times New Roman" w:hAnsi="Times New Roman" w:cs="Times New Roman"/>
          <w:color w:val="000000"/>
          <w:sz w:val="28"/>
          <w:szCs w:val="28"/>
          <w:lang w:val="es-ES"/>
        </w:rPr>
      </w:pPr>
      <w:r w:rsidRPr="00CB4690">
        <w:rPr>
          <w:rFonts w:ascii="Times New Roman" w:eastAsia="Times New Roman" w:hAnsi="Times New Roman" w:cs="Times New Roman"/>
          <w:color w:val="000000"/>
          <w:sz w:val="28"/>
          <w:szCs w:val="28"/>
          <w:lang w:val="es-ES"/>
        </w:rPr>
        <w:t>1.</w:t>
      </w:r>
      <w:r w:rsidR="00BE4926" w:rsidRPr="00CB4690">
        <w:rPr>
          <w:rFonts w:ascii="Times New Roman" w:eastAsia="Times New Roman" w:hAnsi="Times New Roman" w:cs="Times New Roman"/>
          <w:color w:val="000000"/>
          <w:sz w:val="28"/>
          <w:szCs w:val="28"/>
          <w:lang w:val="es-ES"/>
        </w:rPr>
        <w:t xml:space="preserve"> </w:t>
      </w:r>
      <w:r w:rsidR="00FF240B" w:rsidRPr="00CB4690">
        <w:rPr>
          <w:rFonts w:ascii="Times New Roman" w:eastAsia="Times New Roman" w:hAnsi="Times New Roman" w:cs="Times New Roman"/>
          <w:color w:val="000000"/>
          <w:sz w:val="28"/>
          <w:szCs w:val="28"/>
          <w:lang w:val="es-ES"/>
        </w:rPr>
        <w:t>Người</w:t>
      </w:r>
      <w:r w:rsidR="008E1E9C" w:rsidRPr="00CB4690">
        <w:rPr>
          <w:rFonts w:ascii="Times New Roman" w:eastAsia="Times New Roman" w:hAnsi="Times New Roman" w:cs="Times New Roman"/>
          <w:color w:val="000000"/>
          <w:sz w:val="28"/>
          <w:szCs w:val="28"/>
          <w:lang w:val="es-ES"/>
        </w:rPr>
        <w:t xml:space="preserve"> </w:t>
      </w:r>
      <w:r w:rsidR="00153FE6" w:rsidRPr="00CB4690">
        <w:rPr>
          <w:rFonts w:ascii="Times New Roman" w:eastAsia="Times New Roman" w:hAnsi="Times New Roman" w:cs="Times New Roman"/>
          <w:color w:val="000000"/>
          <w:sz w:val="28"/>
          <w:szCs w:val="28"/>
          <w:lang w:val="es-ES"/>
        </w:rPr>
        <w:t>hành nghề đang làm việc tại cơ sở khám bệnh, chữa bệnh hợp pháp</w:t>
      </w:r>
      <w:r w:rsidR="00483C2A" w:rsidRPr="00CB4690">
        <w:rPr>
          <w:rFonts w:ascii="Times New Roman" w:eastAsia="Times New Roman" w:hAnsi="Times New Roman" w:cs="Times New Roman"/>
          <w:color w:val="000000"/>
          <w:sz w:val="28"/>
          <w:szCs w:val="28"/>
          <w:lang w:val="es-ES"/>
        </w:rPr>
        <w:t xml:space="preserve">, </w:t>
      </w:r>
      <w:r w:rsidR="00D1696E" w:rsidRPr="00CB4690">
        <w:rPr>
          <w:rFonts w:ascii="Times New Roman" w:eastAsia="Times New Roman" w:hAnsi="Times New Roman" w:cs="Times New Roman"/>
          <w:bCs/>
          <w:color w:val="FF0000"/>
          <w:sz w:val="28"/>
          <w:szCs w:val="28"/>
          <w:lang w:val="es-ES"/>
        </w:rPr>
        <w:t xml:space="preserve"> có văn bằng là bác sĩ y học cổ truyền, bác sĩ y khoa (có học chuyên khoa định hướng y học cổ truyền nay thực hiện theo công văn số 4921/BYT-K2ĐT ngày 23 tháng 8 năm 2019 của Bộ Y tế về hướng dẫn đào tạo</w:t>
      </w:r>
      <w:bookmarkStart w:id="1" w:name="_GoBack"/>
      <w:bookmarkEnd w:id="1"/>
      <w:r w:rsidR="00D1696E" w:rsidRPr="00CB4690">
        <w:rPr>
          <w:rFonts w:ascii="Times New Roman" w:eastAsia="Times New Roman" w:hAnsi="Times New Roman" w:cs="Times New Roman"/>
          <w:bCs/>
          <w:color w:val="FF0000"/>
          <w:sz w:val="28"/>
          <w:szCs w:val="28"/>
          <w:lang w:val="es-ES"/>
        </w:rPr>
        <w:t xml:space="preserve"> cấp chứng chỉ- gọi tắt là công văn 4921/BYT-K2ĐT), Cử nhân y học cổ truyền, y sĩ y học cổ truyền (sau đây gọi là bác sĩ, cử nhân, y sĩ),  lương y, người có bài thuốc gia truyền, phương pháp chữa bệnh gia truyền.</w:t>
      </w:r>
    </w:p>
    <w:p w:rsidR="009C3DD5" w:rsidRPr="00CB4690" w:rsidRDefault="00E446C1" w:rsidP="00AD64F3">
      <w:pPr>
        <w:shd w:val="clear" w:color="auto" w:fill="FFFFFF"/>
        <w:spacing w:after="0"/>
        <w:ind w:firstLine="720"/>
        <w:jc w:val="both"/>
        <w:rPr>
          <w:rFonts w:ascii="Times New Roman" w:eastAsia="Times New Roman" w:hAnsi="Times New Roman" w:cs="Times New Roman"/>
          <w:color w:val="000000"/>
          <w:sz w:val="28"/>
          <w:szCs w:val="28"/>
          <w:lang w:val="es-ES"/>
        </w:rPr>
      </w:pPr>
      <w:r w:rsidRPr="00CB4690">
        <w:rPr>
          <w:rFonts w:ascii="Times New Roman" w:eastAsia="Times New Roman" w:hAnsi="Times New Roman" w:cs="Times New Roman"/>
          <w:color w:val="000000"/>
          <w:sz w:val="28"/>
          <w:szCs w:val="28"/>
          <w:lang w:val="es-ES"/>
        </w:rPr>
        <w:t>2</w:t>
      </w:r>
      <w:r w:rsidR="009505A4" w:rsidRPr="00CB4690">
        <w:rPr>
          <w:rFonts w:ascii="Times New Roman" w:eastAsia="Times New Roman" w:hAnsi="Times New Roman" w:cs="Times New Roman"/>
          <w:color w:val="000000"/>
          <w:sz w:val="28"/>
          <w:szCs w:val="28"/>
          <w:lang w:val="es-ES"/>
        </w:rPr>
        <w:t>.</w:t>
      </w:r>
      <w:r w:rsidR="00BE4926" w:rsidRPr="00CB4690">
        <w:rPr>
          <w:rFonts w:ascii="Times New Roman" w:eastAsia="Times New Roman" w:hAnsi="Times New Roman" w:cs="Times New Roman"/>
          <w:color w:val="000000"/>
          <w:sz w:val="28"/>
          <w:szCs w:val="28"/>
          <w:lang w:val="es-ES"/>
        </w:rPr>
        <w:t xml:space="preserve"> Các cơ sở đào tạo</w:t>
      </w:r>
      <w:r w:rsidR="009C3DD5" w:rsidRPr="00CB4690">
        <w:rPr>
          <w:rFonts w:ascii="Times New Roman" w:eastAsia="Times New Roman" w:hAnsi="Times New Roman" w:cs="Times New Roman"/>
          <w:color w:val="000000"/>
          <w:sz w:val="28"/>
          <w:szCs w:val="28"/>
          <w:lang w:val="es-ES"/>
        </w:rPr>
        <w:t xml:space="preserve"> để cấp chứng chỉ </w:t>
      </w:r>
      <w:r w:rsidR="00420C01" w:rsidRPr="00CB4690">
        <w:rPr>
          <w:rFonts w:ascii="Times New Roman" w:eastAsia="Times New Roman" w:hAnsi="Times New Roman" w:cs="Times New Roman"/>
          <w:color w:val="000000"/>
          <w:sz w:val="28"/>
          <w:szCs w:val="28"/>
          <w:lang w:val="es-ES"/>
        </w:rPr>
        <w:t xml:space="preserve">trong lĩnh vực </w:t>
      </w:r>
      <w:r w:rsidR="00CB4690" w:rsidRPr="00CB4690">
        <w:rPr>
          <w:rFonts w:ascii="Times New Roman" w:hAnsi="Times New Roman" w:cs="Times New Roman"/>
          <w:color w:val="000000"/>
          <w:sz w:val="28"/>
          <w:szCs w:val="28"/>
          <w:lang w:val="es-ES" w:eastAsia="zh-CN"/>
        </w:rPr>
        <w:t>sức khỏe</w:t>
      </w:r>
      <w:r w:rsidR="00420C01" w:rsidRPr="00CB4690">
        <w:rPr>
          <w:rFonts w:ascii="Times New Roman" w:eastAsia="Times New Roman" w:hAnsi="Times New Roman" w:cs="Times New Roman"/>
          <w:color w:val="000000"/>
          <w:sz w:val="28"/>
          <w:szCs w:val="28"/>
          <w:lang w:val="es-ES"/>
        </w:rPr>
        <w:t>.</w:t>
      </w:r>
    </w:p>
    <w:p w:rsidR="00ED3D0A" w:rsidRPr="00CB4690" w:rsidRDefault="00E446C1" w:rsidP="00AD64F3">
      <w:pPr>
        <w:shd w:val="clear" w:color="auto" w:fill="FFFFFF"/>
        <w:spacing w:after="0"/>
        <w:ind w:firstLine="720"/>
        <w:jc w:val="both"/>
        <w:rPr>
          <w:rFonts w:ascii="Times New Roman" w:eastAsia="Times New Roman" w:hAnsi="Times New Roman" w:cs="Times New Roman"/>
          <w:color w:val="000000"/>
          <w:sz w:val="28"/>
          <w:szCs w:val="28"/>
          <w:lang w:val="es-ES"/>
        </w:rPr>
      </w:pPr>
      <w:r w:rsidRPr="00CB4690">
        <w:rPr>
          <w:rFonts w:ascii="Times New Roman" w:eastAsia="Times New Roman" w:hAnsi="Times New Roman" w:cs="Times New Roman"/>
          <w:color w:val="000000"/>
          <w:sz w:val="28"/>
          <w:szCs w:val="28"/>
          <w:lang w:val="es-ES"/>
        </w:rPr>
        <w:t>3</w:t>
      </w:r>
      <w:r w:rsidR="009F74AF" w:rsidRPr="00CB4690">
        <w:rPr>
          <w:rFonts w:ascii="Times New Roman" w:eastAsia="Times New Roman" w:hAnsi="Times New Roman" w:cs="Times New Roman"/>
          <w:color w:val="000000"/>
          <w:sz w:val="28"/>
          <w:szCs w:val="28"/>
          <w:lang w:val="es-ES"/>
        </w:rPr>
        <w:t>. Các cơ sở khám bệnh, chữa bệnh.</w:t>
      </w:r>
    </w:p>
    <w:p w:rsidR="00CA2C84" w:rsidRPr="00CB4690" w:rsidRDefault="00470C23" w:rsidP="00AD64F3">
      <w:pPr>
        <w:spacing w:after="0"/>
        <w:ind w:firstLine="720"/>
        <w:jc w:val="both"/>
        <w:rPr>
          <w:rFonts w:ascii="Times New Roman" w:eastAsia="Times New Roman" w:hAnsi="Times New Roman" w:cs="Times New Roman"/>
          <w:b/>
          <w:sz w:val="28"/>
          <w:szCs w:val="28"/>
          <w:lang w:val="es-ES"/>
        </w:rPr>
      </w:pPr>
      <w:r w:rsidRPr="00CB4690">
        <w:rPr>
          <w:rFonts w:ascii="Times New Roman" w:eastAsia="Times New Roman" w:hAnsi="Times New Roman" w:cs="Times New Roman"/>
          <w:b/>
          <w:sz w:val="28"/>
          <w:szCs w:val="28"/>
          <w:lang w:val="es-ES"/>
        </w:rPr>
        <w:t xml:space="preserve">Điều </w:t>
      </w:r>
      <w:r w:rsidR="003C0E0E" w:rsidRPr="00CB4690">
        <w:rPr>
          <w:rFonts w:ascii="Times New Roman" w:eastAsia="Times New Roman" w:hAnsi="Times New Roman" w:cs="Times New Roman"/>
          <w:b/>
          <w:sz w:val="28"/>
          <w:szCs w:val="28"/>
          <w:lang w:val="es-ES"/>
        </w:rPr>
        <w:t>3</w:t>
      </w:r>
      <w:r w:rsidRPr="00CB4690">
        <w:rPr>
          <w:rFonts w:ascii="Times New Roman" w:eastAsia="Times New Roman" w:hAnsi="Times New Roman" w:cs="Times New Roman"/>
          <w:b/>
          <w:sz w:val="28"/>
          <w:szCs w:val="28"/>
          <w:lang w:val="es-ES"/>
        </w:rPr>
        <w:t xml:space="preserve">. </w:t>
      </w:r>
      <w:r w:rsidR="00CA2C84" w:rsidRPr="00CB4690">
        <w:rPr>
          <w:rFonts w:ascii="Times New Roman" w:eastAsia="Times New Roman" w:hAnsi="Times New Roman" w:cs="Times New Roman"/>
          <w:b/>
          <w:sz w:val="28"/>
          <w:szCs w:val="28"/>
          <w:lang w:val="es-ES"/>
        </w:rPr>
        <w:t>Giải thích từ ngữ</w:t>
      </w:r>
      <w:r w:rsidR="00675557" w:rsidRPr="00CB4690">
        <w:rPr>
          <w:rFonts w:ascii="Times New Roman" w:eastAsia="Times New Roman" w:hAnsi="Times New Roman" w:cs="Times New Roman"/>
          <w:b/>
          <w:sz w:val="28"/>
          <w:szCs w:val="28"/>
          <w:lang w:val="es-ES"/>
        </w:rPr>
        <w:t xml:space="preserve"> </w:t>
      </w:r>
    </w:p>
    <w:p w:rsidR="00CA2C84" w:rsidRPr="00CB4690" w:rsidRDefault="00D455E7" w:rsidP="00AD64F3">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lastRenderedPageBreak/>
        <w:t xml:space="preserve">1. </w:t>
      </w:r>
      <w:r w:rsidRPr="00CB4690">
        <w:rPr>
          <w:rFonts w:ascii="Times New Roman" w:eastAsia="Times New Roman" w:hAnsi="Times New Roman" w:cs="Times New Roman"/>
          <w:color w:val="FF0000"/>
          <w:sz w:val="28"/>
          <w:szCs w:val="28"/>
          <w:lang w:val="es-ES"/>
        </w:rPr>
        <w:t>K</w:t>
      </w:r>
      <w:r w:rsidR="000C3D12" w:rsidRPr="00CB4690">
        <w:rPr>
          <w:rFonts w:ascii="Times New Roman" w:eastAsia="Times New Roman" w:hAnsi="Times New Roman" w:cs="Times New Roman"/>
          <w:color w:val="FF0000"/>
          <w:sz w:val="28"/>
          <w:szCs w:val="28"/>
          <w:lang w:val="es-ES"/>
        </w:rPr>
        <w:t>ỹ thuật</w:t>
      </w:r>
      <w:r w:rsidRPr="00CB4690">
        <w:rPr>
          <w:rFonts w:ascii="Times New Roman" w:eastAsia="Times New Roman" w:hAnsi="Times New Roman" w:cs="Times New Roman"/>
          <w:color w:val="FF0000"/>
          <w:sz w:val="28"/>
          <w:szCs w:val="28"/>
          <w:lang w:val="es-ES"/>
        </w:rPr>
        <w:t>, thủ thuật</w:t>
      </w:r>
      <w:r w:rsidRPr="00CB4690">
        <w:rPr>
          <w:rFonts w:ascii="Times New Roman" w:eastAsia="Times New Roman" w:hAnsi="Times New Roman" w:cs="Times New Roman"/>
          <w:sz w:val="28"/>
          <w:szCs w:val="28"/>
          <w:lang w:val="es-ES"/>
        </w:rPr>
        <w:t xml:space="preserve">: Là các kỹ thuật, thủ thuật được sử dụng để </w:t>
      </w:r>
      <w:r w:rsidR="00DB021C" w:rsidRPr="00CB4690">
        <w:rPr>
          <w:rFonts w:ascii="Times New Roman" w:eastAsia="Times New Roman" w:hAnsi="Times New Roman" w:cs="Times New Roman"/>
          <w:sz w:val="28"/>
          <w:szCs w:val="28"/>
          <w:lang w:val="es-ES"/>
        </w:rPr>
        <w:t xml:space="preserve">khám bệnh, </w:t>
      </w:r>
      <w:r w:rsidRPr="00CB4690">
        <w:rPr>
          <w:rFonts w:ascii="Times New Roman" w:eastAsia="Times New Roman" w:hAnsi="Times New Roman" w:cs="Times New Roman"/>
          <w:sz w:val="28"/>
          <w:szCs w:val="28"/>
          <w:lang w:val="es-ES"/>
        </w:rPr>
        <w:t xml:space="preserve">chẩn đoán, điều trị bệnh được quy định </w:t>
      </w:r>
      <w:r w:rsidR="00675557" w:rsidRPr="00CB4690">
        <w:rPr>
          <w:rFonts w:ascii="Times New Roman" w:eastAsia="Times New Roman" w:hAnsi="Times New Roman" w:cs="Times New Roman"/>
          <w:sz w:val="28"/>
          <w:szCs w:val="28"/>
          <w:lang w:val="es-ES"/>
        </w:rPr>
        <w:t>tại các văn bản quy phạm pháp luật của cơ quan có thẩm quyền.</w:t>
      </w:r>
    </w:p>
    <w:p w:rsidR="00D455E7" w:rsidRPr="00CB4690" w:rsidRDefault="00DB021C" w:rsidP="00AD64F3">
      <w:pPr>
        <w:spacing w:after="0"/>
        <w:ind w:firstLine="720"/>
        <w:jc w:val="both"/>
        <w:rPr>
          <w:rFonts w:ascii="Times New Roman" w:eastAsia="Times New Roman" w:hAnsi="Times New Roman" w:cs="Times New Roman"/>
          <w:color w:val="FF0000"/>
          <w:sz w:val="28"/>
          <w:szCs w:val="28"/>
          <w:lang w:val="es-ES"/>
        </w:rPr>
      </w:pPr>
      <w:r w:rsidRPr="00CB4690">
        <w:rPr>
          <w:rFonts w:ascii="Times New Roman" w:eastAsia="Times New Roman" w:hAnsi="Times New Roman" w:cs="Times New Roman"/>
          <w:sz w:val="28"/>
          <w:szCs w:val="28"/>
          <w:lang w:val="es-ES"/>
        </w:rPr>
        <w:t xml:space="preserve">2. </w:t>
      </w:r>
      <w:r w:rsidR="00D455E7" w:rsidRPr="00CB4690">
        <w:rPr>
          <w:rFonts w:ascii="Times New Roman" w:eastAsia="Times New Roman" w:hAnsi="Times New Roman" w:cs="Times New Roman"/>
          <w:color w:val="FF0000"/>
          <w:sz w:val="28"/>
          <w:szCs w:val="28"/>
          <w:lang w:val="es-ES"/>
        </w:rPr>
        <w:t>P</w:t>
      </w:r>
      <w:r w:rsidR="000C3D12" w:rsidRPr="00CB4690">
        <w:rPr>
          <w:rFonts w:ascii="Times New Roman" w:eastAsia="Times New Roman" w:hAnsi="Times New Roman" w:cs="Times New Roman"/>
          <w:color w:val="FF0000"/>
          <w:sz w:val="28"/>
          <w:szCs w:val="28"/>
          <w:lang w:val="es-ES"/>
        </w:rPr>
        <w:t>hạm vi hoạt động chuyên môn</w:t>
      </w:r>
      <w:r w:rsidR="00D455E7" w:rsidRPr="00CB4690">
        <w:rPr>
          <w:rFonts w:ascii="Times New Roman" w:eastAsia="Times New Roman" w:hAnsi="Times New Roman" w:cs="Times New Roman"/>
          <w:color w:val="FF0000"/>
          <w:sz w:val="28"/>
          <w:szCs w:val="28"/>
          <w:lang w:val="es-ES"/>
        </w:rPr>
        <w:t xml:space="preserve"> </w:t>
      </w:r>
      <w:r w:rsidR="00D455E7" w:rsidRPr="00CB4690">
        <w:rPr>
          <w:rFonts w:ascii="Times New Roman" w:eastAsia="Times New Roman" w:hAnsi="Times New Roman" w:cs="Times New Roman"/>
          <w:sz w:val="28"/>
          <w:szCs w:val="28"/>
          <w:lang w:val="es-ES"/>
        </w:rPr>
        <w:t xml:space="preserve">là khám bệnh, chẩn đoán, chữa bệnh </w:t>
      </w:r>
      <w:r w:rsidRPr="00CB4690">
        <w:rPr>
          <w:rFonts w:ascii="Times New Roman" w:eastAsia="Times New Roman" w:hAnsi="Times New Roman" w:cs="Times New Roman"/>
          <w:sz w:val="28"/>
          <w:szCs w:val="28"/>
          <w:lang w:val="es-ES"/>
        </w:rPr>
        <w:t>bằng phương pháp kê đơn hoặc thực hiện các kỹ thuật, thủ thuật thuộc các chuyên ngành mà người hành nghề được phép thực hiện</w:t>
      </w:r>
      <w:proofErr w:type="gramStart"/>
      <w:r w:rsidRPr="00CB4690">
        <w:rPr>
          <w:rFonts w:ascii="Times New Roman" w:eastAsia="Times New Roman" w:hAnsi="Times New Roman" w:cs="Times New Roman"/>
          <w:sz w:val="28"/>
          <w:szCs w:val="28"/>
          <w:lang w:val="es-ES"/>
        </w:rPr>
        <w:t>.</w:t>
      </w:r>
      <w:r w:rsidR="00D1696E" w:rsidRPr="00CB4690">
        <w:rPr>
          <w:rFonts w:ascii="Times New Roman" w:eastAsia="Times New Roman" w:hAnsi="Times New Roman" w:cs="Times New Roman"/>
          <w:sz w:val="28"/>
          <w:szCs w:val="28"/>
          <w:lang w:val="es-ES"/>
        </w:rPr>
        <w:t>(</w:t>
      </w:r>
      <w:proofErr w:type="gramEnd"/>
      <w:r w:rsidR="00D1696E" w:rsidRPr="00CB4690">
        <w:rPr>
          <w:rFonts w:ascii="Times New Roman" w:eastAsia="Times New Roman" w:hAnsi="Times New Roman" w:cs="Times New Roman"/>
          <w:color w:val="FF0000"/>
          <w:sz w:val="28"/>
          <w:szCs w:val="28"/>
          <w:lang w:val="es-ES"/>
        </w:rPr>
        <w:t>PVHĐCM là KB, CB bằng phương pháp dùng thuốc hoặc không dùng thuốc thuộc các chuyên khoa, chuyên ngành mà người hành nghề được phép thực hiện)</w:t>
      </w:r>
    </w:p>
    <w:p w:rsidR="00D968EE" w:rsidRPr="00CB4690" w:rsidRDefault="00D968EE" w:rsidP="00AD64F3">
      <w:pPr>
        <w:spacing w:after="0"/>
        <w:ind w:firstLine="720"/>
        <w:jc w:val="both"/>
        <w:rPr>
          <w:rFonts w:ascii="Times New Roman" w:eastAsia="Times New Roman" w:hAnsi="Times New Roman" w:cs="Times New Roman"/>
          <w:b/>
          <w:sz w:val="28"/>
          <w:szCs w:val="28"/>
          <w:lang w:val="es-ES"/>
        </w:rPr>
      </w:pPr>
    </w:p>
    <w:p w:rsidR="00FF2D59" w:rsidRPr="00CB4690" w:rsidRDefault="00CA2C84" w:rsidP="00AD64F3">
      <w:pPr>
        <w:spacing w:after="0"/>
        <w:ind w:firstLine="720"/>
        <w:jc w:val="both"/>
        <w:rPr>
          <w:rFonts w:ascii="Times New Roman" w:eastAsia="Times New Roman" w:hAnsi="Times New Roman" w:cs="Times New Roman"/>
          <w:b/>
          <w:sz w:val="28"/>
          <w:szCs w:val="28"/>
          <w:lang w:val="es-ES"/>
        </w:rPr>
      </w:pPr>
      <w:r w:rsidRPr="00CB4690">
        <w:rPr>
          <w:rFonts w:ascii="Times New Roman" w:eastAsia="Times New Roman" w:hAnsi="Times New Roman" w:cs="Times New Roman"/>
          <w:b/>
          <w:sz w:val="28"/>
          <w:szCs w:val="28"/>
          <w:lang w:val="es-ES"/>
        </w:rPr>
        <w:t xml:space="preserve">Điều 4. </w:t>
      </w:r>
      <w:r w:rsidR="00D968EE" w:rsidRPr="00CB4690">
        <w:rPr>
          <w:rFonts w:ascii="Times New Roman" w:eastAsia="Times New Roman" w:hAnsi="Times New Roman" w:cs="Times New Roman"/>
          <w:b/>
          <w:sz w:val="28"/>
          <w:szCs w:val="28"/>
          <w:lang w:val="es-ES"/>
        </w:rPr>
        <w:t>B</w:t>
      </w:r>
      <w:r w:rsidR="00FF2D59" w:rsidRPr="00CB4690">
        <w:rPr>
          <w:rFonts w:ascii="Times New Roman" w:eastAsia="Times New Roman" w:hAnsi="Times New Roman" w:cs="Times New Roman"/>
          <w:b/>
          <w:sz w:val="28"/>
          <w:szCs w:val="28"/>
          <w:lang w:val="es-ES"/>
        </w:rPr>
        <w:t xml:space="preserve">ổ sung phạm vi hoạt động chuyên môn </w:t>
      </w:r>
      <w:r w:rsidR="008374A3" w:rsidRPr="00CB4690">
        <w:rPr>
          <w:rFonts w:ascii="Times New Roman" w:eastAsia="Times New Roman" w:hAnsi="Times New Roman" w:cs="Times New Roman"/>
          <w:b/>
          <w:sz w:val="28"/>
          <w:szCs w:val="28"/>
          <w:lang w:val="es-ES"/>
        </w:rPr>
        <w:t xml:space="preserve">trong chứng chỉ hành nghề </w:t>
      </w:r>
    </w:p>
    <w:p w:rsidR="00F41D78" w:rsidRPr="00CB4690" w:rsidRDefault="00E446C1" w:rsidP="00AD64F3">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b/>
          <w:sz w:val="28"/>
          <w:szCs w:val="28"/>
          <w:lang w:val="es-ES"/>
        </w:rPr>
        <w:t xml:space="preserve"> </w:t>
      </w:r>
      <w:r w:rsidR="00F41D78" w:rsidRPr="00CB4690">
        <w:rPr>
          <w:rFonts w:ascii="Times New Roman" w:eastAsia="Times New Roman" w:hAnsi="Times New Roman" w:cs="Times New Roman"/>
          <w:sz w:val="28"/>
          <w:szCs w:val="28"/>
          <w:lang w:val="es-ES"/>
        </w:rPr>
        <w:t xml:space="preserve">1. </w:t>
      </w:r>
      <w:r w:rsidR="001E5072" w:rsidRPr="00CB4690">
        <w:rPr>
          <w:rFonts w:ascii="Times New Roman" w:eastAsia="Times New Roman" w:hAnsi="Times New Roman" w:cs="Times New Roman"/>
          <w:sz w:val="28"/>
          <w:szCs w:val="28"/>
          <w:lang w:val="es-ES"/>
        </w:rPr>
        <w:t>Bác sĩ</w:t>
      </w:r>
      <w:r w:rsidR="00127DC4" w:rsidRPr="00CB4690">
        <w:rPr>
          <w:rFonts w:ascii="Times New Roman" w:eastAsia="Times New Roman" w:hAnsi="Times New Roman" w:cs="Times New Roman"/>
          <w:sz w:val="28"/>
          <w:szCs w:val="28"/>
          <w:lang w:val="es-ES"/>
        </w:rPr>
        <w:t xml:space="preserve"> </w:t>
      </w:r>
      <w:r w:rsidRPr="00CB4690">
        <w:rPr>
          <w:rFonts w:ascii="Times New Roman" w:eastAsia="Times New Roman" w:hAnsi="Times New Roman" w:cs="Times New Roman"/>
          <w:sz w:val="28"/>
          <w:szCs w:val="28"/>
          <w:lang w:val="es-ES"/>
        </w:rPr>
        <w:t xml:space="preserve">đã được cấp chứng chỉ hành nghề </w:t>
      </w:r>
      <w:r w:rsidR="00127DC4" w:rsidRPr="00CB4690">
        <w:rPr>
          <w:rFonts w:ascii="Times New Roman" w:eastAsia="Times New Roman" w:hAnsi="Times New Roman" w:cs="Times New Roman"/>
          <w:sz w:val="28"/>
          <w:szCs w:val="28"/>
          <w:lang w:val="es-ES"/>
        </w:rPr>
        <w:t>khám bệnh, chữa bệnh bằng</w:t>
      </w:r>
      <w:r w:rsidR="00D968EE" w:rsidRPr="00CB4690">
        <w:rPr>
          <w:rFonts w:ascii="Times New Roman" w:eastAsia="Times New Roman" w:hAnsi="Times New Roman" w:cs="Times New Roman"/>
          <w:sz w:val="28"/>
          <w:szCs w:val="28"/>
          <w:lang w:val="es-ES"/>
        </w:rPr>
        <w:t xml:space="preserve"> YHCT</w:t>
      </w:r>
      <w:r w:rsidR="00CA2C84" w:rsidRPr="00CB4690">
        <w:rPr>
          <w:rFonts w:ascii="Times New Roman" w:eastAsia="Times New Roman" w:hAnsi="Times New Roman" w:cs="Times New Roman"/>
          <w:sz w:val="28"/>
          <w:szCs w:val="28"/>
          <w:lang w:val="es-ES"/>
        </w:rPr>
        <w:t xml:space="preserve"> </w:t>
      </w:r>
      <w:r w:rsidR="00D968EE" w:rsidRPr="00CB4690">
        <w:rPr>
          <w:rFonts w:ascii="Times New Roman" w:eastAsia="Times New Roman" w:hAnsi="Times New Roman" w:cs="Times New Roman"/>
          <w:sz w:val="28"/>
          <w:szCs w:val="28"/>
          <w:lang w:val="es-ES"/>
        </w:rPr>
        <w:t xml:space="preserve">đã học xong chuyên khoa định hướng YHHĐ với thời gian đào tạo trên 6 tháng hoặc </w:t>
      </w:r>
      <w:r w:rsidR="00A263F9" w:rsidRPr="00CB4690">
        <w:rPr>
          <w:rFonts w:ascii="Times New Roman" w:eastAsia="Times New Roman" w:hAnsi="Times New Roman" w:cs="Times New Roman"/>
          <w:sz w:val="28"/>
          <w:szCs w:val="28"/>
          <w:lang w:val="es-ES"/>
        </w:rPr>
        <w:t xml:space="preserve">đã học theo quy định tại </w:t>
      </w:r>
      <w:r w:rsidR="00D968EE" w:rsidRPr="00CB4690">
        <w:rPr>
          <w:rFonts w:ascii="Times New Roman" w:eastAsia="Times New Roman" w:hAnsi="Times New Roman" w:cs="Times New Roman"/>
          <w:bCs/>
          <w:sz w:val="28"/>
          <w:szCs w:val="28"/>
          <w:lang w:val="es-ES"/>
        </w:rPr>
        <w:t>công văn 4921/BYT-K2ĐT</w:t>
      </w:r>
      <w:r w:rsidR="00A263F9" w:rsidRPr="00CB4690">
        <w:rPr>
          <w:rFonts w:ascii="Times New Roman" w:eastAsia="Times New Roman" w:hAnsi="Times New Roman" w:cs="Times New Roman"/>
          <w:bCs/>
          <w:sz w:val="28"/>
          <w:szCs w:val="28"/>
          <w:lang w:val="es-ES"/>
        </w:rPr>
        <w:t xml:space="preserve"> </w:t>
      </w:r>
      <w:r w:rsidR="00127DC4" w:rsidRPr="00CB4690">
        <w:rPr>
          <w:rFonts w:ascii="Times New Roman" w:eastAsia="Times New Roman" w:hAnsi="Times New Roman" w:cs="Times New Roman"/>
          <w:sz w:val="28"/>
          <w:szCs w:val="28"/>
          <w:lang w:val="es-ES"/>
        </w:rPr>
        <w:t>hoặc</w:t>
      </w:r>
      <w:r w:rsidR="00F41D78" w:rsidRPr="00CB4690">
        <w:rPr>
          <w:rFonts w:ascii="Times New Roman" w:eastAsia="Times New Roman" w:hAnsi="Times New Roman" w:cs="Times New Roman"/>
          <w:sz w:val="28"/>
          <w:szCs w:val="28"/>
          <w:lang w:val="es-ES"/>
        </w:rPr>
        <w:t xml:space="preserve"> </w:t>
      </w:r>
      <w:r w:rsidR="00A15D93" w:rsidRPr="00CB4690">
        <w:rPr>
          <w:rFonts w:ascii="Times New Roman" w:eastAsia="Times New Roman" w:hAnsi="Times New Roman" w:cs="Times New Roman"/>
          <w:sz w:val="28"/>
          <w:szCs w:val="28"/>
          <w:lang w:val="es-ES"/>
        </w:rPr>
        <w:t xml:space="preserve">có </w:t>
      </w:r>
      <w:r w:rsidR="00F41D78" w:rsidRPr="00CB4690">
        <w:rPr>
          <w:rFonts w:ascii="Times New Roman" w:eastAsia="Times New Roman" w:hAnsi="Times New Roman" w:cs="Times New Roman"/>
          <w:sz w:val="28"/>
          <w:szCs w:val="28"/>
          <w:lang w:val="es-ES"/>
        </w:rPr>
        <w:t>văn bằng thạc sĩ</w:t>
      </w:r>
      <w:r w:rsidR="00A15D93" w:rsidRPr="00CB4690">
        <w:rPr>
          <w:rFonts w:ascii="Times New Roman" w:eastAsia="Times New Roman" w:hAnsi="Times New Roman" w:cs="Times New Roman"/>
          <w:sz w:val="28"/>
          <w:szCs w:val="28"/>
          <w:lang w:val="es-ES"/>
        </w:rPr>
        <w:t>, t</w:t>
      </w:r>
      <w:r w:rsidR="00A263F9" w:rsidRPr="00CB4690">
        <w:rPr>
          <w:rFonts w:ascii="Times New Roman" w:eastAsia="Times New Roman" w:hAnsi="Times New Roman" w:cs="Times New Roman"/>
          <w:sz w:val="28"/>
          <w:szCs w:val="28"/>
          <w:lang w:val="es-ES"/>
        </w:rPr>
        <w:t>iến sĩ, bác sĩ chuyên khoa I, bác sĩ chuyên khoa II</w:t>
      </w:r>
      <w:r w:rsidR="005D2C20" w:rsidRPr="00CB4690">
        <w:rPr>
          <w:rFonts w:ascii="Times New Roman" w:eastAsia="Times New Roman" w:hAnsi="Times New Roman" w:cs="Times New Roman"/>
          <w:sz w:val="28"/>
          <w:szCs w:val="28"/>
          <w:lang w:val="es-ES"/>
        </w:rPr>
        <w:t xml:space="preserve"> thuộc các chuyên khoa khác</w:t>
      </w:r>
    </w:p>
    <w:p w:rsidR="00127DC4" w:rsidRPr="00CB4690" w:rsidRDefault="00A263F9" w:rsidP="00AD64F3">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2</w:t>
      </w:r>
      <w:r w:rsidR="00F41D78" w:rsidRPr="00CB4690">
        <w:rPr>
          <w:rFonts w:ascii="Times New Roman" w:eastAsia="Times New Roman" w:hAnsi="Times New Roman" w:cs="Times New Roman"/>
          <w:sz w:val="28"/>
          <w:szCs w:val="28"/>
          <w:lang w:val="es-ES"/>
        </w:rPr>
        <w:t xml:space="preserve">. </w:t>
      </w:r>
      <w:r w:rsidR="00127DC4" w:rsidRPr="00CB4690">
        <w:rPr>
          <w:rFonts w:ascii="Times New Roman" w:eastAsia="Times New Roman" w:hAnsi="Times New Roman" w:cs="Times New Roman"/>
          <w:sz w:val="28"/>
          <w:szCs w:val="28"/>
          <w:lang w:val="es-ES"/>
        </w:rPr>
        <w:t xml:space="preserve">Trường hợp </w:t>
      </w:r>
      <w:r w:rsidR="00A15D93" w:rsidRPr="00CB4690">
        <w:rPr>
          <w:rFonts w:ascii="Times New Roman" w:eastAsia="Times New Roman" w:hAnsi="Times New Roman" w:cs="Times New Roman"/>
          <w:sz w:val="28"/>
          <w:szCs w:val="28"/>
          <w:lang w:val="es-ES"/>
        </w:rPr>
        <w:t>bác sĩ</w:t>
      </w:r>
      <w:r w:rsidR="00127DC4" w:rsidRPr="00CB4690">
        <w:rPr>
          <w:rFonts w:ascii="Times New Roman" w:eastAsia="Times New Roman" w:hAnsi="Times New Roman" w:cs="Times New Roman"/>
          <w:sz w:val="28"/>
          <w:szCs w:val="28"/>
          <w:lang w:val="es-ES"/>
        </w:rPr>
        <w:t xml:space="preserve"> c</w:t>
      </w:r>
      <w:r w:rsidR="00F41D78" w:rsidRPr="00CB4690">
        <w:rPr>
          <w:rFonts w:ascii="Times New Roman" w:eastAsia="Times New Roman" w:hAnsi="Times New Roman" w:cs="Times New Roman"/>
          <w:sz w:val="28"/>
          <w:szCs w:val="28"/>
          <w:lang w:val="es-ES"/>
        </w:rPr>
        <w:t xml:space="preserve">ó chứng chỉ đào tạo dưới 06 tháng </w:t>
      </w:r>
      <w:r w:rsidR="00127DC4" w:rsidRPr="00CB4690">
        <w:rPr>
          <w:rFonts w:ascii="Times New Roman" w:eastAsia="Times New Roman" w:hAnsi="Times New Roman" w:cs="Times New Roman"/>
          <w:sz w:val="28"/>
          <w:szCs w:val="28"/>
          <w:lang w:val="es-ES"/>
        </w:rPr>
        <w:t xml:space="preserve">chỉ được bổ sung các kỹ thuật đã được đào tạo và </w:t>
      </w:r>
      <w:r w:rsidR="00F41D78" w:rsidRPr="00CB4690">
        <w:rPr>
          <w:rFonts w:ascii="Times New Roman" w:eastAsia="Times New Roman" w:hAnsi="Times New Roman" w:cs="Times New Roman"/>
          <w:sz w:val="28"/>
          <w:szCs w:val="28"/>
          <w:lang w:val="es-ES"/>
        </w:rPr>
        <w:t>được người chịu trách nhiệm chuyên môn của cơ sở khám bệnh, chữa bệnh</w:t>
      </w:r>
      <w:r w:rsidR="00E76B83" w:rsidRPr="00CB4690">
        <w:rPr>
          <w:rFonts w:ascii="Times New Roman" w:eastAsia="Times New Roman" w:hAnsi="Times New Roman" w:cs="Times New Roman"/>
          <w:sz w:val="28"/>
          <w:szCs w:val="28"/>
          <w:lang w:val="es-ES"/>
        </w:rPr>
        <w:t xml:space="preserve"> </w:t>
      </w:r>
      <w:r w:rsidR="00127DC4" w:rsidRPr="00CB4690">
        <w:rPr>
          <w:rFonts w:ascii="Times New Roman" w:eastAsia="Times New Roman" w:hAnsi="Times New Roman" w:cs="Times New Roman"/>
          <w:sz w:val="28"/>
          <w:szCs w:val="28"/>
          <w:lang w:val="es-ES"/>
        </w:rPr>
        <w:t>cho phép bổ sung bằng văn bản.</w:t>
      </w:r>
    </w:p>
    <w:p w:rsidR="00F41D78" w:rsidRPr="00CB4690" w:rsidRDefault="00E76B83" w:rsidP="00AD64F3">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 xml:space="preserve">Một người hành nghề có thể được bổ sung nhiều kỹ thuật cùng chuyên ngành hoặc </w:t>
      </w:r>
      <w:r w:rsidR="005D2C20" w:rsidRPr="00CB4690">
        <w:rPr>
          <w:rFonts w:ascii="Times New Roman" w:eastAsia="Times New Roman" w:hAnsi="Times New Roman" w:cs="Times New Roman"/>
          <w:sz w:val="28"/>
          <w:szCs w:val="28"/>
          <w:lang w:val="es-ES"/>
        </w:rPr>
        <w:t>các chuyên ngành khác nhau</w:t>
      </w:r>
      <w:r w:rsidRPr="00CB4690">
        <w:rPr>
          <w:rFonts w:ascii="Times New Roman" w:eastAsia="Times New Roman" w:hAnsi="Times New Roman" w:cs="Times New Roman"/>
          <w:sz w:val="28"/>
          <w:szCs w:val="28"/>
          <w:lang w:val="es-ES"/>
        </w:rPr>
        <w:t>.</w:t>
      </w:r>
    </w:p>
    <w:p w:rsidR="00A15D93" w:rsidRPr="00CB4690" w:rsidRDefault="00A263F9" w:rsidP="003B5E1C">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3</w:t>
      </w:r>
      <w:r w:rsidR="004D3B7B" w:rsidRPr="00CB4690">
        <w:rPr>
          <w:rFonts w:ascii="Times New Roman" w:eastAsia="Times New Roman" w:hAnsi="Times New Roman" w:cs="Times New Roman"/>
          <w:sz w:val="28"/>
          <w:szCs w:val="28"/>
          <w:lang w:val="es-ES"/>
        </w:rPr>
        <w:t xml:space="preserve">. Đối với bác sĩ y </w:t>
      </w:r>
      <w:r w:rsidR="00A15D93" w:rsidRPr="00CB4690">
        <w:rPr>
          <w:rFonts w:ascii="Times New Roman" w:eastAsia="Times New Roman" w:hAnsi="Times New Roman" w:cs="Times New Roman"/>
          <w:sz w:val="28"/>
          <w:szCs w:val="28"/>
          <w:lang w:val="es-ES"/>
        </w:rPr>
        <w:t xml:space="preserve">học cổ truyền có thời gian công tác trước năm 2012 thì thực hiện theo công văn số 6079/BYT-KCB ngày </w:t>
      </w:r>
      <w:r w:rsidR="005B0A62" w:rsidRPr="00CB4690">
        <w:rPr>
          <w:rFonts w:ascii="Times New Roman" w:hAnsi="Times New Roman" w:cs="Times New Roman"/>
          <w:sz w:val="28"/>
          <w:szCs w:val="28"/>
          <w:lang w:val="es-ES" w:eastAsia="zh-CN"/>
        </w:rPr>
        <w:t>0</w:t>
      </w:r>
      <w:r w:rsidR="00A15D93" w:rsidRPr="00CB4690">
        <w:rPr>
          <w:rFonts w:ascii="Times New Roman" w:eastAsia="Times New Roman" w:hAnsi="Times New Roman" w:cs="Times New Roman"/>
          <w:sz w:val="28"/>
          <w:szCs w:val="28"/>
          <w:lang w:val="es-ES"/>
        </w:rPr>
        <w:t xml:space="preserve">4 tháng 10 năm 2012 </w:t>
      </w:r>
      <w:r w:rsidR="00FF2D59" w:rsidRPr="00CB4690">
        <w:rPr>
          <w:rFonts w:ascii="Times New Roman" w:eastAsia="Times New Roman" w:hAnsi="Times New Roman" w:cs="Times New Roman"/>
          <w:sz w:val="28"/>
          <w:szCs w:val="28"/>
          <w:lang w:val="es-ES"/>
        </w:rPr>
        <w:t>về giải quyết vướng mắc khi thực hiện cấp chứng chỉ hành nghề khám bệnh, chữa bệnh theo quy định của luật khám bệnh, chữa bệnh.</w:t>
      </w:r>
    </w:p>
    <w:p w:rsidR="002C3F4E" w:rsidRPr="00CB4690" w:rsidRDefault="00A263F9" w:rsidP="003B5E1C">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4</w:t>
      </w:r>
      <w:r w:rsidR="002C3F4E" w:rsidRPr="00CB4690">
        <w:rPr>
          <w:rFonts w:ascii="Times New Roman" w:eastAsia="Times New Roman" w:hAnsi="Times New Roman" w:cs="Times New Roman"/>
          <w:sz w:val="28"/>
          <w:szCs w:val="28"/>
          <w:lang w:val="es-ES"/>
        </w:rPr>
        <w:t>. Đối với bác sỹ y khoa đã học chuyên khoa định hướng về YHCT hoặc đào tạo theo Công văn 4921/BYT-K2ĐT ngoài việc bổ sung chuyên khoa như đối với bác sĩ YHCT cò</w:t>
      </w:r>
      <w:r w:rsidR="00C430D2" w:rsidRPr="00CB4690">
        <w:rPr>
          <w:rFonts w:ascii="Times New Roman" w:eastAsia="Times New Roman" w:hAnsi="Times New Roman" w:cs="Times New Roman"/>
          <w:sz w:val="28"/>
          <w:szCs w:val="28"/>
          <w:lang w:val="es-ES"/>
        </w:rPr>
        <w:t xml:space="preserve">n được thực hiện bổ sung phạm vi </w:t>
      </w:r>
      <w:r w:rsidR="002C3F4E" w:rsidRPr="00CB4690">
        <w:rPr>
          <w:rFonts w:ascii="Times New Roman" w:eastAsia="Times New Roman" w:hAnsi="Times New Roman" w:cs="Times New Roman"/>
          <w:sz w:val="28"/>
          <w:szCs w:val="28"/>
          <w:lang w:val="es-ES"/>
        </w:rPr>
        <w:t xml:space="preserve"> bác sĩ y khoa của YHHĐ.</w:t>
      </w:r>
    </w:p>
    <w:p w:rsidR="00FF2D59" w:rsidRPr="00CB4690" w:rsidRDefault="00A263F9" w:rsidP="00FF2D59">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5</w:t>
      </w:r>
      <w:r w:rsidR="005D2C20" w:rsidRPr="00CB4690">
        <w:rPr>
          <w:rFonts w:ascii="Times New Roman" w:eastAsia="Times New Roman" w:hAnsi="Times New Roman" w:cs="Times New Roman"/>
          <w:sz w:val="28"/>
          <w:szCs w:val="28"/>
          <w:lang w:val="es-ES"/>
        </w:rPr>
        <w:t xml:space="preserve">. </w:t>
      </w:r>
      <w:r w:rsidR="00C574F0" w:rsidRPr="00CB4690">
        <w:rPr>
          <w:rFonts w:ascii="Times New Roman" w:eastAsia="Times New Roman" w:hAnsi="Times New Roman" w:cs="Times New Roman"/>
          <w:sz w:val="28"/>
          <w:szCs w:val="28"/>
          <w:lang w:val="es-ES"/>
        </w:rPr>
        <w:t>Bác sĩ đã có CCHN với phạm vi chuyên môn khám bệnh, chữa bệnh bằng YHCT</w:t>
      </w:r>
      <w:r w:rsidR="00C430D2" w:rsidRPr="00CB4690">
        <w:rPr>
          <w:rFonts w:ascii="Times New Roman" w:eastAsia="Times New Roman" w:hAnsi="Times New Roman" w:cs="Times New Roman"/>
          <w:sz w:val="28"/>
          <w:szCs w:val="28"/>
          <w:lang w:val="es-ES"/>
        </w:rPr>
        <w:t xml:space="preserve"> c</w:t>
      </w:r>
      <w:r w:rsidR="00E31502" w:rsidRPr="00CB4690">
        <w:rPr>
          <w:rFonts w:ascii="Times New Roman" w:eastAsia="Times New Roman" w:hAnsi="Times New Roman" w:cs="Times New Roman"/>
          <w:sz w:val="28"/>
          <w:szCs w:val="28"/>
          <w:lang w:val="es-ES"/>
        </w:rPr>
        <w:t xml:space="preserve">hỉ được </w:t>
      </w:r>
      <w:r w:rsidR="00FF2D59" w:rsidRPr="00CB4690">
        <w:rPr>
          <w:rFonts w:ascii="Times New Roman" w:eastAsia="Times New Roman" w:hAnsi="Times New Roman" w:cs="Times New Roman"/>
          <w:sz w:val="28"/>
          <w:szCs w:val="28"/>
          <w:lang w:val="es-ES"/>
        </w:rPr>
        <w:t>được bổ sung thêm 0</w:t>
      </w:r>
      <w:r w:rsidR="006D7013" w:rsidRPr="00CB4690">
        <w:rPr>
          <w:rFonts w:ascii="Times New Roman" w:eastAsia="Times New Roman" w:hAnsi="Times New Roman" w:cs="Times New Roman"/>
          <w:sz w:val="28"/>
          <w:szCs w:val="28"/>
          <w:lang w:val="es-ES"/>
        </w:rPr>
        <w:t>1</w:t>
      </w:r>
      <w:r w:rsidR="00C430D2" w:rsidRPr="00CB4690">
        <w:rPr>
          <w:rFonts w:ascii="Times New Roman" w:eastAsia="Times New Roman" w:hAnsi="Times New Roman" w:cs="Times New Roman"/>
          <w:sz w:val="28"/>
          <w:szCs w:val="28"/>
          <w:lang w:val="es-ES"/>
        </w:rPr>
        <w:t xml:space="preserve"> (một)</w:t>
      </w:r>
      <w:r w:rsidR="006D7013" w:rsidRPr="00CB4690">
        <w:rPr>
          <w:rFonts w:ascii="Times New Roman" w:eastAsia="Times New Roman" w:hAnsi="Times New Roman" w:cs="Times New Roman"/>
          <w:sz w:val="28"/>
          <w:szCs w:val="28"/>
          <w:lang w:val="es-ES"/>
        </w:rPr>
        <w:t xml:space="preserve"> chuyên ngành về YHHĐ</w:t>
      </w:r>
      <w:r w:rsidR="00C574F0" w:rsidRPr="00CB4690">
        <w:rPr>
          <w:rFonts w:ascii="Times New Roman" w:eastAsia="Times New Roman" w:hAnsi="Times New Roman" w:cs="Times New Roman"/>
          <w:sz w:val="28"/>
          <w:szCs w:val="28"/>
          <w:lang w:val="es-ES"/>
        </w:rPr>
        <w:t>.</w:t>
      </w:r>
    </w:p>
    <w:p w:rsidR="001A619A" w:rsidRPr="00CB4690" w:rsidRDefault="00A263F9" w:rsidP="00FF2D59">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6</w:t>
      </w:r>
      <w:r w:rsidR="001A619A" w:rsidRPr="00CB4690">
        <w:rPr>
          <w:rFonts w:ascii="Times New Roman" w:eastAsia="Times New Roman" w:hAnsi="Times New Roman" w:cs="Times New Roman"/>
          <w:sz w:val="28"/>
          <w:szCs w:val="28"/>
          <w:lang w:val="es-ES"/>
        </w:rPr>
        <w:t>. Không bổ sung phạm vi chuyên môn cho người có bằng bác sĩ YHCT các chuyên ngành: Ngoại, Sản, Tai Mũi Họng, Răng Hàm Mặt, Mắt, Phẫu thuật thẩm mỹ, Gây mê hồi sức cho đến khi có hướng dẫn</w:t>
      </w:r>
      <w:r w:rsidR="00C430D2" w:rsidRPr="00CB4690">
        <w:rPr>
          <w:rFonts w:ascii="Times New Roman" w:eastAsia="Times New Roman" w:hAnsi="Times New Roman" w:cs="Times New Roman"/>
          <w:sz w:val="28"/>
          <w:szCs w:val="28"/>
          <w:lang w:val="es-ES"/>
        </w:rPr>
        <w:t xml:space="preserve"> cụ thể của Bộ Y tế về bổ sung</w:t>
      </w:r>
      <w:r w:rsidR="001A619A" w:rsidRPr="00CB4690">
        <w:rPr>
          <w:rFonts w:ascii="Times New Roman" w:eastAsia="Times New Roman" w:hAnsi="Times New Roman" w:cs="Times New Roman"/>
          <w:sz w:val="28"/>
          <w:szCs w:val="28"/>
          <w:lang w:val="es-ES"/>
        </w:rPr>
        <w:t xml:space="preserve"> kiến thức </w:t>
      </w:r>
      <w:r w:rsidR="00C430D2" w:rsidRPr="00CB4690">
        <w:rPr>
          <w:rFonts w:ascii="Times New Roman" w:eastAsia="Times New Roman" w:hAnsi="Times New Roman" w:cs="Times New Roman"/>
          <w:sz w:val="28"/>
          <w:szCs w:val="28"/>
          <w:lang w:val="es-ES"/>
        </w:rPr>
        <w:t xml:space="preserve">để </w:t>
      </w:r>
      <w:r w:rsidR="001A619A" w:rsidRPr="00CB4690">
        <w:rPr>
          <w:rFonts w:ascii="Times New Roman" w:eastAsia="Times New Roman" w:hAnsi="Times New Roman" w:cs="Times New Roman"/>
          <w:sz w:val="28"/>
          <w:szCs w:val="28"/>
          <w:lang w:val="es-ES"/>
        </w:rPr>
        <w:t>phù hợp cho bác sĩ YHCT được học các chuyên khoa này. Trừ các trường hợp bác sĩ YHCT có bằng Thạc sĩ, Tiến sĩ, Chuyên khoa cấp I, Chuyên khoa cấp II về cá</w:t>
      </w:r>
      <w:r w:rsidR="005B0A62" w:rsidRPr="00CB4690">
        <w:rPr>
          <w:rFonts w:ascii="Times New Roman" w:hAnsi="Times New Roman" w:cs="Times New Roman"/>
          <w:sz w:val="28"/>
          <w:szCs w:val="28"/>
          <w:lang w:val="es-ES" w:eastAsia="zh-CN"/>
        </w:rPr>
        <w:t>c</w:t>
      </w:r>
      <w:r w:rsidR="001A619A" w:rsidRPr="00CB4690">
        <w:rPr>
          <w:rFonts w:ascii="Times New Roman" w:eastAsia="Times New Roman" w:hAnsi="Times New Roman" w:cs="Times New Roman"/>
          <w:sz w:val="28"/>
          <w:szCs w:val="28"/>
          <w:lang w:val="es-ES"/>
        </w:rPr>
        <w:t xml:space="preserve"> chuyên khoa này.</w:t>
      </w:r>
    </w:p>
    <w:p w:rsidR="001E5072" w:rsidRPr="00CB4690" w:rsidRDefault="00A263F9" w:rsidP="001E5072">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7</w:t>
      </w:r>
      <w:r w:rsidR="001E5072" w:rsidRPr="00CB4690">
        <w:rPr>
          <w:rFonts w:ascii="Times New Roman" w:eastAsia="Times New Roman" w:hAnsi="Times New Roman" w:cs="Times New Roman"/>
          <w:sz w:val="28"/>
          <w:szCs w:val="28"/>
          <w:lang w:val="es-ES"/>
        </w:rPr>
        <w:t>. Đối với cử nhân y học cổ truyền, hiện nay đang được cấp chứng chỉ hành nghề theo điểm b khoản 2 Điều 5 của Nghị định 109</w:t>
      </w:r>
      <w:r w:rsidR="008374A3" w:rsidRPr="00CB4690">
        <w:rPr>
          <w:rFonts w:ascii="Times New Roman" w:eastAsia="Times New Roman" w:hAnsi="Times New Roman" w:cs="Times New Roman"/>
          <w:sz w:val="28"/>
          <w:szCs w:val="28"/>
          <w:lang w:val="es-ES"/>
        </w:rPr>
        <w:t xml:space="preserve">/2016/NĐ-CP ngày 01 tháng 7  </w:t>
      </w:r>
      <w:r w:rsidR="001E5072" w:rsidRPr="00CB4690">
        <w:rPr>
          <w:rFonts w:ascii="Times New Roman" w:eastAsia="Times New Roman" w:hAnsi="Times New Roman" w:cs="Times New Roman"/>
          <w:sz w:val="28"/>
          <w:szCs w:val="28"/>
          <w:lang w:val="es-ES"/>
        </w:rPr>
        <w:t xml:space="preserve"> năm 2016 của Chính phủ, nếu muốn bổ sung phạm vi chuyên môn về YHHĐ cần </w:t>
      </w:r>
      <w:r w:rsidR="001E5072" w:rsidRPr="00CB4690">
        <w:rPr>
          <w:rFonts w:ascii="Times New Roman" w:eastAsia="Times New Roman" w:hAnsi="Times New Roman" w:cs="Times New Roman"/>
          <w:sz w:val="28"/>
          <w:szCs w:val="28"/>
          <w:lang w:val="es-ES"/>
        </w:rPr>
        <w:lastRenderedPageBreak/>
        <w:t xml:space="preserve">học chuyển đổi thành văn bằng bác sĩ, sau đó thực hiện </w:t>
      </w:r>
      <w:r w:rsidR="00C430D2" w:rsidRPr="00CB4690">
        <w:rPr>
          <w:rFonts w:ascii="Times New Roman" w:eastAsia="Times New Roman" w:hAnsi="Times New Roman" w:cs="Times New Roman"/>
          <w:sz w:val="28"/>
          <w:szCs w:val="28"/>
          <w:lang w:val="es-ES"/>
        </w:rPr>
        <w:t>việc bổ sung phạm vi chuyên môn như bác sĩ y học cổ truyền.</w:t>
      </w:r>
    </w:p>
    <w:p w:rsidR="00C77134" w:rsidRPr="00CB4690" w:rsidRDefault="009A7AC4" w:rsidP="00162E50">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8</w:t>
      </w:r>
      <w:r w:rsidR="00C77134" w:rsidRPr="00CB4690">
        <w:rPr>
          <w:rFonts w:ascii="Times New Roman" w:eastAsia="Times New Roman" w:hAnsi="Times New Roman" w:cs="Times New Roman"/>
          <w:sz w:val="28"/>
          <w:szCs w:val="28"/>
          <w:lang w:val="es-ES"/>
        </w:rPr>
        <w:t>. Để đảm bảo an toàn trong khám</w:t>
      </w:r>
      <w:r w:rsidR="005D129E" w:rsidRPr="00CB4690">
        <w:rPr>
          <w:rFonts w:ascii="Times New Roman" w:eastAsia="Times New Roman" w:hAnsi="Times New Roman" w:cs="Times New Roman"/>
          <w:sz w:val="28"/>
          <w:szCs w:val="28"/>
          <w:lang w:val="es-ES"/>
        </w:rPr>
        <w:t xml:space="preserve"> </w:t>
      </w:r>
      <w:r w:rsidR="00C77134" w:rsidRPr="00CB4690">
        <w:rPr>
          <w:rFonts w:ascii="Times New Roman" w:eastAsia="Times New Roman" w:hAnsi="Times New Roman" w:cs="Times New Roman"/>
          <w:sz w:val="28"/>
          <w:szCs w:val="28"/>
          <w:lang w:val="es-ES"/>
        </w:rPr>
        <w:t xml:space="preserve">bệnh, chữa bệnh đối với </w:t>
      </w:r>
      <w:r w:rsidR="00162E50" w:rsidRPr="00CB4690">
        <w:rPr>
          <w:rFonts w:ascii="Times New Roman" w:eastAsia="Times New Roman" w:hAnsi="Times New Roman" w:cs="Times New Roman"/>
          <w:sz w:val="28"/>
          <w:szCs w:val="28"/>
          <w:lang w:val="es-ES"/>
        </w:rPr>
        <w:t>người hành nghề</w:t>
      </w:r>
      <w:r w:rsidR="00C77134" w:rsidRPr="00CB4690">
        <w:rPr>
          <w:rFonts w:ascii="Times New Roman" w:eastAsia="Times New Roman" w:hAnsi="Times New Roman" w:cs="Times New Roman"/>
          <w:sz w:val="28"/>
          <w:szCs w:val="28"/>
          <w:lang w:val="es-ES"/>
        </w:rPr>
        <w:t xml:space="preserve"> sau khi được đào tạo về chuyên ngành đề nghị bổ sung theo quy định, cần phải có thời gian thực hành 18 tháng về chuyên</w:t>
      </w:r>
      <w:r w:rsidR="00162E50" w:rsidRPr="00CB4690">
        <w:rPr>
          <w:rFonts w:ascii="Times New Roman" w:eastAsia="Times New Roman" w:hAnsi="Times New Roman" w:cs="Times New Roman"/>
          <w:sz w:val="28"/>
          <w:szCs w:val="28"/>
          <w:lang w:val="es-ES"/>
        </w:rPr>
        <w:t xml:space="preserve"> ngành đó mới được cấp bổ sung.</w:t>
      </w:r>
      <w:r w:rsidR="005D129E" w:rsidRPr="00CB4690">
        <w:rPr>
          <w:rFonts w:ascii="Times New Roman" w:eastAsia="Times New Roman" w:hAnsi="Times New Roman" w:cs="Times New Roman"/>
          <w:sz w:val="28"/>
          <w:szCs w:val="28"/>
          <w:lang w:val="es-ES"/>
        </w:rPr>
        <w:t xml:space="preserve"> Việc thực hành này được thực hiện tại các đơn vị thuộc chuyên ngành đó của </w:t>
      </w:r>
      <w:r w:rsidR="00862C5B" w:rsidRPr="00CB4690">
        <w:rPr>
          <w:rFonts w:ascii="Times New Roman" w:eastAsia="Times New Roman" w:hAnsi="Times New Roman" w:cs="Times New Roman"/>
          <w:sz w:val="28"/>
          <w:szCs w:val="28"/>
          <w:lang w:val="es-ES"/>
        </w:rPr>
        <w:t xml:space="preserve">cơ sở </w:t>
      </w:r>
      <w:r w:rsidR="005D129E" w:rsidRPr="00CB4690">
        <w:rPr>
          <w:rFonts w:ascii="Times New Roman" w:eastAsia="Times New Roman" w:hAnsi="Times New Roman" w:cs="Times New Roman"/>
          <w:sz w:val="28"/>
          <w:szCs w:val="28"/>
          <w:lang w:val="es-ES"/>
        </w:rPr>
        <w:t>YHHĐ, có bác sĩ về chuyên ngành đó hướng dẫn theo quy định. Người hành nghề đang công tác tại các cơ sở khám bệnh chữa bệnh tại các cơ sở YHCT có thể vừa làm việc tại đơn vị, đồng thời tham gia thực hành đủ theo quy định đối với người thực hành để cấp bổ sung về YHHĐ.</w:t>
      </w:r>
      <w:r w:rsidR="00862C5B" w:rsidRPr="00CB4690">
        <w:rPr>
          <w:rFonts w:ascii="Times New Roman" w:eastAsia="Times New Roman" w:hAnsi="Times New Roman" w:cs="Times New Roman"/>
          <w:sz w:val="28"/>
          <w:szCs w:val="28"/>
          <w:lang w:val="es-ES"/>
        </w:rPr>
        <w:t xml:space="preserve"> Thời gian thực hiện khoản này tính từ ngày Thông tư có hiệu lực.</w:t>
      </w:r>
    </w:p>
    <w:p w:rsidR="009A7AC4" w:rsidRPr="00CB4690" w:rsidRDefault="009A7AC4" w:rsidP="009A7AC4">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9. Khi thực hiện việc bổ sung phạm vi chuyên môn cho người hành nghề, cơ quan có thẩm quyền thay chứng chỉ hành nghề đã cấp bằng chứng chỉ hành nghề mới có ghi thêm phạm vi chuyên môn được bổ sung, và thu hồi chứng chỉ đã cấp. Đối với người hành nghề đã được bổ sung phạm vi chuyên môn bằng Quyết định riêng biệt của cơ quan có thẩm quyền, làm thủ tục đề nghị cấp mới chứng chỉ hành nghề như trên và thu hồi lại Quyết định cũng như chứng chỉ hành nghề đã cấp.</w:t>
      </w:r>
    </w:p>
    <w:p w:rsidR="00D41921" w:rsidRPr="00CB4690" w:rsidRDefault="00D41921" w:rsidP="009A7AC4">
      <w:pPr>
        <w:spacing w:after="0"/>
        <w:ind w:firstLine="720"/>
        <w:jc w:val="both"/>
        <w:rPr>
          <w:rFonts w:ascii="Times New Roman" w:eastAsia="Times New Roman" w:hAnsi="Times New Roman" w:cs="Times New Roman"/>
          <w:color w:val="FF0000"/>
          <w:sz w:val="28"/>
          <w:szCs w:val="28"/>
          <w:lang w:val="es-ES"/>
        </w:rPr>
      </w:pPr>
      <w:r w:rsidRPr="00CB4690">
        <w:rPr>
          <w:rFonts w:ascii="Times New Roman" w:eastAsia="Times New Roman" w:hAnsi="Times New Roman" w:cs="Times New Roman"/>
          <w:sz w:val="28"/>
          <w:szCs w:val="28"/>
          <w:lang w:val="es-ES"/>
        </w:rPr>
        <w:t>10. Đối với cử nhân y học cổ truyền</w:t>
      </w:r>
      <w:r w:rsidR="00B13B9F" w:rsidRPr="00CB4690">
        <w:rPr>
          <w:rFonts w:ascii="Times New Roman" w:hAnsi="Times New Roman" w:cs="Times New Roman"/>
          <w:sz w:val="28"/>
          <w:szCs w:val="28"/>
          <w:lang w:val="es-ES" w:eastAsia="zh-CN"/>
        </w:rPr>
        <w:t xml:space="preserve"> </w:t>
      </w:r>
      <w:r w:rsidRPr="00CB4690">
        <w:rPr>
          <w:rFonts w:ascii="Times New Roman" w:eastAsia="Times New Roman" w:hAnsi="Times New Roman" w:cs="Times New Roman"/>
          <w:sz w:val="28"/>
          <w:szCs w:val="28"/>
          <w:lang w:val="es-ES"/>
        </w:rPr>
        <w:t>sau khi học xong chương trình đào tạo theo Thông tư 42/2018/TT-BYT ngày 26 tháng 12 năm 2018  Quy định về đào tạo bổ sung đối với người có bằng cử nhân y khoa do nước ngoài cấp c</w:t>
      </w:r>
      <w:r w:rsidR="00BC414C" w:rsidRPr="00CB4690">
        <w:rPr>
          <w:rFonts w:ascii="Times New Roman" w:eastAsia="Times New Roman" w:hAnsi="Times New Roman" w:cs="Times New Roman"/>
          <w:sz w:val="28"/>
          <w:szCs w:val="28"/>
          <w:lang w:val="es-ES"/>
        </w:rPr>
        <w:t xml:space="preserve">ần phải thực hành theo quy định như đối với bác sĩ </w:t>
      </w:r>
      <w:r w:rsidR="00F45F02" w:rsidRPr="00CB4690">
        <w:rPr>
          <w:rFonts w:ascii="Times New Roman" w:eastAsia="Times New Roman" w:hAnsi="Times New Roman" w:cs="Times New Roman"/>
          <w:sz w:val="28"/>
          <w:szCs w:val="28"/>
          <w:lang w:val="es-ES"/>
        </w:rPr>
        <w:t xml:space="preserve">tại Quyết định </w:t>
      </w:r>
      <w:r w:rsidR="00BC414C" w:rsidRPr="00CB4690">
        <w:rPr>
          <w:rFonts w:ascii="Times New Roman" w:eastAsia="Times New Roman" w:hAnsi="Times New Roman" w:cs="Times New Roman"/>
          <w:sz w:val="28"/>
          <w:szCs w:val="28"/>
          <w:lang w:val="es-ES"/>
        </w:rPr>
        <w:t xml:space="preserve"> số </w:t>
      </w:r>
      <w:r w:rsidR="00F45F02" w:rsidRPr="00CB4690">
        <w:rPr>
          <w:rFonts w:ascii="Times New Roman" w:eastAsia="Times New Roman" w:hAnsi="Times New Roman" w:cs="Times New Roman"/>
          <w:sz w:val="28"/>
          <w:szCs w:val="28"/>
          <w:lang w:val="es-ES"/>
        </w:rPr>
        <w:t>2073/QĐ-BYT ngày 29 tháng 3 năm 2018 về nội dung thực hành cho bác sĩ y học cổ truyền, y sĩ y học cổ truyền để cấp chứng chỉ hành nghề khám bệnh, chữa bệnh bằng y học cổ truyền</w:t>
      </w:r>
      <w:r w:rsidR="00F45F02" w:rsidRPr="00CB4690">
        <w:rPr>
          <w:rFonts w:ascii="Times New Roman" w:eastAsia="Times New Roman" w:hAnsi="Times New Roman" w:cs="Times New Roman"/>
          <w:color w:val="FF0000"/>
          <w:sz w:val="28"/>
          <w:szCs w:val="28"/>
          <w:lang w:val="es-ES"/>
        </w:rPr>
        <w:t>.</w:t>
      </w:r>
    </w:p>
    <w:p w:rsidR="00D91B2B" w:rsidRPr="00CB4690" w:rsidRDefault="00D91B2B" w:rsidP="00FF2D59">
      <w:pPr>
        <w:spacing w:after="0"/>
        <w:ind w:firstLine="720"/>
        <w:jc w:val="both"/>
        <w:rPr>
          <w:rFonts w:ascii="Times New Roman" w:eastAsia="Times New Roman" w:hAnsi="Times New Roman" w:cs="Times New Roman"/>
          <w:color w:val="FF0000"/>
          <w:sz w:val="28"/>
          <w:szCs w:val="28"/>
          <w:lang w:val="es-ES"/>
        </w:rPr>
      </w:pPr>
    </w:p>
    <w:p w:rsidR="00E446C1" w:rsidRPr="00CB4690" w:rsidRDefault="00FF2D59" w:rsidP="00AD64F3">
      <w:pPr>
        <w:spacing w:after="0"/>
        <w:ind w:firstLine="720"/>
        <w:jc w:val="both"/>
        <w:rPr>
          <w:rFonts w:ascii="Times New Roman" w:eastAsia="Times New Roman" w:hAnsi="Times New Roman" w:cs="Times New Roman"/>
          <w:b/>
          <w:sz w:val="28"/>
          <w:szCs w:val="28"/>
          <w:lang w:val="es-ES"/>
        </w:rPr>
      </w:pPr>
      <w:r w:rsidRPr="00CB4690">
        <w:rPr>
          <w:rFonts w:ascii="Times New Roman" w:eastAsia="Times New Roman" w:hAnsi="Times New Roman" w:cs="Times New Roman"/>
          <w:sz w:val="28"/>
          <w:szCs w:val="28"/>
          <w:lang w:val="es-ES"/>
        </w:rPr>
        <w:t xml:space="preserve"> </w:t>
      </w:r>
      <w:r w:rsidR="00E446C1" w:rsidRPr="00CB4690">
        <w:rPr>
          <w:rFonts w:ascii="Times New Roman" w:eastAsia="Times New Roman" w:hAnsi="Times New Roman" w:cs="Times New Roman"/>
          <w:b/>
          <w:sz w:val="28"/>
          <w:szCs w:val="28"/>
          <w:lang w:val="es-ES"/>
        </w:rPr>
        <w:t xml:space="preserve">Điều </w:t>
      </w:r>
      <w:r w:rsidR="00483C2A" w:rsidRPr="00CB4690">
        <w:rPr>
          <w:rFonts w:ascii="Times New Roman" w:eastAsia="Times New Roman" w:hAnsi="Times New Roman" w:cs="Times New Roman"/>
          <w:b/>
          <w:sz w:val="28"/>
          <w:szCs w:val="28"/>
          <w:lang w:val="es-ES"/>
        </w:rPr>
        <w:t>5</w:t>
      </w:r>
      <w:r w:rsidR="00D968EE" w:rsidRPr="00CB4690">
        <w:rPr>
          <w:rFonts w:ascii="Times New Roman" w:eastAsia="Times New Roman" w:hAnsi="Times New Roman" w:cs="Times New Roman"/>
          <w:b/>
          <w:sz w:val="28"/>
          <w:szCs w:val="28"/>
          <w:lang w:val="es-ES"/>
        </w:rPr>
        <w:t>. T</w:t>
      </w:r>
      <w:r w:rsidR="00B37D09" w:rsidRPr="00CB4690">
        <w:rPr>
          <w:rFonts w:ascii="Times New Roman" w:eastAsia="Times New Roman" w:hAnsi="Times New Roman" w:cs="Times New Roman"/>
          <w:b/>
          <w:sz w:val="28"/>
          <w:szCs w:val="28"/>
          <w:lang w:val="es-ES"/>
        </w:rPr>
        <w:t>hay đổi</w:t>
      </w:r>
      <w:r w:rsidR="00D739F9" w:rsidRPr="00CB4690">
        <w:rPr>
          <w:rFonts w:ascii="Times New Roman" w:eastAsia="Times New Roman" w:hAnsi="Times New Roman" w:cs="Times New Roman"/>
          <w:b/>
          <w:sz w:val="28"/>
          <w:szCs w:val="28"/>
          <w:lang w:val="es-ES"/>
        </w:rPr>
        <w:t xml:space="preserve"> </w:t>
      </w:r>
      <w:r w:rsidR="00E446C1" w:rsidRPr="00CB4690">
        <w:rPr>
          <w:rFonts w:ascii="Times New Roman" w:eastAsia="Times New Roman" w:hAnsi="Times New Roman" w:cs="Times New Roman"/>
          <w:b/>
          <w:sz w:val="28"/>
          <w:szCs w:val="28"/>
          <w:lang w:val="es-ES"/>
        </w:rPr>
        <w:t>phạm vi hoạt động chuyên môn</w:t>
      </w:r>
      <w:r w:rsidR="00D739F9" w:rsidRPr="00CB4690">
        <w:rPr>
          <w:rFonts w:ascii="Times New Roman" w:eastAsia="Times New Roman" w:hAnsi="Times New Roman" w:cs="Times New Roman"/>
          <w:b/>
          <w:sz w:val="28"/>
          <w:szCs w:val="28"/>
          <w:lang w:val="es-ES"/>
        </w:rPr>
        <w:t xml:space="preserve"> trong chứng chỉ hành nghề</w:t>
      </w:r>
    </w:p>
    <w:p w:rsidR="00B37D09" w:rsidRPr="00CB4690" w:rsidRDefault="00D5315C" w:rsidP="00AD64F3">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 xml:space="preserve">1. </w:t>
      </w:r>
      <w:r w:rsidR="006D7013" w:rsidRPr="00CB4690">
        <w:rPr>
          <w:rFonts w:ascii="Times New Roman" w:eastAsia="Times New Roman" w:hAnsi="Times New Roman" w:cs="Times New Roman"/>
          <w:sz w:val="28"/>
          <w:szCs w:val="28"/>
          <w:lang w:val="es-ES"/>
        </w:rPr>
        <w:t>Người hành nghề YHCT thay đổi phạm vi chuyên môn trong chứng chỉ hành nghề cần có các điều kiện sau:</w:t>
      </w:r>
    </w:p>
    <w:p w:rsidR="00FF2D59" w:rsidRPr="00CB4690" w:rsidRDefault="00B37D09" w:rsidP="00AD64F3">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 Đ</w:t>
      </w:r>
      <w:r w:rsidR="00982D3F" w:rsidRPr="00CB4690">
        <w:rPr>
          <w:rFonts w:ascii="Times New Roman" w:eastAsia="Times New Roman" w:hAnsi="Times New Roman" w:cs="Times New Roman"/>
          <w:sz w:val="28"/>
          <w:szCs w:val="28"/>
          <w:lang w:val="es-ES"/>
        </w:rPr>
        <w:t>ã đ</w:t>
      </w:r>
      <w:r w:rsidR="00FF2D59" w:rsidRPr="00CB4690">
        <w:rPr>
          <w:rFonts w:ascii="Times New Roman" w:eastAsia="Times New Roman" w:hAnsi="Times New Roman" w:cs="Times New Roman"/>
          <w:sz w:val="28"/>
          <w:szCs w:val="28"/>
          <w:lang w:val="es-ES"/>
        </w:rPr>
        <w:t>ược cấp chứng chỉ hành nghề phạm vi chuyên môn khám bệnh, chữa bệnh bằng</w:t>
      </w:r>
      <w:r w:rsidR="00982D3F" w:rsidRPr="00CB4690">
        <w:rPr>
          <w:rFonts w:ascii="Times New Roman" w:eastAsia="Times New Roman" w:hAnsi="Times New Roman" w:cs="Times New Roman"/>
          <w:sz w:val="28"/>
          <w:szCs w:val="28"/>
          <w:lang w:val="es-ES"/>
        </w:rPr>
        <w:t xml:space="preserve"> y học cổ truyền</w:t>
      </w:r>
      <w:r w:rsidRPr="00CB4690">
        <w:rPr>
          <w:rFonts w:ascii="Times New Roman" w:eastAsia="Times New Roman" w:hAnsi="Times New Roman" w:cs="Times New Roman"/>
          <w:sz w:val="28"/>
          <w:szCs w:val="28"/>
          <w:lang w:val="es-ES"/>
        </w:rPr>
        <w:t xml:space="preserve"> </w:t>
      </w:r>
    </w:p>
    <w:p w:rsidR="003F446E" w:rsidRPr="00CB4690" w:rsidRDefault="00B37D09" w:rsidP="00AD64F3">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 xml:space="preserve">- </w:t>
      </w:r>
      <w:r w:rsidR="00907F5C" w:rsidRPr="00CB4690">
        <w:rPr>
          <w:rFonts w:ascii="Times New Roman" w:eastAsia="Times New Roman" w:hAnsi="Times New Roman" w:cs="Times New Roman"/>
          <w:sz w:val="28"/>
          <w:szCs w:val="28"/>
          <w:lang w:val="es-ES"/>
        </w:rPr>
        <w:t xml:space="preserve">Có Quyết định bổ sung phạm vi chuyên môn của cơ quan nhà nước có thẩm quyền và thời gian tham gia khám bệnh, chữa bệnh thuộc lĩnh vực </w:t>
      </w:r>
      <w:r w:rsidR="006D7013" w:rsidRPr="00CB4690">
        <w:rPr>
          <w:rFonts w:ascii="Times New Roman" w:eastAsia="Times New Roman" w:hAnsi="Times New Roman" w:cs="Times New Roman"/>
          <w:sz w:val="28"/>
          <w:szCs w:val="28"/>
          <w:lang w:val="es-ES"/>
        </w:rPr>
        <w:t xml:space="preserve">đã được </w:t>
      </w:r>
      <w:r w:rsidR="004D61E9" w:rsidRPr="00CB4690">
        <w:rPr>
          <w:rFonts w:ascii="Times New Roman" w:eastAsia="Times New Roman" w:hAnsi="Times New Roman" w:cs="Times New Roman"/>
          <w:sz w:val="28"/>
          <w:szCs w:val="28"/>
          <w:lang w:val="es-ES"/>
        </w:rPr>
        <w:t>bổ sung từ 36</w:t>
      </w:r>
      <w:r w:rsidR="00162E50" w:rsidRPr="00CB4690">
        <w:rPr>
          <w:rFonts w:ascii="Times New Roman" w:eastAsia="Times New Roman" w:hAnsi="Times New Roman" w:cs="Times New Roman"/>
          <w:sz w:val="28"/>
          <w:szCs w:val="28"/>
          <w:lang w:val="es-ES"/>
        </w:rPr>
        <w:t xml:space="preserve"> </w:t>
      </w:r>
      <w:r w:rsidR="00907F5C" w:rsidRPr="00CB4690">
        <w:rPr>
          <w:rFonts w:ascii="Times New Roman" w:eastAsia="Times New Roman" w:hAnsi="Times New Roman" w:cs="Times New Roman"/>
          <w:sz w:val="28"/>
          <w:szCs w:val="28"/>
          <w:lang w:val="es-ES"/>
        </w:rPr>
        <w:t xml:space="preserve">tháng trở lên hoặc </w:t>
      </w:r>
      <w:r w:rsidRPr="00CB4690">
        <w:rPr>
          <w:rFonts w:ascii="Times New Roman" w:eastAsia="Times New Roman" w:hAnsi="Times New Roman" w:cs="Times New Roman"/>
          <w:sz w:val="28"/>
          <w:szCs w:val="28"/>
          <w:lang w:val="es-ES"/>
        </w:rPr>
        <w:t>người có</w:t>
      </w:r>
      <w:r w:rsidR="00D739F9" w:rsidRPr="00CB4690">
        <w:rPr>
          <w:rFonts w:ascii="Times New Roman" w:eastAsia="Times New Roman" w:hAnsi="Times New Roman" w:cs="Times New Roman"/>
          <w:sz w:val="28"/>
          <w:szCs w:val="28"/>
          <w:lang w:val="es-ES"/>
        </w:rPr>
        <w:t xml:space="preserve"> b</w:t>
      </w:r>
      <w:r w:rsidR="004D61E9" w:rsidRPr="00CB4690">
        <w:rPr>
          <w:rFonts w:ascii="Times New Roman" w:eastAsia="Times New Roman" w:hAnsi="Times New Roman" w:cs="Times New Roman"/>
          <w:sz w:val="28"/>
          <w:szCs w:val="28"/>
          <w:lang w:val="es-ES"/>
        </w:rPr>
        <w:t>ằng thạc sĩ, t</w:t>
      </w:r>
      <w:r w:rsidR="00D968EE" w:rsidRPr="00CB4690">
        <w:rPr>
          <w:rFonts w:ascii="Times New Roman" w:eastAsia="Times New Roman" w:hAnsi="Times New Roman" w:cs="Times New Roman"/>
          <w:sz w:val="28"/>
          <w:szCs w:val="28"/>
          <w:lang w:val="es-ES"/>
        </w:rPr>
        <w:t>iến sĩ, bác sĩ chuyên khoa cấp I, bác sĩ chuyên khoa cấp II</w:t>
      </w:r>
      <w:r w:rsidR="00D739F9" w:rsidRPr="00CB4690">
        <w:rPr>
          <w:rFonts w:ascii="Times New Roman" w:eastAsia="Times New Roman" w:hAnsi="Times New Roman" w:cs="Times New Roman"/>
          <w:sz w:val="28"/>
          <w:szCs w:val="28"/>
          <w:lang w:val="es-ES"/>
        </w:rPr>
        <w:t xml:space="preserve"> </w:t>
      </w:r>
      <w:r w:rsidR="006D7013" w:rsidRPr="00CB4690">
        <w:rPr>
          <w:rFonts w:ascii="Times New Roman" w:eastAsia="Times New Roman" w:hAnsi="Times New Roman" w:cs="Times New Roman"/>
          <w:sz w:val="28"/>
          <w:szCs w:val="28"/>
          <w:lang w:val="es-ES"/>
        </w:rPr>
        <w:t>về chuyên ngành đó.</w:t>
      </w:r>
    </w:p>
    <w:p w:rsidR="00464DB6" w:rsidRPr="00CB4690" w:rsidRDefault="00D739F9" w:rsidP="00AD64F3">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2</w:t>
      </w:r>
      <w:r w:rsidR="003F446E" w:rsidRPr="00CB4690">
        <w:rPr>
          <w:rFonts w:ascii="Times New Roman" w:eastAsia="Times New Roman" w:hAnsi="Times New Roman" w:cs="Times New Roman"/>
          <w:sz w:val="28"/>
          <w:szCs w:val="28"/>
          <w:lang w:val="es-ES"/>
        </w:rPr>
        <w:t xml:space="preserve">. </w:t>
      </w:r>
      <w:r w:rsidR="00B37D09" w:rsidRPr="00CB4690">
        <w:rPr>
          <w:rFonts w:ascii="Times New Roman" w:eastAsia="Times New Roman" w:hAnsi="Times New Roman" w:cs="Times New Roman"/>
          <w:sz w:val="28"/>
          <w:szCs w:val="28"/>
          <w:lang w:val="es-ES"/>
        </w:rPr>
        <w:t>Y</w:t>
      </w:r>
      <w:r w:rsidR="00907F5C" w:rsidRPr="00CB4690">
        <w:rPr>
          <w:rFonts w:ascii="Times New Roman" w:eastAsia="Times New Roman" w:hAnsi="Times New Roman" w:cs="Times New Roman"/>
          <w:sz w:val="28"/>
          <w:szCs w:val="28"/>
          <w:lang w:val="es-ES"/>
        </w:rPr>
        <w:t xml:space="preserve"> sĩ y học cổ truyền</w:t>
      </w:r>
      <w:r w:rsidRPr="00CB4690">
        <w:rPr>
          <w:rFonts w:ascii="Times New Roman" w:eastAsia="Times New Roman" w:hAnsi="Times New Roman" w:cs="Times New Roman"/>
          <w:sz w:val="28"/>
          <w:szCs w:val="28"/>
          <w:lang w:val="es-ES"/>
        </w:rPr>
        <w:t xml:space="preserve"> đã được cấp CCHN khám bệnh chữa bệnh bằng YHCT, sau khi </w:t>
      </w:r>
      <w:r w:rsidR="0058715B" w:rsidRPr="00CB4690">
        <w:rPr>
          <w:rFonts w:ascii="Times New Roman" w:eastAsia="Times New Roman" w:hAnsi="Times New Roman" w:cs="Times New Roman"/>
          <w:sz w:val="28"/>
          <w:szCs w:val="28"/>
          <w:lang w:val="es-ES"/>
        </w:rPr>
        <w:t>có bằng bác sỹ YHCT</w:t>
      </w:r>
      <w:r w:rsidR="004D61E9" w:rsidRPr="00CB4690">
        <w:rPr>
          <w:rFonts w:ascii="Times New Roman" w:eastAsia="Times New Roman" w:hAnsi="Times New Roman" w:cs="Times New Roman"/>
          <w:sz w:val="28"/>
          <w:szCs w:val="28"/>
          <w:lang w:val="es-ES"/>
        </w:rPr>
        <w:t xml:space="preserve"> phải thực hành 12 tháng theo quy định,</w:t>
      </w:r>
      <w:r w:rsidR="0058715B" w:rsidRPr="00CB4690">
        <w:rPr>
          <w:rFonts w:ascii="Times New Roman" w:eastAsia="Times New Roman" w:hAnsi="Times New Roman" w:cs="Times New Roman"/>
          <w:sz w:val="28"/>
          <w:szCs w:val="28"/>
          <w:lang w:val="es-ES"/>
        </w:rPr>
        <w:t xml:space="preserve"> thì được</w:t>
      </w:r>
      <w:r w:rsidRPr="00CB4690">
        <w:rPr>
          <w:rFonts w:ascii="Times New Roman" w:eastAsia="Times New Roman" w:hAnsi="Times New Roman" w:cs="Times New Roman"/>
          <w:sz w:val="28"/>
          <w:szCs w:val="28"/>
          <w:lang w:val="es-ES"/>
        </w:rPr>
        <w:t xml:space="preserve"> cấp chứng chỉ hành nghề là bác sĩ với phạm vi </w:t>
      </w:r>
      <w:r w:rsidR="004D61E9" w:rsidRPr="00CB4690">
        <w:rPr>
          <w:rFonts w:ascii="Times New Roman" w:eastAsia="Times New Roman" w:hAnsi="Times New Roman" w:cs="Times New Roman"/>
          <w:sz w:val="28"/>
          <w:szCs w:val="28"/>
          <w:lang w:val="es-ES"/>
        </w:rPr>
        <w:t>khám bệnh, chữa bệnh bằng YHCT.</w:t>
      </w:r>
    </w:p>
    <w:p w:rsidR="0012407A" w:rsidRPr="00CB4690" w:rsidRDefault="0012407A" w:rsidP="00AD64F3">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lastRenderedPageBreak/>
        <w:t>3. Khi thực hiện việc thay đổi phạm vi chuyên môn cho người hành nghề, cơ quan có thẩm quyền thay chứng chỉ hành nghề đã cấp bằng chứng chỉ hành nghề mới có ghi  phạm vi chuyên môn đã được thay đổi, và thu hồi chứng chỉ đã cấp.</w:t>
      </w:r>
    </w:p>
    <w:p w:rsidR="00D968EE" w:rsidRPr="00CB4690" w:rsidRDefault="00D968EE" w:rsidP="00AD64F3">
      <w:pPr>
        <w:spacing w:after="0"/>
        <w:ind w:firstLine="720"/>
        <w:jc w:val="both"/>
        <w:rPr>
          <w:rFonts w:ascii="Times New Roman" w:eastAsia="Times New Roman" w:hAnsi="Times New Roman" w:cs="Times New Roman"/>
          <w:b/>
          <w:sz w:val="28"/>
          <w:szCs w:val="28"/>
          <w:lang w:val="es-ES"/>
        </w:rPr>
      </w:pPr>
    </w:p>
    <w:p w:rsidR="00B37D09" w:rsidRPr="00CB4690" w:rsidRDefault="00ED3D0A" w:rsidP="00AD64F3">
      <w:pPr>
        <w:spacing w:after="0"/>
        <w:ind w:firstLine="720"/>
        <w:jc w:val="both"/>
        <w:rPr>
          <w:rFonts w:ascii="Times New Roman" w:eastAsia="Times New Roman" w:hAnsi="Times New Roman" w:cs="Times New Roman"/>
          <w:b/>
          <w:sz w:val="28"/>
          <w:szCs w:val="28"/>
          <w:lang w:val="es-ES"/>
        </w:rPr>
      </w:pPr>
      <w:r w:rsidRPr="00CB4690">
        <w:rPr>
          <w:rFonts w:ascii="Times New Roman" w:eastAsia="Times New Roman" w:hAnsi="Times New Roman" w:cs="Times New Roman"/>
          <w:b/>
          <w:sz w:val="28"/>
          <w:szCs w:val="28"/>
          <w:lang w:val="es-ES"/>
        </w:rPr>
        <w:t xml:space="preserve">Điều </w:t>
      </w:r>
      <w:r w:rsidR="00127DC4" w:rsidRPr="00CB4690">
        <w:rPr>
          <w:rFonts w:ascii="Times New Roman" w:eastAsia="Times New Roman" w:hAnsi="Times New Roman" w:cs="Times New Roman"/>
          <w:b/>
          <w:sz w:val="28"/>
          <w:szCs w:val="28"/>
          <w:lang w:val="es-ES"/>
        </w:rPr>
        <w:t>6</w:t>
      </w:r>
      <w:r w:rsidRPr="00CB4690">
        <w:rPr>
          <w:rFonts w:ascii="Times New Roman" w:eastAsia="Times New Roman" w:hAnsi="Times New Roman" w:cs="Times New Roman"/>
          <w:b/>
          <w:sz w:val="28"/>
          <w:szCs w:val="28"/>
          <w:lang w:val="es-ES"/>
        </w:rPr>
        <w:t xml:space="preserve">. </w:t>
      </w:r>
      <w:r w:rsidR="00713C76" w:rsidRPr="00CB4690">
        <w:rPr>
          <w:rFonts w:ascii="Times New Roman" w:eastAsia="Times New Roman" w:hAnsi="Times New Roman" w:cs="Times New Roman"/>
          <w:b/>
          <w:sz w:val="28"/>
          <w:szCs w:val="28"/>
          <w:lang w:val="es-ES"/>
        </w:rPr>
        <w:t xml:space="preserve">Phạm vi </w:t>
      </w:r>
      <w:r w:rsidR="00E76B83" w:rsidRPr="00CB4690">
        <w:rPr>
          <w:rFonts w:ascii="Times New Roman" w:eastAsia="Times New Roman" w:hAnsi="Times New Roman" w:cs="Times New Roman"/>
          <w:b/>
          <w:sz w:val="28"/>
          <w:szCs w:val="28"/>
          <w:lang w:val="es-ES"/>
        </w:rPr>
        <w:t xml:space="preserve">hoạt động </w:t>
      </w:r>
      <w:r w:rsidR="00713C76" w:rsidRPr="00CB4690">
        <w:rPr>
          <w:rFonts w:ascii="Times New Roman" w:eastAsia="Times New Roman" w:hAnsi="Times New Roman" w:cs="Times New Roman"/>
          <w:b/>
          <w:sz w:val="28"/>
          <w:szCs w:val="28"/>
          <w:lang w:val="es-ES"/>
        </w:rPr>
        <w:t xml:space="preserve">chuyên môn </w:t>
      </w:r>
      <w:r w:rsidR="0058715B" w:rsidRPr="00CB4690">
        <w:rPr>
          <w:rFonts w:ascii="Times New Roman" w:eastAsia="Times New Roman" w:hAnsi="Times New Roman" w:cs="Times New Roman"/>
          <w:b/>
          <w:sz w:val="28"/>
          <w:szCs w:val="28"/>
          <w:lang w:val="es-ES"/>
        </w:rPr>
        <w:t>trong quá trình hành nghề của người có chứng chỉ hành nghề  khám bệnh, chữa bệnh bằng y học cổ truyền.</w:t>
      </w:r>
    </w:p>
    <w:p w:rsidR="0058715B" w:rsidRPr="00CB4690" w:rsidRDefault="0058715B" w:rsidP="00AD64F3">
      <w:pPr>
        <w:spacing w:after="0"/>
        <w:ind w:firstLine="720"/>
        <w:jc w:val="both"/>
        <w:rPr>
          <w:rFonts w:ascii="Times New Roman" w:eastAsia="Times New Roman" w:hAnsi="Times New Roman" w:cs="Times New Roman"/>
          <w:b/>
          <w:sz w:val="28"/>
          <w:szCs w:val="28"/>
          <w:lang w:val="es-ES"/>
        </w:rPr>
      </w:pPr>
    </w:p>
    <w:p w:rsidR="002C3F4E" w:rsidRPr="00CB4690" w:rsidRDefault="002C3F4E" w:rsidP="002C3F4E">
      <w:pPr>
        <w:spacing w:after="0"/>
        <w:ind w:firstLine="720"/>
        <w:jc w:val="both"/>
        <w:rPr>
          <w:rFonts w:ascii="Times New Roman" w:eastAsia="Times New Roman" w:hAnsi="Times New Roman" w:cs="Times New Roman"/>
          <w:sz w:val="28"/>
          <w:szCs w:val="28"/>
          <w:lang w:val="es-ES"/>
        </w:rPr>
      </w:pPr>
      <w:proofErr w:type="gramStart"/>
      <w:r w:rsidRPr="00CB4690">
        <w:rPr>
          <w:rFonts w:ascii="Times New Roman" w:eastAsia="Times New Roman" w:hAnsi="Times New Roman" w:cs="Times New Roman"/>
          <w:sz w:val="28"/>
          <w:szCs w:val="28"/>
          <w:lang w:val="es-ES"/>
        </w:rPr>
        <w:t>1.</w:t>
      </w:r>
      <w:r w:rsidR="00B37D09" w:rsidRPr="00CB4690">
        <w:rPr>
          <w:rFonts w:ascii="Times New Roman" w:eastAsia="Times New Roman" w:hAnsi="Times New Roman" w:cs="Times New Roman"/>
          <w:sz w:val="28"/>
          <w:szCs w:val="28"/>
          <w:lang w:val="es-ES"/>
        </w:rPr>
        <w:t>Bác</w:t>
      </w:r>
      <w:proofErr w:type="gramEnd"/>
      <w:r w:rsidR="00B37D09" w:rsidRPr="00CB4690">
        <w:rPr>
          <w:rFonts w:ascii="Times New Roman" w:eastAsia="Times New Roman" w:hAnsi="Times New Roman" w:cs="Times New Roman"/>
          <w:sz w:val="28"/>
          <w:szCs w:val="28"/>
          <w:lang w:val="es-ES"/>
        </w:rPr>
        <w:t xml:space="preserve"> sĩ, </w:t>
      </w:r>
      <w:r w:rsidR="00891968" w:rsidRPr="00CB4690">
        <w:rPr>
          <w:rFonts w:ascii="Times New Roman" w:eastAsia="Times New Roman" w:hAnsi="Times New Roman" w:cs="Times New Roman"/>
          <w:sz w:val="28"/>
          <w:szCs w:val="28"/>
          <w:lang w:val="es-ES"/>
        </w:rPr>
        <w:t xml:space="preserve">cử nhân, </w:t>
      </w:r>
      <w:r w:rsidR="00B37D09" w:rsidRPr="00CB4690">
        <w:rPr>
          <w:rFonts w:ascii="Times New Roman" w:eastAsia="Times New Roman" w:hAnsi="Times New Roman" w:cs="Times New Roman"/>
          <w:sz w:val="28"/>
          <w:szCs w:val="28"/>
          <w:lang w:val="es-ES"/>
        </w:rPr>
        <w:t xml:space="preserve">y sĩ </w:t>
      </w:r>
      <w:r w:rsidRPr="00CB4690">
        <w:rPr>
          <w:rFonts w:ascii="Times New Roman" w:eastAsia="Times New Roman" w:hAnsi="Times New Roman" w:cs="Times New Roman"/>
          <w:sz w:val="28"/>
          <w:szCs w:val="28"/>
          <w:lang w:val="es-ES"/>
        </w:rPr>
        <w:t xml:space="preserve">có chứng chỉ hành nghề phạm vi khám bệnh, chữa bệnh về YHCT </w:t>
      </w:r>
      <w:r w:rsidR="00B37D09" w:rsidRPr="00CB4690">
        <w:rPr>
          <w:rFonts w:ascii="Times New Roman" w:eastAsia="Times New Roman" w:hAnsi="Times New Roman" w:cs="Times New Roman"/>
          <w:sz w:val="28"/>
          <w:szCs w:val="28"/>
          <w:lang w:val="es-ES"/>
        </w:rPr>
        <w:t>được</w:t>
      </w:r>
      <w:r w:rsidRPr="00CB4690">
        <w:rPr>
          <w:rFonts w:ascii="Times New Roman" w:eastAsia="Times New Roman" w:hAnsi="Times New Roman" w:cs="Times New Roman"/>
          <w:sz w:val="28"/>
          <w:szCs w:val="28"/>
          <w:lang w:val="es-ES"/>
        </w:rPr>
        <w:t xml:space="preserve"> thực hiện tất cả các kỹ th</w:t>
      </w:r>
      <w:r w:rsidR="00B253D8" w:rsidRPr="00CB4690">
        <w:rPr>
          <w:rFonts w:ascii="Times New Roman" w:eastAsia="Times New Roman" w:hAnsi="Times New Roman" w:cs="Times New Roman"/>
          <w:sz w:val="28"/>
          <w:szCs w:val="28"/>
          <w:lang w:val="es-ES"/>
        </w:rPr>
        <w:t>uật thuộc chuyên ngành YHCT theo danh mục kỹ thuật về YHCT  của</w:t>
      </w:r>
      <w:r w:rsidRPr="00CB4690">
        <w:rPr>
          <w:rFonts w:ascii="Times New Roman" w:eastAsia="Times New Roman" w:hAnsi="Times New Roman" w:cs="Times New Roman"/>
          <w:sz w:val="28"/>
          <w:szCs w:val="28"/>
          <w:lang w:val="es-ES"/>
        </w:rPr>
        <w:t xml:space="preserve"> Bộ </w:t>
      </w:r>
      <w:r w:rsidR="00B253D8" w:rsidRPr="00CB4690">
        <w:rPr>
          <w:rFonts w:ascii="Times New Roman" w:eastAsia="Times New Roman" w:hAnsi="Times New Roman" w:cs="Times New Roman"/>
          <w:sz w:val="28"/>
          <w:szCs w:val="28"/>
          <w:lang w:val="es-ES"/>
        </w:rPr>
        <w:t xml:space="preserve">Y tế </w:t>
      </w:r>
      <w:r w:rsidRPr="00CB4690">
        <w:rPr>
          <w:rFonts w:ascii="Times New Roman" w:eastAsia="Times New Roman" w:hAnsi="Times New Roman" w:cs="Times New Roman"/>
          <w:sz w:val="28"/>
          <w:szCs w:val="28"/>
          <w:lang w:val="es-ES"/>
        </w:rPr>
        <w:t>. Đối với các</w:t>
      </w:r>
      <w:r w:rsidR="00C574F0" w:rsidRPr="00CB4690">
        <w:rPr>
          <w:rFonts w:ascii="Times New Roman" w:eastAsia="Times New Roman" w:hAnsi="Times New Roman" w:cs="Times New Roman"/>
          <w:sz w:val="28"/>
          <w:szCs w:val="28"/>
          <w:lang w:val="es-ES"/>
        </w:rPr>
        <w:t xml:space="preserve"> kỹ thuật</w:t>
      </w:r>
      <w:r w:rsidRPr="00CB4690">
        <w:rPr>
          <w:rFonts w:ascii="Times New Roman" w:eastAsia="Times New Roman" w:hAnsi="Times New Roman" w:cs="Times New Roman"/>
          <w:sz w:val="28"/>
          <w:szCs w:val="28"/>
          <w:lang w:val="es-ES"/>
        </w:rPr>
        <w:t xml:space="preserve"> Bộ Y tế </w:t>
      </w:r>
      <w:r w:rsidR="00B253D8" w:rsidRPr="00CB4690">
        <w:rPr>
          <w:rFonts w:ascii="Times New Roman" w:eastAsia="Times New Roman" w:hAnsi="Times New Roman" w:cs="Times New Roman"/>
          <w:sz w:val="28"/>
          <w:szCs w:val="28"/>
          <w:lang w:val="es-ES"/>
        </w:rPr>
        <w:t xml:space="preserve">chưa cập nhật bổ sung </w:t>
      </w:r>
      <w:r w:rsidRPr="00CB4690">
        <w:rPr>
          <w:rFonts w:ascii="Times New Roman" w:eastAsia="Times New Roman" w:hAnsi="Times New Roman" w:cs="Times New Roman"/>
          <w:sz w:val="28"/>
          <w:szCs w:val="28"/>
          <w:lang w:val="es-ES"/>
        </w:rPr>
        <w:t>thì phải có chứng chỉ đào tạo của các cơ sở hợp</w:t>
      </w:r>
      <w:r w:rsidR="00B253D8" w:rsidRPr="00CB4690">
        <w:rPr>
          <w:rFonts w:ascii="Times New Roman" w:eastAsia="Times New Roman" w:hAnsi="Times New Roman" w:cs="Times New Roman"/>
          <w:sz w:val="28"/>
          <w:szCs w:val="28"/>
          <w:lang w:val="es-ES"/>
        </w:rPr>
        <w:t xml:space="preserve"> pháp và được cơ quan có thẩm quyền cho phép.</w:t>
      </w:r>
    </w:p>
    <w:p w:rsidR="00121138" w:rsidRPr="00CB4690" w:rsidRDefault="00121138" w:rsidP="002C3F4E">
      <w:pPr>
        <w:spacing w:after="0"/>
        <w:ind w:firstLine="720"/>
        <w:jc w:val="both"/>
        <w:rPr>
          <w:rFonts w:ascii="Times New Roman" w:eastAsia="Times New Roman" w:hAnsi="Times New Roman" w:cs="Times New Roman"/>
          <w:color w:val="FF0000"/>
          <w:sz w:val="28"/>
          <w:szCs w:val="28"/>
          <w:lang w:val="es-ES"/>
        </w:rPr>
      </w:pPr>
      <w:r w:rsidRPr="00CB4690">
        <w:rPr>
          <w:rFonts w:ascii="Times New Roman" w:eastAsia="Times New Roman" w:hAnsi="Times New Roman" w:cs="Times New Roman"/>
          <w:sz w:val="28"/>
          <w:szCs w:val="28"/>
          <w:lang w:val="es-ES"/>
        </w:rPr>
        <w:t>2. Đối với Lương Y có chứng chỉ hành nghề phạm vi khám bệnh, chữa bệnh về YHCT được thực hiện tất cả các kỹ thu</w:t>
      </w:r>
      <w:r w:rsidR="00113D45" w:rsidRPr="00CB4690">
        <w:rPr>
          <w:rFonts w:ascii="Times New Roman" w:eastAsia="Times New Roman" w:hAnsi="Times New Roman" w:cs="Times New Roman"/>
          <w:sz w:val="28"/>
          <w:szCs w:val="28"/>
          <w:lang w:val="es-ES"/>
        </w:rPr>
        <w:t>ật thuộc chuyên ngành YHCT đã được Bộ Y tế ban hành</w:t>
      </w:r>
      <w:r w:rsidRPr="00CB4690">
        <w:rPr>
          <w:rFonts w:ascii="Times New Roman" w:eastAsia="Times New Roman" w:hAnsi="Times New Roman" w:cs="Times New Roman"/>
          <w:sz w:val="28"/>
          <w:szCs w:val="28"/>
          <w:lang w:val="es-ES"/>
        </w:rPr>
        <w:t xml:space="preserve"> </w:t>
      </w:r>
      <w:r w:rsidR="00D47FE9" w:rsidRPr="00CB4690">
        <w:rPr>
          <w:rFonts w:ascii="Times New Roman" w:eastAsia="Times New Roman" w:hAnsi="Times New Roman" w:cs="Times New Roman"/>
          <w:color w:val="FF0000"/>
          <w:sz w:val="28"/>
          <w:szCs w:val="28"/>
          <w:lang w:val="es-ES"/>
        </w:rPr>
        <w:t>trừ các kỹ thuật sau đây cần phải có chứng chỉ của các cơ sở đào tạo hợp pháp:</w:t>
      </w:r>
      <w:r w:rsidR="00A449E2" w:rsidRPr="00CB4690">
        <w:rPr>
          <w:rFonts w:ascii="Times New Roman" w:eastAsia="Times New Roman" w:hAnsi="Times New Roman" w:cs="Times New Roman"/>
          <w:color w:val="FF0000"/>
          <w:sz w:val="28"/>
          <w:szCs w:val="28"/>
          <w:lang w:val="es-ES"/>
        </w:rPr>
        <w:t xml:space="preserve"> </w:t>
      </w:r>
      <w:r w:rsidR="00C574F0" w:rsidRPr="00CB4690">
        <w:rPr>
          <w:rFonts w:ascii="Times New Roman" w:eastAsia="Times New Roman" w:hAnsi="Times New Roman" w:cs="Times New Roman"/>
          <w:color w:val="FF0000"/>
          <w:sz w:val="28"/>
          <w:szCs w:val="28"/>
          <w:lang w:val="es-ES"/>
        </w:rPr>
        <w:t xml:space="preserve">Điện châm, </w:t>
      </w:r>
      <w:r w:rsidR="00A449E2" w:rsidRPr="00CB4690">
        <w:rPr>
          <w:rFonts w:ascii="Times New Roman" w:eastAsia="Times New Roman" w:hAnsi="Times New Roman" w:cs="Times New Roman"/>
          <w:color w:val="FF0000"/>
          <w:sz w:val="28"/>
          <w:szCs w:val="28"/>
          <w:lang w:val="es-ES"/>
        </w:rPr>
        <w:t xml:space="preserve">Châm tê, </w:t>
      </w:r>
      <w:r w:rsidR="00D47FE9" w:rsidRPr="00CB4690">
        <w:rPr>
          <w:rFonts w:ascii="Times New Roman" w:eastAsia="Times New Roman" w:hAnsi="Times New Roman" w:cs="Times New Roman"/>
          <w:color w:val="FF0000"/>
          <w:sz w:val="28"/>
          <w:szCs w:val="28"/>
          <w:lang w:val="es-ES"/>
        </w:rPr>
        <w:t xml:space="preserve"> Cấy chỉ, Trường châm (kim dài trên 15cm),  </w:t>
      </w:r>
      <w:r w:rsidR="004E6A14" w:rsidRPr="00CB4690">
        <w:rPr>
          <w:rFonts w:ascii="Times New Roman" w:eastAsia="Times New Roman" w:hAnsi="Times New Roman" w:cs="Times New Roman"/>
          <w:color w:val="FF0000"/>
          <w:sz w:val="28"/>
          <w:szCs w:val="28"/>
          <w:lang w:val="es-ES"/>
        </w:rPr>
        <w:t xml:space="preserve">Mãng châm, Thủy châm. </w:t>
      </w:r>
    </w:p>
    <w:p w:rsidR="00121138" w:rsidRPr="00CB4690" w:rsidRDefault="00121138" w:rsidP="002C3F4E">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 xml:space="preserve">3. Đối với </w:t>
      </w:r>
      <w:r w:rsidR="007D45C5" w:rsidRPr="00CB4690">
        <w:rPr>
          <w:rFonts w:ascii="Times New Roman" w:hAnsi="Times New Roman" w:cs="Times New Roman"/>
          <w:sz w:val="28"/>
          <w:szCs w:val="28"/>
          <w:lang w:val="es-ES" w:eastAsia="zh-CN"/>
        </w:rPr>
        <w:t>n</w:t>
      </w:r>
      <w:r w:rsidRPr="00CB4690">
        <w:rPr>
          <w:rFonts w:ascii="Times New Roman" w:eastAsia="Times New Roman" w:hAnsi="Times New Roman" w:cs="Times New Roman"/>
          <w:sz w:val="28"/>
          <w:szCs w:val="28"/>
          <w:lang w:val="es-ES"/>
        </w:rPr>
        <w:t>gười có bài thuốc gia truyền, phương pháp chữa bệnh gia truyền chỉ được thực hiện khám chữa bệnh theo đúng bài thuốc gia truyền, phương pháp chữa bệnh gia truyền đã đượ</w:t>
      </w:r>
      <w:r w:rsidR="006A4631" w:rsidRPr="00CB4690">
        <w:rPr>
          <w:rFonts w:ascii="Times New Roman" w:eastAsia="Times New Roman" w:hAnsi="Times New Roman" w:cs="Times New Roman"/>
          <w:sz w:val="28"/>
          <w:szCs w:val="28"/>
          <w:lang w:val="es-ES"/>
        </w:rPr>
        <w:t>c cơ quan có thẩm quyền phê duyệt</w:t>
      </w:r>
      <w:r w:rsidRPr="00CB4690">
        <w:rPr>
          <w:rFonts w:ascii="Times New Roman" w:eastAsia="Times New Roman" w:hAnsi="Times New Roman" w:cs="Times New Roman"/>
          <w:sz w:val="28"/>
          <w:szCs w:val="28"/>
          <w:lang w:val="es-ES"/>
        </w:rPr>
        <w:t>.</w:t>
      </w:r>
    </w:p>
    <w:p w:rsidR="00B37D09" w:rsidRPr="00CB4690" w:rsidRDefault="00121138" w:rsidP="00121138">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4. Bác sĩ, cử nhân, y sĩ,</w:t>
      </w:r>
      <w:r w:rsidR="009A294D" w:rsidRPr="00CB4690">
        <w:rPr>
          <w:rFonts w:ascii="Times New Roman" w:eastAsia="Times New Roman" w:hAnsi="Times New Roman" w:cs="Times New Roman"/>
          <w:sz w:val="28"/>
          <w:szCs w:val="28"/>
          <w:lang w:val="es-ES"/>
        </w:rPr>
        <w:t xml:space="preserve"> lương y,</w:t>
      </w:r>
      <w:r w:rsidRPr="00CB4690">
        <w:rPr>
          <w:rFonts w:ascii="Times New Roman" w:eastAsia="Times New Roman" w:hAnsi="Times New Roman" w:cs="Times New Roman"/>
          <w:sz w:val="28"/>
          <w:szCs w:val="28"/>
          <w:lang w:val="es-ES"/>
        </w:rPr>
        <w:t xml:space="preserve"> người có bài thuốc gia truyền, phương pháp chữa bệnh gia truyền chỉ được kê đơn thuốc theo đúng quy định tại Thông tư số 44/2018/TT-BYT ngày 28 tháng 12 năm 2018 của Bộ Y tế về kê đơn thuốc cổ truyền, thuốc dược liệu và kê đơn kết hợp thuốc cổ truyền, thuốc dược liệu với </w:t>
      </w:r>
      <w:r w:rsidR="00D91B2B" w:rsidRPr="00CB4690">
        <w:rPr>
          <w:rFonts w:ascii="Times New Roman" w:eastAsia="Times New Roman" w:hAnsi="Times New Roman" w:cs="Times New Roman"/>
          <w:sz w:val="28"/>
          <w:szCs w:val="28"/>
          <w:lang w:val="es-ES"/>
        </w:rPr>
        <w:t>thuốc hóa dược.</w:t>
      </w:r>
    </w:p>
    <w:p w:rsidR="00121138" w:rsidRPr="00CB4690" w:rsidRDefault="00121138" w:rsidP="00121138">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 xml:space="preserve">5. Người có bằng tốt nghiệp là </w:t>
      </w:r>
      <w:r w:rsidR="002E5E8D" w:rsidRPr="00CB4690">
        <w:rPr>
          <w:rFonts w:ascii="Times New Roman" w:hAnsi="Times New Roman" w:cs="Times New Roman"/>
          <w:sz w:val="28"/>
          <w:szCs w:val="28"/>
          <w:lang w:val="es-ES" w:eastAsia="zh-CN"/>
        </w:rPr>
        <w:t>c</w:t>
      </w:r>
      <w:r w:rsidRPr="00CB4690">
        <w:rPr>
          <w:rFonts w:ascii="Times New Roman" w:eastAsia="Times New Roman" w:hAnsi="Times New Roman" w:cs="Times New Roman"/>
          <w:sz w:val="28"/>
          <w:szCs w:val="28"/>
          <w:lang w:val="es-ES"/>
        </w:rPr>
        <w:t>ử nhân YHCT, y sĩ</w:t>
      </w:r>
      <w:r w:rsidR="006D7013" w:rsidRPr="00CB4690">
        <w:rPr>
          <w:rFonts w:ascii="Times New Roman" w:eastAsia="Times New Roman" w:hAnsi="Times New Roman" w:cs="Times New Roman"/>
          <w:sz w:val="28"/>
          <w:szCs w:val="28"/>
          <w:lang w:val="es-ES"/>
        </w:rPr>
        <w:t xml:space="preserve"> </w:t>
      </w:r>
      <w:r w:rsidRPr="00CB4690">
        <w:rPr>
          <w:rFonts w:ascii="Times New Roman" w:eastAsia="Times New Roman" w:hAnsi="Times New Roman" w:cs="Times New Roman"/>
          <w:sz w:val="28"/>
          <w:szCs w:val="28"/>
          <w:lang w:val="es-ES"/>
        </w:rPr>
        <w:t>YHCT chỉ được thực hiện các kỹ thuật về YHHĐ  theo chứng nhận (chứng chỉ) đào tạo của các cơ sở đào tạo hợp pháp và thực hiện theo chỉ định của bác sĩ và phải được người đứng đầu cơ sở khám bệnh chữa bệnh cho phép bằng văn bản.</w:t>
      </w:r>
    </w:p>
    <w:p w:rsidR="00121138" w:rsidRPr="00CB4690" w:rsidRDefault="006D7013" w:rsidP="00121138">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6</w:t>
      </w:r>
      <w:r w:rsidR="00121138" w:rsidRPr="00CB4690">
        <w:rPr>
          <w:rFonts w:ascii="Times New Roman" w:eastAsia="Times New Roman" w:hAnsi="Times New Roman" w:cs="Times New Roman"/>
          <w:sz w:val="28"/>
          <w:szCs w:val="28"/>
          <w:lang w:val="es-ES"/>
        </w:rPr>
        <w:t>. Đối với y sĩ YHCT đã được cấp chứng chỉ hành nghề với  phạm vi điều dưỡng ngoài việc thực hiện các kỹ thuật thuộc phạm vi của điều dưỡng, được thực hiện các kỹ thuật về YHCT theo chỉ định của bác sĩ.</w:t>
      </w:r>
    </w:p>
    <w:p w:rsidR="00121138" w:rsidRPr="00CB4690" w:rsidRDefault="006D7013" w:rsidP="00121138">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7</w:t>
      </w:r>
      <w:r w:rsidR="00121138" w:rsidRPr="00CB4690">
        <w:rPr>
          <w:rFonts w:ascii="Times New Roman" w:eastAsia="Times New Roman" w:hAnsi="Times New Roman" w:cs="Times New Roman"/>
          <w:sz w:val="28"/>
          <w:szCs w:val="28"/>
          <w:lang w:val="es-ES"/>
        </w:rPr>
        <w:t>. Đối với Điều dưỡng đã có chứng chỉ hành nghề phạm vi chuyên môn là điều dưỡng, sau khi được đào tạo các chứng chỉ về kỹ thuật Y học cổ truyền do các cơ sở đào tạo hợp pháp cấp, được thực hiện cá kỹ thuật y học cổ truyền đó theo chỉ định của bác sĩ.</w:t>
      </w:r>
    </w:p>
    <w:p w:rsidR="00C574F0" w:rsidRPr="00CB4690" w:rsidRDefault="006A4631" w:rsidP="00121138">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 xml:space="preserve">8. Đối với các gói chuyển giao kỹ thuật từ bệnh viện tuyến trên chuyển giao xuống bệnh viện tuyến dưới, hoặc các bệnh viện cùng tuyến đã thực hiện được chuyển giao cho bệnh viện sau khi ê kíp đã tiếp nhận và thực hành thành thạo, báo </w:t>
      </w:r>
      <w:r w:rsidRPr="00CB4690">
        <w:rPr>
          <w:rFonts w:ascii="Times New Roman" w:eastAsia="Times New Roman" w:hAnsi="Times New Roman" w:cs="Times New Roman"/>
          <w:sz w:val="28"/>
          <w:szCs w:val="28"/>
          <w:lang w:val="es-ES"/>
        </w:rPr>
        <w:lastRenderedPageBreak/>
        <w:t>cáo đơn vị quản lý có thẩm quyền phê duyệt để triển khai tại đơn vị, trong đó có danh sách các cá nhân sẽ thực hiện gói kỹ thuật đó.</w:t>
      </w:r>
    </w:p>
    <w:p w:rsidR="00464DB6" w:rsidRPr="00CB4690" w:rsidRDefault="006A4631" w:rsidP="00AD64F3">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9</w:t>
      </w:r>
      <w:r w:rsidR="009B222B" w:rsidRPr="00CB4690">
        <w:rPr>
          <w:rFonts w:ascii="Times New Roman" w:eastAsia="Times New Roman" w:hAnsi="Times New Roman" w:cs="Times New Roman"/>
          <w:sz w:val="28"/>
          <w:szCs w:val="28"/>
          <w:lang w:val="es-ES"/>
        </w:rPr>
        <w:t>. Bác sĩ</w:t>
      </w:r>
      <w:r w:rsidR="006D7013" w:rsidRPr="00CB4690">
        <w:rPr>
          <w:rFonts w:ascii="Times New Roman" w:eastAsia="Times New Roman" w:hAnsi="Times New Roman" w:cs="Times New Roman"/>
          <w:sz w:val="28"/>
          <w:szCs w:val="28"/>
          <w:lang w:val="es-ES"/>
        </w:rPr>
        <w:t xml:space="preserve"> sau khi được cơ quan có thẩm quyền </w:t>
      </w:r>
      <w:r w:rsidR="00464DB6" w:rsidRPr="00CB4690">
        <w:rPr>
          <w:rFonts w:ascii="Times New Roman" w:eastAsia="Times New Roman" w:hAnsi="Times New Roman" w:cs="Times New Roman"/>
          <w:sz w:val="28"/>
          <w:szCs w:val="28"/>
          <w:lang w:val="es-ES"/>
        </w:rPr>
        <w:t>bổ sung phạm vi hoạt đ</w:t>
      </w:r>
      <w:r w:rsidR="006D7013" w:rsidRPr="00CB4690">
        <w:rPr>
          <w:rFonts w:ascii="Times New Roman" w:eastAsia="Times New Roman" w:hAnsi="Times New Roman" w:cs="Times New Roman"/>
          <w:sz w:val="28"/>
          <w:szCs w:val="28"/>
          <w:lang w:val="es-ES"/>
        </w:rPr>
        <w:t>ộng chuyên môn về YHHĐ</w:t>
      </w:r>
      <w:r w:rsidR="00464DB6" w:rsidRPr="00CB4690">
        <w:rPr>
          <w:rFonts w:ascii="Times New Roman" w:eastAsia="Times New Roman" w:hAnsi="Times New Roman" w:cs="Times New Roman"/>
          <w:sz w:val="28"/>
          <w:szCs w:val="28"/>
          <w:lang w:val="es-ES"/>
        </w:rPr>
        <w:t xml:space="preserve"> th</w:t>
      </w:r>
      <w:r w:rsidR="00D91B2B" w:rsidRPr="00CB4690">
        <w:rPr>
          <w:rFonts w:ascii="Times New Roman" w:eastAsia="Times New Roman" w:hAnsi="Times New Roman" w:cs="Times New Roman"/>
          <w:sz w:val="28"/>
          <w:szCs w:val="28"/>
          <w:lang w:val="es-ES"/>
        </w:rPr>
        <w:t xml:space="preserve">ì được khám bệnh, chữa bệnh </w:t>
      </w:r>
      <w:r w:rsidR="00464DB6" w:rsidRPr="00CB4690">
        <w:rPr>
          <w:rFonts w:ascii="Times New Roman" w:eastAsia="Times New Roman" w:hAnsi="Times New Roman" w:cs="Times New Roman"/>
          <w:sz w:val="28"/>
          <w:szCs w:val="28"/>
          <w:lang w:val="es-ES"/>
        </w:rPr>
        <w:t xml:space="preserve"> chuyên ngành </w:t>
      </w:r>
      <w:r w:rsidR="00D91B2B" w:rsidRPr="00CB4690">
        <w:rPr>
          <w:rFonts w:ascii="Times New Roman" w:eastAsia="Times New Roman" w:hAnsi="Times New Roman" w:cs="Times New Roman"/>
          <w:sz w:val="28"/>
          <w:szCs w:val="28"/>
          <w:lang w:val="es-ES"/>
        </w:rPr>
        <w:t xml:space="preserve">đã được </w:t>
      </w:r>
      <w:r w:rsidR="00464DB6" w:rsidRPr="00CB4690">
        <w:rPr>
          <w:rFonts w:ascii="Times New Roman" w:eastAsia="Times New Roman" w:hAnsi="Times New Roman" w:cs="Times New Roman"/>
          <w:sz w:val="28"/>
          <w:szCs w:val="28"/>
          <w:lang w:val="es-ES"/>
        </w:rPr>
        <w:t>bổ sung và được thực hiện các kỹ thuật chuyên ngành đó sau khi người chịu trách nhiệm chuyên môn của cơ sở khám bệnh, chữa bệnh  phê duyệt bằng văn bản.</w:t>
      </w:r>
    </w:p>
    <w:p w:rsidR="00464DB6" w:rsidRPr="00CB4690" w:rsidRDefault="006A4631" w:rsidP="00AD64F3">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10</w:t>
      </w:r>
      <w:r w:rsidR="004C40D6" w:rsidRPr="00CB4690">
        <w:rPr>
          <w:rFonts w:ascii="Times New Roman" w:eastAsia="Times New Roman" w:hAnsi="Times New Roman" w:cs="Times New Roman"/>
          <w:sz w:val="28"/>
          <w:szCs w:val="28"/>
          <w:lang w:val="es-ES"/>
        </w:rPr>
        <w:t xml:space="preserve">. </w:t>
      </w:r>
      <w:r w:rsidR="009B222B" w:rsidRPr="00CB4690">
        <w:rPr>
          <w:rFonts w:ascii="Times New Roman" w:eastAsia="Times New Roman" w:hAnsi="Times New Roman" w:cs="Times New Roman"/>
          <w:sz w:val="28"/>
          <w:szCs w:val="28"/>
          <w:lang w:val="es-ES"/>
        </w:rPr>
        <w:t>Bác sĩ</w:t>
      </w:r>
      <w:r w:rsidR="00464DB6" w:rsidRPr="00CB4690">
        <w:rPr>
          <w:rFonts w:ascii="Times New Roman" w:eastAsia="Times New Roman" w:hAnsi="Times New Roman" w:cs="Times New Roman"/>
          <w:sz w:val="28"/>
          <w:szCs w:val="28"/>
          <w:lang w:val="es-ES"/>
        </w:rPr>
        <w:t xml:space="preserve"> </w:t>
      </w:r>
      <w:r w:rsidR="004C40D6" w:rsidRPr="00CB4690">
        <w:rPr>
          <w:rFonts w:ascii="Times New Roman" w:eastAsia="Times New Roman" w:hAnsi="Times New Roman" w:cs="Times New Roman"/>
          <w:sz w:val="28"/>
          <w:szCs w:val="28"/>
          <w:lang w:val="es-ES"/>
        </w:rPr>
        <w:t>sau khi được bổ su</w:t>
      </w:r>
      <w:r w:rsidR="00B253D8" w:rsidRPr="00CB4690">
        <w:rPr>
          <w:rFonts w:ascii="Times New Roman" w:eastAsia="Times New Roman" w:hAnsi="Times New Roman" w:cs="Times New Roman"/>
          <w:sz w:val="28"/>
          <w:szCs w:val="28"/>
          <w:lang w:val="es-ES"/>
        </w:rPr>
        <w:t>ng phạm vi chuyên môn,</w:t>
      </w:r>
      <w:r w:rsidR="00A263F9" w:rsidRPr="00CB4690">
        <w:rPr>
          <w:rFonts w:ascii="Times New Roman" w:eastAsia="Times New Roman" w:hAnsi="Times New Roman" w:cs="Times New Roman"/>
          <w:sz w:val="28"/>
          <w:szCs w:val="28"/>
          <w:lang w:val="es-ES"/>
        </w:rPr>
        <w:t xml:space="preserve"> được làm ngườ</w:t>
      </w:r>
      <w:r w:rsidR="003E0F1E" w:rsidRPr="00CB4690">
        <w:rPr>
          <w:rFonts w:ascii="Times New Roman" w:eastAsia="Times New Roman" w:hAnsi="Times New Roman" w:cs="Times New Roman"/>
          <w:sz w:val="28"/>
          <w:szCs w:val="28"/>
          <w:lang w:val="es-ES"/>
        </w:rPr>
        <w:t>i chịu trách nhiệm về chuyên môn đó</w:t>
      </w:r>
      <w:r w:rsidR="00162E50" w:rsidRPr="00CB4690">
        <w:rPr>
          <w:rFonts w:ascii="Times New Roman" w:eastAsia="Times New Roman" w:hAnsi="Times New Roman" w:cs="Times New Roman"/>
          <w:sz w:val="28"/>
          <w:szCs w:val="28"/>
          <w:lang w:val="es-ES"/>
        </w:rPr>
        <w:t xml:space="preserve"> (tại các đơn vị trong liên khoa, khoa, trung tâm có giường bệnh)</w:t>
      </w:r>
      <w:r w:rsidR="00B253D8" w:rsidRPr="00CB4690">
        <w:rPr>
          <w:rFonts w:ascii="Times New Roman" w:eastAsia="Times New Roman" w:hAnsi="Times New Roman" w:cs="Times New Roman"/>
          <w:sz w:val="28"/>
          <w:szCs w:val="28"/>
          <w:lang w:val="es-ES"/>
        </w:rPr>
        <w:t xml:space="preserve"> </w:t>
      </w:r>
      <w:r w:rsidR="003E0F1E" w:rsidRPr="00CB4690">
        <w:rPr>
          <w:rFonts w:ascii="Times New Roman" w:eastAsia="Times New Roman" w:hAnsi="Times New Roman" w:cs="Times New Roman"/>
          <w:sz w:val="28"/>
          <w:szCs w:val="28"/>
          <w:lang w:val="es-ES"/>
        </w:rPr>
        <w:t>trong cơ sở khám bệnh chữa bệnh khi có sự phân công bằng văn bản của người chịu trách nhiệm về chuyên môn của cơ sở khám</w:t>
      </w:r>
      <w:r w:rsidR="00D47FE9" w:rsidRPr="00CB4690">
        <w:rPr>
          <w:rFonts w:ascii="Times New Roman" w:eastAsia="Times New Roman" w:hAnsi="Times New Roman" w:cs="Times New Roman"/>
          <w:sz w:val="28"/>
          <w:szCs w:val="28"/>
          <w:lang w:val="es-ES"/>
        </w:rPr>
        <w:t xml:space="preserve"> bệnh,</w:t>
      </w:r>
      <w:r w:rsidR="003E0F1E" w:rsidRPr="00CB4690">
        <w:rPr>
          <w:rFonts w:ascii="Times New Roman" w:eastAsia="Times New Roman" w:hAnsi="Times New Roman" w:cs="Times New Roman"/>
          <w:sz w:val="28"/>
          <w:szCs w:val="28"/>
          <w:lang w:val="es-ES"/>
        </w:rPr>
        <w:t xml:space="preserve"> chữa bệnh, nhưng </w:t>
      </w:r>
      <w:r w:rsidR="00464DB6" w:rsidRPr="00CB4690">
        <w:rPr>
          <w:rFonts w:ascii="Times New Roman" w:eastAsia="Times New Roman" w:hAnsi="Times New Roman" w:cs="Times New Roman"/>
          <w:sz w:val="28"/>
          <w:szCs w:val="28"/>
          <w:lang w:val="es-ES"/>
        </w:rPr>
        <w:t>không được sử dụng phạm vi hoạt động chuyên môn</w:t>
      </w:r>
      <w:r w:rsidR="004C40D6" w:rsidRPr="00CB4690">
        <w:rPr>
          <w:rFonts w:ascii="Times New Roman" w:eastAsia="Times New Roman" w:hAnsi="Times New Roman" w:cs="Times New Roman"/>
          <w:sz w:val="28"/>
          <w:szCs w:val="28"/>
          <w:lang w:val="es-ES"/>
        </w:rPr>
        <w:t xml:space="preserve"> đã được</w:t>
      </w:r>
      <w:r w:rsidR="00464DB6" w:rsidRPr="00CB4690">
        <w:rPr>
          <w:rFonts w:ascii="Times New Roman" w:eastAsia="Times New Roman" w:hAnsi="Times New Roman" w:cs="Times New Roman"/>
          <w:sz w:val="28"/>
          <w:szCs w:val="28"/>
          <w:lang w:val="es-ES"/>
        </w:rPr>
        <w:t xml:space="preserve"> bổ sung để làm người chịu trách nhiệm chuyên môn của cơ </w:t>
      </w:r>
      <w:r w:rsidR="004C40D6" w:rsidRPr="00CB4690">
        <w:rPr>
          <w:rFonts w:ascii="Times New Roman" w:eastAsia="Times New Roman" w:hAnsi="Times New Roman" w:cs="Times New Roman"/>
          <w:sz w:val="28"/>
          <w:szCs w:val="28"/>
          <w:lang w:val="es-ES"/>
        </w:rPr>
        <w:t>sở khám bệnh, chữa bệnh tư nhân</w:t>
      </w:r>
      <w:r w:rsidR="003E0F1E" w:rsidRPr="00CB4690">
        <w:rPr>
          <w:rFonts w:ascii="Times New Roman" w:eastAsia="Times New Roman" w:hAnsi="Times New Roman" w:cs="Times New Roman"/>
          <w:sz w:val="28"/>
          <w:szCs w:val="28"/>
          <w:lang w:val="es-ES"/>
        </w:rPr>
        <w:t xml:space="preserve"> .</w:t>
      </w:r>
    </w:p>
    <w:p w:rsidR="00162E50" w:rsidRPr="00CB4690" w:rsidRDefault="006A4631" w:rsidP="00AD64F3">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11</w:t>
      </w:r>
      <w:r w:rsidR="009B222B" w:rsidRPr="00CB4690">
        <w:rPr>
          <w:rFonts w:ascii="Times New Roman" w:eastAsia="Times New Roman" w:hAnsi="Times New Roman" w:cs="Times New Roman"/>
          <w:sz w:val="28"/>
          <w:szCs w:val="28"/>
          <w:lang w:val="es-ES"/>
        </w:rPr>
        <w:t>. Bác sĩ</w:t>
      </w:r>
      <w:r w:rsidR="00162E50" w:rsidRPr="00CB4690">
        <w:rPr>
          <w:rFonts w:ascii="Times New Roman" w:eastAsia="Times New Roman" w:hAnsi="Times New Roman" w:cs="Times New Roman"/>
          <w:sz w:val="28"/>
          <w:szCs w:val="28"/>
          <w:lang w:val="es-ES"/>
        </w:rPr>
        <w:t xml:space="preserve"> đã được cấp bổ </w:t>
      </w:r>
      <w:r w:rsidR="004D61E9" w:rsidRPr="00CB4690">
        <w:rPr>
          <w:rFonts w:ascii="Times New Roman" w:eastAsia="Times New Roman" w:hAnsi="Times New Roman" w:cs="Times New Roman"/>
          <w:sz w:val="28"/>
          <w:szCs w:val="28"/>
          <w:lang w:val="es-ES"/>
        </w:rPr>
        <w:t>sung về phạm vi chuyên môn YHHĐ, có thời gian làm chuyên môn về chuyên ngành đã được bổ sung quá 36 tháng,</w:t>
      </w:r>
      <w:r w:rsidR="00162E50" w:rsidRPr="00CB4690">
        <w:rPr>
          <w:rFonts w:ascii="Times New Roman" w:eastAsia="Times New Roman" w:hAnsi="Times New Roman" w:cs="Times New Roman"/>
          <w:sz w:val="28"/>
          <w:szCs w:val="28"/>
          <w:lang w:val="es-ES"/>
        </w:rPr>
        <w:t xml:space="preserve"> không được làm người hướng dẫn thực hành v</w:t>
      </w:r>
      <w:r w:rsidR="004D61E9" w:rsidRPr="00CB4690">
        <w:rPr>
          <w:rFonts w:ascii="Times New Roman" w:eastAsia="Times New Roman" w:hAnsi="Times New Roman" w:cs="Times New Roman"/>
          <w:sz w:val="28"/>
          <w:szCs w:val="28"/>
          <w:lang w:val="es-ES"/>
        </w:rPr>
        <w:t>ề chuyên môn đã được bổ sung đó tại đơn vị YHCT.</w:t>
      </w:r>
    </w:p>
    <w:p w:rsidR="00B253D8" w:rsidRPr="00CB4690" w:rsidRDefault="006A4631" w:rsidP="00B253D8">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12</w:t>
      </w:r>
      <w:r w:rsidR="009B222B" w:rsidRPr="00CB4690">
        <w:rPr>
          <w:rFonts w:ascii="Times New Roman" w:eastAsia="Times New Roman" w:hAnsi="Times New Roman" w:cs="Times New Roman"/>
          <w:sz w:val="28"/>
          <w:szCs w:val="28"/>
          <w:lang w:val="es-ES"/>
        </w:rPr>
        <w:t xml:space="preserve">. Bác sĩ </w:t>
      </w:r>
      <w:r w:rsidR="00B253D8" w:rsidRPr="00CB4690">
        <w:rPr>
          <w:rFonts w:ascii="Times New Roman" w:eastAsia="Times New Roman" w:hAnsi="Times New Roman" w:cs="Times New Roman"/>
          <w:sz w:val="28"/>
          <w:szCs w:val="28"/>
          <w:lang w:val="es-ES"/>
        </w:rPr>
        <w:t>đã được cơ quan có thẩm quyền</w:t>
      </w:r>
      <w:r w:rsidR="00464DB6" w:rsidRPr="00CB4690">
        <w:rPr>
          <w:rFonts w:ascii="Times New Roman" w:eastAsia="Times New Roman" w:hAnsi="Times New Roman" w:cs="Times New Roman"/>
          <w:sz w:val="28"/>
          <w:szCs w:val="28"/>
          <w:lang w:val="es-ES"/>
        </w:rPr>
        <w:t xml:space="preserve"> thay đổi phạm vi chuyên môn</w:t>
      </w:r>
      <w:r w:rsidR="00B253D8" w:rsidRPr="00CB4690">
        <w:rPr>
          <w:rFonts w:ascii="Times New Roman" w:eastAsia="Times New Roman" w:hAnsi="Times New Roman" w:cs="Times New Roman"/>
          <w:sz w:val="28"/>
          <w:szCs w:val="28"/>
          <w:lang w:val="es-ES"/>
        </w:rPr>
        <w:t xml:space="preserve"> trong chứn</w:t>
      </w:r>
      <w:r w:rsidR="009B222B" w:rsidRPr="00CB4690">
        <w:rPr>
          <w:rFonts w:ascii="Times New Roman" w:eastAsia="Times New Roman" w:hAnsi="Times New Roman" w:cs="Times New Roman"/>
          <w:sz w:val="28"/>
          <w:szCs w:val="28"/>
          <w:lang w:val="es-ES"/>
        </w:rPr>
        <w:t>g chỉ hành nghề,</w:t>
      </w:r>
      <w:r w:rsidR="00464DB6" w:rsidRPr="00CB4690">
        <w:rPr>
          <w:rFonts w:ascii="Times New Roman" w:eastAsia="Times New Roman" w:hAnsi="Times New Roman" w:cs="Times New Roman"/>
          <w:sz w:val="28"/>
          <w:szCs w:val="28"/>
          <w:lang w:val="es-ES"/>
        </w:rPr>
        <w:t xml:space="preserve"> </w:t>
      </w:r>
      <w:r w:rsidR="00B253D8" w:rsidRPr="00CB4690">
        <w:rPr>
          <w:rFonts w:ascii="Times New Roman" w:eastAsia="Times New Roman" w:hAnsi="Times New Roman" w:cs="Times New Roman"/>
          <w:sz w:val="28"/>
          <w:szCs w:val="28"/>
          <w:lang w:val="es-ES"/>
        </w:rPr>
        <w:t>được sử dụng phạm vi hoạt động chuyên môn đã được</w:t>
      </w:r>
      <w:r w:rsidR="003E0F1E" w:rsidRPr="00CB4690">
        <w:rPr>
          <w:rFonts w:ascii="Times New Roman" w:eastAsia="Times New Roman" w:hAnsi="Times New Roman" w:cs="Times New Roman"/>
          <w:sz w:val="28"/>
          <w:szCs w:val="28"/>
          <w:lang w:val="es-ES"/>
        </w:rPr>
        <w:t xml:space="preserve"> thay đổi</w:t>
      </w:r>
      <w:r w:rsidR="00B253D8" w:rsidRPr="00CB4690">
        <w:rPr>
          <w:rFonts w:ascii="Times New Roman" w:eastAsia="Times New Roman" w:hAnsi="Times New Roman" w:cs="Times New Roman"/>
          <w:sz w:val="28"/>
          <w:szCs w:val="28"/>
          <w:lang w:val="es-ES"/>
        </w:rPr>
        <w:t xml:space="preserve"> để làm người chịu trách nhiệm chuyên môn của cơ sở khám bệnh, chữa bệnh tư nhân về chuyên ngành đó.</w:t>
      </w:r>
    </w:p>
    <w:p w:rsidR="00113D45" w:rsidRPr="00CB4690" w:rsidRDefault="006A4631" w:rsidP="00B253D8">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es-ES"/>
        </w:rPr>
        <w:t>13</w:t>
      </w:r>
      <w:r w:rsidR="009B222B" w:rsidRPr="00CB4690">
        <w:rPr>
          <w:rFonts w:ascii="Times New Roman" w:eastAsia="Times New Roman" w:hAnsi="Times New Roman" w:cs="Times New Roman"/>
          <w:sz w:val="28"/>
          <w:szCs w:val="28"/>
          <w:lang w:val="es-ES"/>
        </w:rPr>
        <w:t xml:space="preserve">. </w:t>
      </w:r>
      <w:r w:rsidR="00113D45" w:rsidRPr="00CB4690">
        <w:rPr>
          <w:rFonts w:ascii="Times New Roman" w:eastAsia="Times New Roman" w:hAnsi="Times New Roman" w:cs="Times New Roman"/>
          <w:sz w:val="28"/>
          <w:szCs w:val="28"/>
          <w:lang w:val="es-ES"/>
        </w:rPr>
        <w:t>Phòng chẩn trị YHCT không bắt buộc phải có trang bị Tủ cấp cứu và thuốc chống Shock. Đối với Phòng khám YHCT và Phòng chẩn trị YHCT ở những nơi vùng sâu, vùng xa, hải đảo, hoặc tại địa phương không có Công ty xử lý rác thải thì xây dựng quy trình xử lý rác thải đảm bảo an toàn vệ sinh môi trường, tránh ảnh hưởng của rác thải y tế trong quá trình khám bệnh chữa bệnh mà không cần bắt buộc phải có hợp đồng xử lý rác thải với Công ty môi trường khi làm thủ tục xin giấy phép hoạt động.</w:t>
      </w:r>
    </w:p>
    <w:p w:rsidR="00B253D8" w:rsidRPr="00CB4690" w:rsidRDefault="00B253D8" w:rsidP="00AD64F3">
      <w:pPr>
        <w:spacing w:after="0"/>
        <w:ind w:firstLine="720"/>
        <w:jc w:val="both"/>
        <w:rPr>
          <w:rFonts w:ascii="Times New Roman" w:eastAsia="Times New Roman" w:hAnsi="Times New Roman" w:cs="Times New Roman"/>
          <w:sz w:val="28"/>
          <w:szCs w:val="28"/>
          <w:lang w:val="es-ES"/>
        </w:rPr>
      </w:pPr>
    </w:p>
    <w:p w:rsidR="000A0062" w:rsidRPr="00CB4690" w:rsidRDefault="000A0062" w:rsidP="00AD64F3">
      <w:pPr>
        <w:spacing w:after="0"/>
        <w:ind w:firstLine="720"/>
        <w:jc w:val="both"/>
        <w:rPr>
          <w:rFonts w:ascii="Times New Roman" w:eastAsia="Times New Roman" w:hAnsi="Times New Roman" w:cs="Times New Roman"/>
          <w:b/>
          <w:sz w:val="28"/>
          <w:szCs w:val="28"/>
          <w:lang w:val="vi-VN"/>
        </w:rPr>
      </w:pPr>
      <w:r w:rsidRPr="00CB4690">
        <w:rPr>
          <w:rFonts w:ascii="Times New Roman" w:eastAsia="Times New Roman" w:hAnsi="Times New Roman" w:cs="Times New Roman"/>
          <w:b/>
          <w:sz w:val="28"/>
          <w:szCs w:val="28"/>
          <w:lang w:val="es-ES"/>
        </w:rPr>
        <w:t>Điều</w:t>
      </w:r>
      <w:r w:rsidR="0058715B" w:rsidRPr="00CB4690">
        <w:rPr>
          <w:rFonts w:ascii="Times New Roman" w:eastAsia="Times New Roman" w:hAnsi="Times New Roman" w:cs="Times New Roman"/>
          <w:b/>
          <w:sz w:val="28"/>
          <w:szCs w:val="28"/>
          <w:lang w:val="es-ES"/>
        </w:rPr>
        <w:t xml:space="preserve"> 7</w:t>
      </w:r>
      <w:r w:rsidR="000F471D" w:rsidRPr="00CB4690">
        <w:rPr>
          <w:rFonts w:ascii="Times New Roman" w:eastAsia="Times New Roman" w:hAnsi="Times New Roman" w:cs="Times New Roman"/>
          <w:b/>
          <w:sz w:val="28"/>
          <w:szCs w:val="28"/>
          <w:lang w:val="es-ES"/>
        </w:rPr>
        <w:t>.</w:t>
      </w:r>
      <w:r w:rsidRPr="00CB4690">
        <w:rPr>
          <w:rFonts w:ascii="Times New Roman" w:eastAsia="Times New Roman" w:hAnsi="Times New Roman" w:cs="Times New Roman"/>
          <w:b/>
          <w:sz w:val="28"/>
          <w:szCs w:val="28"/>
          <w:lang w:val="es-ES"/>
        </w:rPr>
        <w:t xml:space="preserve"> </w:t>
      </w:r>
      <w:r w:rsidRPr="00CB4690">
        <w:rPr>
          <w:rFonts w:ascii="Times New Roman" w:eastAsia="Times New Roman" w:hAnsi="Times New Roman" w:cs="Times New Roman"/>
          <w:b/>
          <w:sz w:val="28"/>
          <w:szCs w:val="28"/>
          <w:lang w:val="vi-VN"/>
        </w:rPr>
        <w:t>Hiệu lực thi hành</w:t>
      </w:r>
    </w:p>
    <w:p w:rsidR="00127DC4" w:rsidRPr="00CB4690" w:rsidRDefault="000A0062" w:rsidP="00AD64F3">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sz w:val="28"/>
          <w:szCs w:val="28"/>
          <w:lang w:val="vi-VN"/>
        </w:rPr>
        <w:t>Thông tư này có hiệu lực từ ngày</w:t>
      </w:r>
      <w:r w:rsidR="001A15E4" w:rsidRPr="00CB4690">
        <w:rPr>
          <w:rFonts w:ascii="Times New Roman" w:eastAsia="Times New Roman" w:hAnsi="Times New Roman" w:cs="Times New Roman"/>
          <w:sz w:val="28"/>
          <w:szCs w:val="28"/>
          <w:lang w:val="es-ES"/>
        </w:rPr>
        <w:t xml:space="preserve">  </w:t>
      </w:r>
      <w:r w:rsidRPr="00CB4690">
        <w:rPr>
          <w:rFonts w:ascii="Times New Roman" w:eastAsia="Times New Roman" w:hAnsi="Times New Roman" w:cs="Times New Roman"/>
          <w:sz w:val="28"/>
          <w:szCs w:val="28"/>
          <w:lang w:val="es-ES"/>
        </w:rPr>
        <w:t xml:space="preserve">    </w:t>
      </w:r>
      <w:r w:rsidRPr="00CB4690">
        <w:rPr>
          <w:rFonts w:ascii="Times New Roman" w:eastAsia="Times New Roman" w:hAnsi="Times New Roman" w:cs="Times New Roman"/>
          <w:sz w:val="28"/>
          <w:szCs w:val="28"/>
          <w:lang w:val="vi-VN"/>
        </w:rPr>
        <w:t>tháng</w:t>
      </w:r>
      <w:r w:rsidR="001A15E4" w:rsidRPr="00CB4690">
        <w:rPr>
          <w:rFonts w:ascii="Times New Roman" w:eastAsia="Times New Roman" w:hAnsi="Times New Roman" w:cs="Times New Roman"/>
          <w:sz w:val="28"/>
          <w:szCs w:val="28"/>
          <w:lang w:val="es-ES"/>
        </w:rPr>
        <w:t xml:space="preserve"> </w:t>
      </w:r>
      <w:r w:rsidRPr="00CB4690">
        <w:rPr>
          <w:rFonts w:ascii="Times New Roman" w:eastAsia="Times New Roman" w:hAnsi="Times New Roman" w:cs="Times New Roman"/>
          <w:sz w:val="28"/>
          <w:szCs w:val="28"/>
          <w:lang w:val="es-ES"/>
        </w:rPr>
        <w:t xml:space="preserve">   </w:t>
      </w:r>
      <w:r w:rsidRPr="00CB4690">
        <w:rPr>
          <w:rFonts w:ascii="Times New Roman" w:eastAsia="Times New Roman" w:hAnsi="Times New Roman" w:cs="Times New Roman"/>
          <w:sz w:val="28"/>
          <w:szCs w:val="28"/>
          <w:lang w:val="vi-VN"/>
        </w:rPr>
        <w:t>năm 20</w:t>
      </w:r>
      <w:r w:rsidRPr="00CB4690">
        <w:rPr>
          <w:rFonts w:ascii="Times New Roman" w:eastAsia="Times New Roman" w:hAnsi="Times New Roman" w:cs="Times New Roman"/>
          <w:sz w:val="28"/>
          <w:szCs w:val="28"/>
          <w:lang w:val="es-ES"/>
        </w:rPr>
        <w:t>21.</w:t>
      </w:r>
    </w:p>
    <w:p w:rsidR="000A0062" w:rsidRPr="00CB4690" w:rsidRDefault="000A0062" w:rsidP="00AD64F3">
      <w:pPr>
        <w:spacing w:after="0"/>
        <w:ind w:firstLine="720"/>
        <w:jc w:val="both"/>
        <w:rPr>
          <w:rFonts w:ascii="Times New Roman" w:eastAsia="Times New Roman" w:hAnsi="Times New Roman" w:cs="Times New Roman"/>
          <w:sz w:val="28"/>
          <w:szCs w:val="28"/>
          <w:lang w:val="es-ES"/>
        </w:rPr>
      </w:pPr>
      <w:r w:rsidRPr="00CB4690">
        <w:rPr>
          <w:rFonts w:ascii="Times New Roman" w:eastAsia="Times New Roman" w:hAnsi="Times New Roman" w:cs="Times New Roman"/>
          <w:b/>
          <w:bCs/>
          <w:sz w:val="28"/>
          <w:szCs w:val="28"/>
          <w:lang w:val="nl-NL"/>
        </w:rPr>
        <w:t>Điều</w:t>
      </w:r>
      <w:r w:rsidR="0058715B" w:rsidRPr="00CB4690">
        <w:rPr>
          <w:rFonts w:ascii="Times New Roman" w:eastAsia="Times New Roman" w:hAnsi="Times New Roman" w:cs="Times New Roman"/>
          <w:b/>
          <w:bCs/>
          <w:sz w:val="28"/>
          <w:szCs w:val="28"/>
          <w:lang w:val="nl-NL"/>
        </w:rPr>
        <w:t xml:space="preserve"> 8</w:t>
      </w:r>
      <w:r w:rsidR="00127DC4" w:rsidRPr="00CB4690">
        <w:rPr>
          <w:rFonts w:ascii="Times New Roman" w:eastAsia="Times New Roman" w:hAnsi="Times New Roman" w:cs="Times New Roman"/>
          <w:b/>
          <w:bCs/>
          <w:sz w:val="28"/>
          <w:szCs w:val="28"/>
          <w:lang w:val="nl-NL"/>
        </w:rPr>
        <w:t>. Điều</w:t>
      </w:r>
      <w:r w:rsidRPr="00CB4690">
        <w:rPr>
          <w:rFonts w:ascii="Times New Roman" w:eastAsia="Times New Roman" w:hAnsi="Times New Roman" w:cs="Times New Roman"/>
          <w:b/>
          <w:bCs/>
          <w:sz w:val="28"/>
          <w:szCs w:val="28"/>
          <w:lang w:val="nl-NL"/>
        </w:rPr>
        <w:t xml:space="preserve"> khoản tham chiếu</w:t>
      </w:r>
    </w:p>
    <w:p w:rsidR="000A0062" w:rsidRPr="00CB4690" w:rsidRDefault="000A0062" w:rsidP="00AD64F3">
      <w:pPr>
        <w:spacing w:after="0"/>
        <w:ind w:firstLine="720"/>
        <w:jc w:val="both"/>
        <w:rPr>
          <w:rFonts w:ascii="Times New Roman" w:eastAsia="Times New Roman" w:hAnsi="Times New Roman" w:cs="Times New Roman"/>
          <w:color w:val="000000" w:themeColor="text1"/>
          <w:sz w:val="28"/>
          <w:szCs w:val="28"/>
          <w:lang w:val="es-ES"/>
        </w:rPr>
      </w:pPr>
      <w:r w:rsidRPr="00CB4690">
        <w:rPr>
          <w:rFonts w:ascii="Times New Roman" w:eastAsia="Times New Roman" w:hAnsi="Times New Roman" w:cs="Times New Roman"/>
          <w:bCs/>
          <w:sz w:val="28"/>
          <w:szCs w:val="28"/>
          <w:lang w:val="sv-SE"/>
        </w:rPr>
        <w:t xml:space="preserve">1. </w:t>
      </w:r>
      <w:r w:rsidR="00CA7F5D" w:rsidRPr="00CB4690">
        <w:rPr>
          <w:rFonts w:ascii="Times New Roman" w:eastAsia="Times New Roman" w:hAnsi="Times New Roman" w:cs="Times New Roman"/>
          <w:bCs/>
          <w:sz w:val="28"/>
          <w:szCs w:val="28"/>
          <w:lang w:val="sv-SE"/>
        </w:rPr>
        <w:t>C</w:t>
      </w:r>
      <w:r w:rsidR="00127DC4" w:rsidRPr="00CB4690">
        <w:rPr>
          <w:rFonts w:ascii="Times New Roman" w:eastAsia="Times New Roman" w:hAnsi="Times New Roman" w:cs="Times New Roman"/>
          <w:color w:val="000000" w:themeColor="text1"/>
          <w:sz w:val="28"/>
          <w:szCs w:val="28"/>
          <w:lang w:val="es-ES"/>
        </w:rPr>
        <w:t xml:space="preserve">hứng chỉ hành nghề </w:t>
      </w:r>
      <w:r w:rsidR="00CA7F5D" w:rsidRPr="00CB4690">
        <w:rPr>
          <w:rFonts w:ascii="Times New Roman" w:eastAsia="Times New Roman" w:hAnsi="Times New Roman" w:cs="Times New Roman"/>
          <w:color w:val="000000" w:themeColor="text1"/>
          <w:sz w:val="28"/>
          <w:szCs w:val="28"/>
          <w:lang w:val="es-ES"/>
        </w:rPr>
        <w:t>và quyết định bổ sung</w:t>
      </w:r>
      <w:r w:rsidR="00127DC4" w:rsidRPr="00CB4690">
        <w:rPr>
          <w:rFonts w:ascii="Times New Roman" w:eastAsia="Times New Roman" w:hAnsi="Times New Roman" w:cs="Times New Roman"/>
          <w:color w:val="000000" w:themeColor="text1"/>
          <w:sz w:val="28"/>
          <w:szCs w:val="28"/>
          <w:lang w:val="es-ES"/>
        </w:rPr>
        <w:t xml:space="preserve"> phạm vi hoạt động chuyên môn </w:t>
      </w:r>
      <w:r w:rsidR="004E6A14" w:rsidRPr="00CB4690">
        <w:rPr>
          <w:rFonts w:ascii="Times New Roman" w:eastAsia="Times New Roman" w:hAnsi="Times New Roman" w:cs="Times New Roman"/>
          <w:color w:val="000000" w:themeColor="text1"/>
          <w:sz w:val="28"/>
          <w:szCs w:val="28"/>
          <w:lang w:val="es-ES"/>
        </w:rPr>
        <w:t xml:space="preserve">được cấp cho bác sĩ y học </w:t>
      </w:r>
      <w:r w:rsidR="00CA7F5D" w:rsidRPr="00CB4690">
        <w:rPr>
          <w:rFonts w:ascii="Times New Roman" w:eastAsia="Times New Roman" w:hAnsi="Times New Roman" w:cs="Times New Roman"/>
          <w:color w:val="000000" w:themeColor="text1"/>
          <w:sz w:val="28"/>
          <w:szCs w:val="28"/>
          <w:lang w:val="es-ES"/>
        </w:rPr>
        <w:t xml:space="preserve">cổ truyền </w:t>
      </w:r>
      <w:r w:rsidR="00127DC4" w:rsidRPr="00CB4690">
        <w:rPr>
          <w:rFonts w:ascii="Times New Roman" w:eastAsia="Times New Roman" w:hAnsi="Times New Roman" w:cs="Times New Roman"/>
          <w:color w:val="000000" w:themeColor="text1"/>
          <w:sz w:val="28"/>
          <w:szCs w:val="28"/>
          <w:lang w:val="es-ES"/>
        </w:rPr>
        <w:t>trước ngày Thông tư này</w:t>
      </w:r>
      <w:r w:rsidR="00CA7F5D" w:rsidRPr="00CB4690">
        <w:rPr>
          <w:rFonts w:ascii="Times New Roman" w:eastAsia="Times New Roman" w:hAnsi="Times New Roman" w:cs="Times New Roman"/>
          <w:color w:val="000000" w:themeColor="text1"/>
          <w:sz w:val="28"/>
          <w:szCs w:val="28"/>
          <w:lang w:val="es-ES"/>
        </w:rPr>
        <w:t xml:space="preserve"> ban hành vẫn có giá trị hành nghề</w:t>
      </w:r>
      <w:r w:rsidR="00127DC4" w:rsidRPr="00CB4690">
        <w:rPr>
          <w:rFonts w:ascii="Times New Roman" w:eastAsia="Times New Roman" w:hAnsi="Times New Roman" w:cs="Times New Roman"/>
          <w:color w:val="000000" w:themeColor="text1"/>
          <w:sz w:val="28"/>
          <w:szCs w:val="28"/>
          <w:lang w:val="es-ES"/>
        </w:rPr>
        <w:t>.</w:t>
      </w:r>
    </w:p>
    <w:p w:rsidR="00CA7F5D" w:rsidRPr="00CB4690" w:rsidRDefault="00CA7F5D" w:rsidP="00CA7F5D">
      <w:pPr>
        <w:spacing w:after="0"/>
        <w:ind w:firstLine="720"/>
        <w:jc w:val="both"/>
        <w:rPr>
          <w:rFonts w:ascii="Times New Roman" w:eastAsia="Times New Roman" w:hAnsi="Times New Roman" w:cs="Times New Roman"/>
          <w:color w:val="000000" w:themeColor="text1"/>
          <w:sz w:val="28"/>
          <w:szCs w:val="28"/>
          <w:lang w:val="es-ES"/>
        </w:rPr>
      </w:pPr>
      <w:r w:rsidRPr="00CB4690">
        <w:rPr>
          <w:rFonts w:ascii="Times New Roman" w:eastAsia="Times New Roman" w:hAnsi="Times New Roman" w:cs="Times New Roman"/>
          <w:bCs/>
          <w:sz w:val="28"/>
          <w:szCs w:val="28"/>
          <w:lang w:val="sv-SE"/>
        </w:rPr>
        <w:t xml:space="preserve">2. Người hành nghề đang thực hiện kỹ thuật, thủ thuật mà người chịu trách nhiệm chuyên môn phân công bằng văn bản </w:t>
      </w:r>
      <w:r w:rsidRPr="00CB4690">
        <w:rPr>
          <w:rFonts w:ascii="Times New Roman" w:eastAsia="Times New Roman" w:hAnsi="Times New Roman" w:cs="Times New Roman"/>
          <w:color w:val="000000" w:themeColor="text1"/>
          <w:sz w:val="28"/>
          <w:szCs w:val="28"/>
          <w:lang w:val="es-ES"/>
        </w:rPr>
        <w:t>trước ngày Thông tư này ban hành vẫn có giá trị thực hiện.</w:t>
      </w:r>
    </w:p>
    <w:p w:rsidR="000A0062" w:rsidRPr="00CB4690" w:rsidRDefault="000A0062" w:rsidP="00AD64F3">
      <w:pPr>
        <w:spacing w:after="0"/>
        <w:ind w:firstLine="720"/>
        <w:jc w:val="both"/>
        <w:rPr>
          <w:rFonts w:ascii="Times New Roman" w:eastAsia="Calibri" w:hAnsi="Times New Roman" w:cs="Times New Roman"/>
          <w:sz w:val="28"/>
          <w:szCs w:val="28"/>
          <w:lang w:val="es-ES_tradnl"/>
        </w:rPr>
      </w:pPr>
      <w:r w:rsidRPr="00CB4690">
        <w:rPr>
          <w:rFonts w:ascii="Times New Roman" w:eastAsia="Times New Roman" w:hAnsi="Times New Roman" w:cs="Times New Roman"/>
          <w:bCs/>
          <w:sz w:val="28"/>
          <w:szCs w:val="28"/>
          <w:lang w:val="sv-SE"/>
        </w:rPr>
        <w:t xml:space="preserve">2. </w:t>
      </w:r>
      <w:r w:rsidRPr="00CB4690">
        <w:rPr>
          <w:rFonts w:ascii="Times New Roman" w:eastAsia="Calibri" w:hAnsi="Times New Roman" w:cs="Times New Roman"/>
          <w:sz w:val="28"/>
          <w:szCs w:val="28"/>
          <w:lang w:val="es-ES_tradnl"/>
        </w:rPr>
        <w:t>Trường hợp các dẫn chiếu trong Thông tư này được thay thế hoặc sửa đổi, bổ sung thì áp dụng các văn bản thay thế hoặc sửa đổi, bổ sung.</w:t>
      </w:r>
    </w:p>
    <w:p w:rsidR="00081E8D" w:rsidRPr="00CB4690" w:rsidRDefault="00781672" w:rsidP="00AD64F3">
      <w:pPr>
        <w:spacing w:after="0"/>
        <w:ind w:firstLine="720"/>
        <w:jc w:val="both"/>
        <w:rPr>
          <w:rFonts w:ascii="Times New Roman" w:eastAsia="Times New Roman" w:hAnsi="Times New Roman" w:cs="Times New Roman"/>
          <w:b/>
          <w:sz w:val="28"/>
          <w:szCs w:val="28"/>
          <w:lang w:val="es-ES"/>
        </w:rPr>
      </w:pPr>
      <w:r w:rsidRPr="00CB4690">
        <w:rPr>
          <w:rFonts w:ascii="Times New Roman" w:eastAsia="Times New Roman" w:hAnsi="Times New Roman" w:cs="Times New Roman"/>
          <w:b/>
          <w:sz w:val="28"/>
          <w:szCs w:val="28"/>
          <w:lang w:val="es-ES"/>
        </w:rPr>
        <w:t xml:space="preserve">Điều </w:t>
      </w:r>
      <w:r w:rsidR="0058715B" w:rsidRPr="00CB4690">
        <w:rPr>
          <w:rFonts w:ascii="Times New Roman" w:eastAsia="Times New Roman" w:hAnsi="Times New Roman" w:cs="Times New Roman"/>
          <w:b/>
          <w:sz w:val="28"/>
          <w:szCs w:val="28"/>
          <w:lang w:val="es-ES"/>
        </w:rPr>
        <w:t>9</w:t>
      </w:r>
      <w:r w:rsidR="009A339A" w:rsidRPr="00CB4690">
        <w:rPr>
          <w:rFonts w:ascii="Times New Roman" w:eastAsia="Times New Roman" w:hAnsi="Times New Roman" w:cs="Times New Roman"/>
          <w:b/>
          <w:sz w:val="28"/>
          <w:szCs w:val="28"/>
          <w:lang w:val="es-ES"/>
        </w:rPr>
        <w:t>. Tổ chức thực hiện</w:t>
      </w:r>
    </w:p>
    <w:bookmarkEnd w:id="0"/>
    <w:p w:rsidR="000A0062" w:rsidRPr="00CB4690" w:rsidRDefault="000A0062" w:rsidP="00AD64F3">
      <w:pPr>
        <w:spacing w:after="0"/>
        <w:ind w:firstLine="720"/>
        <w:contextualSpacing/>
        <w:jc w:val="both"/>
        <w:rPr>
          <w:rFonts w:ascii="Times New Roman" w:eastAsia="Calibri" w:hAnsi="Times New Roman" w:cs="Times New Roman"/>
          <w:sz w:val="28"/>
          <w:szCs w:val="28"/>
          <w:lang w:val="sv-SE"/>
        </w:rPr>
      </w:pPr>
      <w:r w:rsidRPr="00CB4690">
        <w:rPr>
          <w:rFonts w:ascii="Times New Roman" w:eastAsia="Calibri" w:hAnsi="Times New Roman" w:cs="Times New Roman"/>
          <w:sz w:val="28"/>
          <w:szCs w:val="28"/>
          <w:lang w:val="sv-SE"/>
        </w:rPr>
        <w:lastRenderedPageBreak/>
        <w:t>1. Cục Quản lý Y, Dược cổ truyền có trách nhiệm hướng dẫn, tổ chức thực hiện Thông tư này.</w:t>
      </w:r>
    </w:p>
    <w:p w:rsidR="000A0062" w:rsidRPr="00CB4690" w:rsidRDefault="000A0062" w:rsidP="00AD64F3">
      <w:pPr>
        <w:spacing w:after="0"/>
        <w:ind w:firstLine="720"/>
        <w:contextualSpacing/>
        <w:jc w:val="both"/>
        <w:rPr>
          <w:rFonts w:ascii="Times New Roman" w:eastAsia="Calibri" w:hAnsi="Times New Roman" w:cs="Times New Roman"/>
          <w:sz w:val="28"/>
          <w:szCs w:val="28"/>
          <w:lang w:val="sv-SE"/>
        </w:rPr>
      </w:pPr>
      <w:r w:rsidRPr="00CB4690">
        <w:rPr>
          <w:rFonts w:ascii="Times New Roman" w:eastAsia="Calibri" w:hAnsi="Times New Roman" w:cs="Times New Roman"/>
          <w:sz w:val="28"/>
          <w:szCs w:val="28"/>
          <w:lang w:val="sv-SE"/>
        </w:rPr>
        <w:t>2. Cơ quan quản lý nhà nước căn cứ phạm vi hoạt động chuyên môn được quy định tại Thông tư này để cấp bổ sung, thay đổi</w:t>
      </w:r>
      <w:r w:rsidRPr="00CB4690">
        <w:rPr>
          <w:rFonts w:ascii="Times New Roman" w:eastAsia="Calibri" w:hAnsi="Times New Roman" w:cs="Times New Roman"/>
          <w:sz w:val="28"/>
          <w:szCs w:val="28"/>
          <w:lang w:val="vi-VN"/>
        </w:rPr>
        <w:t xml:space="preserve"> </w:t>
      </w:r>
      <w:r w:rsidRPr="00CB4690">
        <w:rPr>
          <w:rFonts w:ascii="Times New Roman" w:eastAsia="Calibri" w:hAnsi="Times New Roman" w:cs="Times New Roman"/>
          <w:sz w:val="28"/>
          <w:szCs w:val="28"/>
          <w:lang w:val="sv-SE"/>
        </w:rPr>
        <w:t>phạm vi hoạt động chuyên môn</w:t>
      </w:r>
      <w:r w:rsidRPr="00CB4690">
        <w:rPr>
          <w:rFonts w:ascii="Times New Roman" w:eastAsia="Calibri" w:hAnsi="Times New Roman" w:cs="Times New Roman"/>
          <w:sz w:val="28"/>
          <w:szCs w:val="28"/>
          <w:lang w:val="vi-VN"/>
        </w:rPr>
        <w:t xml:space="preserve"> </w:t>
      </w:r>
      <w:r w:rsidRPr="00CB4690">
        <w:rPr>
          <w:rFonts w:ascii="Times New Roman" w:eastAsia="Calibri" w:hAnsi="Times New Roman" w:cs="Times New Roman"/>
          <w:sz w:val="28"/>
          <w:szCs w:val="28"/>
          <w:lang w:val="sv-SE"/>
        </w:rPr>
        <w:t>và phê duyệt danh mục kỹ thuật cho cơ sở khám bệnh, chữa bệnh.</w:t>
      </w:r>
    </w:p>
    <w:p w:rsidR="000A0062" w:rsidRPr="00CB4690" w:rsidRDefault="000A0062" w:rsidP="00AD64F3">
      <w:pPr>
        <w:spacing w:after="0"/>
        <w:ind w:firstLine="720"/>
        <w:contextualSpacing/>
        <w:jc w:val="both"/>
        <w:rPr>
          <w:rFonts w:ascii="Times New Roman" w:eastAsia="Calibri" w:hAnsi="Times New Roman" w:cs="Times New Roman"/>
          <w:sz w:val="28"/>
          <w:szCs w:val="28"/>
          <w:lang w:val="sv-SE"/>
        </w:rPr>
      </w:pPr>
      <w:r w:rsidRPr="00CB4690">
        <w:rPr>
          <w:rFonts w:ascii="Times New Roman" w:eastAsia="Calibri" w:hAnsi="Times New Roman" w:cs="Times New Roman"/>
          <w:sz w:val="28"/>
          <w:szCs w:val="28"/>
          <w:lang w:val="sv-SE"/>
        </w:rPr>
        <w:t xml:space="preserve">3. </w:t>
      </w:r>
      <w:r w:rsidRPr="00CB4690">
        <w:rPr>
          <w:rFonts w:ascii="Times New Roman" w:eastAsia="Calibri" w:hAnsi="Times New Roman" w:cs="Times New Roman"/>
          <w:sz w:val="28"/>
          <w:szCs w:val="28"/>
          <w:lang w:val="vi-VN"/>
        </w:rPr>
        <w:t>Người</w:t>
      </w:r>
      <w:r w:rsidRPr="00CB4690">
        <w:rPr>
          <w:rFonts w:ascii="Times New Roman" w:eastAsia="Calibri" w:hAnsi="Times New Roman" w:cs="Times New Roman"/>
          <w:sz w:val="28"/>
          <w:szCs w:val="28"/>
          <w:lang w:val="sv-SE"/>
        </w:rPr>
        <w:t xml:space="preserve"> </w:t>
      </w:r>
      <w:r w:rsidRPr="00CB4690">
        <w:rPr>
          <w:rFonts w:ascii="Times New Roman" w:eastAsia="Calibri" w:hAnsi="Times New Roman" w:cs="Times New Roman"/>
          <w:sz w:val="28"/>
          <w:szCs w:val="28"/>
          <w:lang w:val="vi-VN"/>
        </w:rPr>
        <w:t xml:space="preserve">chịu trách nhiệm chuyên môn của cơ sở </w:t>
      </w:r>
      <w:r w:rsidRPr="00CB4690">
        <w:rPr>
          <w:rFonts w:ascii="Times New Roman" w:eastAsia="Calibri" w:hAnsi="Times New Roman" w:cs="Times New Roman"/>
          <w:sz w:val="28"/>
          <w:szCs w:val="28"/>
          <w:lang w:val="sv-SE"/>
        </w:rPr>
        <w:t>khám bệnh, chữa bệnh phê duyệt kỹ thuật cho người hành nghề trên cơ sở chứng chỉ hành nghề, văn bằng, chứng chỉ đào tạo, giấy chứng nhận, năng lực của người hành nghề.</w:t>
      </w:r>
    </w:p>
    <w:p w:rsidR="000A0062" w:rsidRPr="00CB4690" w:rsidRDefault="000A0062" w:rsidP="00AD64F3">
      <w:pPr>
        <w:spacing w:after="0"/>
        <w:ind w:firstLine="720"/>
        <w:contextualSpacing/>
        <w:jc w:val="both"/>
        <w:rPr>
          <w:rFonts w:ascii="Times New Roman" w:eastAsia="Calibri" w:hAnsi="Times New Roman" w:cs="Times New Roman"/>
          <w:sz w:val="28"/>
          <w:szCs w:val="28"/>
          <w:lang w:val="sv-SE"/>
        </w:rPr>
      </w:pPr>
      <w:r w:rsidRPr="00CB4690">
        <w:rPr>
          <w:rFonts w:ascii="Times New Roman" w:eastAsia="Calibri" w:hAnsi="Times New Roman" w:cs="Times New Roman"/>
          <w:sz w:val="28"/>
          <w:szCs w:val="28"/>
          <w:lang w:val="sv-SE"/>
        </w:rPr>
        <w:t xml:space="preserve">4. </w:t>
      </w:r>
      <w:r w:rsidRPr="00CB4690">
        <w:rPr>
          <w:rFonts w:ascii="Times New Roman" w:eastAsia="Calibri" w:hAnsi="Times New Roman" w:cs="Times New Roman"/>
          <w:sz w:val="28"/>
          <w:szCs w:val="28"/>
          <w:lang w:val="vi-VN"/>
        </w:rPr>
        <w:t xml:space="preserve">Người hành nghề </w:t>
      </w:r>
      <w:r w:rsidRPr="00CB4690">
        <w:rPr>
          <w:rFonts w:ascii="Times New Roman" w:eastAsia="Calibri" w:hAnsi="Times New Roman" w:cs="Times New Roman"/>
          <w:sz w:val="28"/>
          <w:szCs w:val="28"/>
          <w:lang w:val="sv-SE"/>
        </w:rPr>
        <w:t>y học cổ truyền thực hiện phạm vi hoạt động chuyên môn, sau khi đã được cơ quan nhà nước và người chịu trách nhiệm chuyên môn của cơ sở khám bệnh, chữa bệnh cho phép bằng văn bản.</w:t>
      </w:r>
    </w:p>
    <w:p w:rsidR="000A0062" w:rsidRPr="00CB4690" w:rsidRDefault="000A0062" w:rsidP="00AD64F3">
      <w:pPr>
        <w:tabs>
          <w:tab w:val="left" w:pos="90"/>
        </w:tabs>
        <w:spacing w:after="0"/>
        <w:ind w:firstLine="720"/>
        <w:jc w:val="both"/>
        <w:rPr>
          <w:rFonts w:ascii="Times New Roman" w:eastAsia="Times New Roman" w:hAnsi="Times New Roman" w:cs="Times New Roman"/>
          <w:b/>
          <w:sz w:val="28"/>
          <w:szCs w:val="28"/>
          <w:lang w:val="pt-BR"/>
        </w:rPr>
      </w:pPr>
      <w:r w:rsidRPr="00CB4690">
        <w:rPr>
          <w:rFonts w:ascii="Times New Roman" w:eastAsia="Times New Roman" w:hAnsi="Times New Roman" w:cs="Times New Roman"/>
          <w:b/>
          <w:sz w:val="28"/>
          <w:szCs w:val="28"/>
          <w:lang w:val="pt-BR"/>
        </w:rPr>
        <w:t>Điều 10. Trách nhiệm thi hành</w:t>
      </w:r>
    </w:p>
    <w:p w:rsidR="000A0062" w:rsidRPr="00CB4690" w:rsidRDefault="000A0062" w:rsidP="00AD64F3">
      <w:pPr>
        <w:spacing w:after="0"/>
        <w:ind w:firstLine="720"/>
        <w:jc w:val="both"/>
        <w:rPr>
          <w:rFonts w:ascii="Times New Roman" w:eastAsia="Calibri" w:hAnsi="Times New Roman" w:cs="Times New Roman"/>
          <w:sz w:val="28"/>
          <w:szCs w:val="28"/>
          <w:lang w:val="es-ES_tradnl"/>
        </w:rPr>
      </w:pPr>
      <w:r w:rsidRPr="00CB4690">
        <w:rPr>
          <w:rFonts w:ascii="Times New Roman" w:eastAsia="Calibri" w:hAnsi="Times New Roman" w:cs="Times New Roman"/>
          <w:sz w:val="28"/>
          <w:szCs w:val="28"/>
          <w:lang w:val="es-ES_tradnl"/>
        </w:rPr>
        <w:t xml:space="preserve">1. Các Ông, Bà: Chánh Văn phòng Bộ, Cục trưởng Cục Quản lý Y, Dược cổ truyền; Cục trưởng Cục Quản lý Khám bệnh, chữa bệnh; Chánh Thanh tra Bộ; Cục trưởng các Cục; Vụ trưởng các Vụ thuộc Bộ Y tế; Giám đốc Sở Y tế tỉnh, thành phố trực thuộc Trung ương, Thủ trưởng Y tế ngành và Thủ trưởng các cơ quan, tổ chức, đơn vị có liên quan chịu trách nhiệm tổ chức thi hành Thông tư này. </w:t>
      </w:r>
    </w:p>
    <w:p w:rsidR="000A0062" w:rsidRPr="00CB4690" w:rsidRDefault="000A0062" w:rsidP="00AD64F3">
      <w:pPr>
        <w:spacing w:after="0"/>
        <w:ind w:firstLine="720"/>
        <w:jc w:val="both"/>
        <w:rPr>
          <w:rFonts w:ascii="Times New Roman" w:eastAsia="Calibri" w:hAnsi="Times New Roman" w:cs="Times New Roman"/>
          <w:sz w:val="28"/>
          <w:szCs w:val="28"/>
          <w:lang w:val="es-ES_tradnl"/>
        </w:rPr>
      </w:pPr>
      <w:r w:rsidRPr="00CB4690">
        <w:rPr>
          <w:rFonts w:ascii="Times New Roman" w:eastAsia="Calibri" w:hAnsi="Times New Roman" w:cs="Times New Roman"/>
          <w:sz w:val="28"/>
          <w:szCs w:val="28"/>
          <w:lang w:val="es-ES_tradnl"/>
        </w:rPr>
        <w:t>2. Trong quá trình thực hiện nếu có khó khăn, vướng mắc, đề nghị các cơ quan, tổ chức, cá nhân phản ánh kịp thời về Bộ Y tế (Cục Quản lý Y, Dược cổ truyền) để được hướng dẫn, xem xét và giải quyết</w:t>
      </w:r>
      <w:proofErr w:type="gramStart"/>
      <w:r w:rsidRPr="00CB4690">
        <w:rPr>
          <w:rFonts w:ascii="Times New Roman" w:eastAsia="Calibri" w:hAnsi="Times New Roman" w:cs="Times New Roman"/>
          <w:sz w:val="28"/>
          <w:szCs w:val="28"/>
          <w:lang w:val="es-ES_tradnl"/>
        </w:rPr>
        <w:t>./</w:t>
      </w:r>
      <w:proofErr w:type="gramEnd"/>
      <w:r w:rsidRPr="00CB4690">
        <w:rPr>
          <w:rFonts w:ascii="Times New Roman" w:eastAsia="Calibri" w:hAnsi="Times New Roman" w:cs="Times New Roman"/>
          <w:sz w:val="28"/>
          <w:szCs w:val="28"/>
          <w:lang w:val="es-ES_tradnl"/>
        </w:rPr>
        <w:t xml:space="preserve">. </w:t>
      </w:r>
    </w:p>
    <w:p w:rsidR="000A0062" w:rsidRPr="00CB4690" w:rsidRDefault="000A0062" w:rsidP="000A0062">
      <w:pPr>
        <w:spacing w:after="0"/>
        <w:ind w:firstLine="567"/>
        <w:jc w:val="both"/>
        <w:rPr>
          <w:rFonts w:ascii="Times New Roman" w:eastAsia="Calibri" w:hAnsi="Times New Roman" w:cs="Times New Roman"/>
          <w:sz w:val="28"/>
          <w:szCs w:val="28"/>
          <w:lang w:val="es-ES_tradnl"/>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9"/>
        <w:gridCol w:w="4686"/>
      </w:tblGrid>
      <w:tr w:rsidR="000A0062" w:rsidRPr="00CB4690" w:rsidTr="00C86A89">
        <w:trPr>
          <w:trHeight w:val="60"/>
        </w:trPr>
        <w:tc>
          <w:tcPr>
            <w:tcW w:w="5231" w:type="dxa"/>
            <w:tcBorders>
              <w:top w:val="nil"/>
              <w:left w:val="nil"/>
              <w:bottom w:val="nil"/>
              <w:right w:val="nil"/>
            </w:tcBorders>
          </w:tcPr>
          <w:p w:rsidR="000A0062" w:rsidRPr="00CB4690" w:rsidRDefault="000A0062" w:rsidP="000A0062">
            <w:pPr>
              <w:spacing w:before="120" w:after="0" w:line="360" w:lineRule="exact"/>
              <w:jc w:val="both"/>
              <w:rPr>
                <w:rFonts w:ascii="Times New Roman" w:eastAsia="Times New Roman" w:hAnsi="Times New Roman" w:cs="Times New Roman"/>
                <w:b/>
                <w:bCs/>
                <w:i/>
                <w:sz w:val="24"/>
                <w:szCs w:val="24"/>
                <w:lang w:val="pt-BR"/>
              </w:rPr>
            </w:pPr>
            <w:r w:rsidRPr="00CB4690">
              <w:rPr>
                <w:rFonts w:ascii="Times New Roman" w:eastAsia="Times New Roman" w:hAnsi="Times New Roman" w:cs="Times New Roman"/>
                <w:b/>
                <w:bCs/>
                <w:i/>
                <w:iCs/>
                <w:sz w:val="24"/>
                <w:szCs w:val="24"/>
                <w:lang w:val="pt-BR"/>
              </w:rPr>
              <w:t>Nơi nhận:</w:t>
            </w:r>
            <w:r w:rsidRPr="00CB4690">
              <w:rPr>
                <w:rFonts w:ascii="Times New Roman" w:eastAsia="Times New Roman" w:hAnsi="Times New Roman" w:cs="Times New Roman"/>
                <w:b/>
                <w:i/>
                <w:sz w:val="24"/>
                <w:szCs w:val="24"/>
                <w:lang w:val="pt-BR"/>
              </w:rPr>
              <w:t xml:space="preserve">                                                                       </w:t>
            </w:r>
          </w:p>
          <w:p w:rsidR="000A0062" w:rsidRPr="00CB4690" w:rsidRDefault="000A0062" w:rsidP="000A0062">
            <w:pPr>
              <w:spacing w:after="0" w:line="240" w:lineRule="auto"/>
              <w:jc w:val="both"/>
              <w:rPr>
                <w:rFonts w:ascii="Times New Roman" w:eastAsia="Times New Roman" w:hAnsi="Times New Roman" w:cs="Times New Roman"/>
                <w:bCs/>
                <w:lang w:val="pt-BR"/>
              </w:rPr>
            </w:pPr>
            <w:r w:rsidRPr="00CB4690">
              <w:rPr>
                <w:rFonts w:ascii="Times New Roman" w:eastAsia="Times New Roman" w:hAnsi="Times New Roman" w:cs="Times New Roman"/>
                <w:lang w:val="pt-BR"/>
              </w:rPr>
              <w:t>- Văn phòng Chính phủ (</w:t>
            </w:r>
            <w:r w:rsidRPr="00CB4690">
              <w:rPr>
                <w:rFonts w:ascii="Times New Roman" w:eastAsia="Times New Roman" w:hAnsi="Times New Roman" w:cs="Times New Roman"/>
                <w:bCs/>
                <w:lang w:val="pt-BR"/>
              </w:rPr>
              <w:t>Công báo, Cổng thông tin điện tử Chính phủ);</w:t>
            </w:r>
          </w:p>
          <w:p w:rsidR="000A0062" w:rsidRPr="00CB4690" w:rsidRDefault="000A0062" w:rsidP="000A0062">
            <w:pPr>
              <w:spacing w:after="0" w:line="240" w:lineRule="auto"/>
              <w:jc w:val="both"/>
              <w:rPr>
                <w:rFonts w:ascii="Times New Roman" w:eastAsia="Times New Roman" w:hAnsi="Times New Roman" w:cs="Times New Roman"/>
                <w:lang w:val="pt-BR"/>
              </w:rPr>
            </w:pPr>
            <w:r w:rsidRPr="00CB4690">
              <w:rPr>
                <w:rFonts w:ascii="Times New Roman" w:eastAsia="Times New Roman" w:hAnsi="Times New Roman" w:cs="Times New Roman"/>
                <w:lang w:val="pt-BR"/>
              </w:rPr>
              <w:t>- Bộ Tư pháp (Cục Kiểm tra văn bản QPPL);</w:t>
            </w:r>
          </w:p>
          <w:p w:rsidR="000A0062" w:rsidRPr="00CB4690" w:rsidRDefault="000A0062" w:rsidP="000A0062">
            <w:pPr>
              <w:spacing w:after="0" w:line="240" w:lineRule="auto"/>
              <w:jc w:val="both"/>
              <w:rPr>
                <w:rFonts w:ascii="Times New Roman" w:eastAsia="Times New Roman" w:hAnsi="Times New Roman" w:cs="Times New Roman"/>
                <w:lang w:val="pt-BR"/>
              </w:rPr>
            </w:pPr>
            <w:r w:rsidRPr="00CB4690">
              <w:rPr>
                <w:rFonts w:ascii="Times New Roman" w:eastAsia="Times New Roman" w:hAnsi="Times New Roman" w:cs="Times New Roman"/>
                <w:lang w:val="pt-BR"/>
              </w:rPr>
              <w:t>- Bộ trưởng Bộ Y tế (để báo cáo);</w:t>
            </w:r>
          </w:p>
          <w:p w:rsidR="000A0062" w:rsidRPr="00CB4690" w:rsidRDefault="000A0062" w:rsidP="000A0062">
            <w:pPr>
              <w:spacing w:after="0" w:line="240" w:lineRule="auto"/>
              <w:jc w:val="both"/>
              <w:rPr>
                <w:rFonts w:ascii="Times New Roman" w:eastAsia="Times New Roman" w:hAnsi="Times New Roman" w:cs="Times New Roman"/>
                <w:lang w:val="pt-BR"/>
              </w:rPr>
            </w:pPr>
            <w:r w:rsidRPr="00CB4690">
              <w:rPr>
                <w:rFonts w:ascii="Times New Roman" w:eastAsia="Times New Roman" w:hAnsi="Times New Roman" w:cs="Times New Roman"/>
                <w:lang w:val="pt-BR"/>
              </w:rPr>
              <w:t>- Bảo hiểm xã hội Việt Nam;</w:t>
            </w:r>
          </w:p>
          <w:p w:rsidR="000A0062" w:rsidRPr="00CB4690" w:rsidRDefault="000A0062" w:rsidP="000A0062">
            <w:pPr>
              <w:spacing w:after="0" w:line="240" w:lineRule="auto"/>
              <w:jc w:val="both"/>
              <w:rPr>
                <w:rFonts w:ascii="Times New Roman" w:eastAsia="Times New Roman" w:hAnsi="Times New Roman" w:cs="Times New Roman"/>
                <w:lang w:val="pt-BR"/>
              </w:rPr>
            </w:pPr>
            <w:r w:rsidRPr="00CB4690">
              <w:rPr>
                <w:rFonts w:ascii="Times New Roman" w:eastAsia="Times New Roman" w:hAnsi="Times New Roman" w:cs="Times New Roman"/>
                <w:lang w:val="pt-BR"/>
              </w:rPr>
              <w:t>- Các Thứ trưởng Bộ Y tế;</w:t>
            </w:r>
          </w:p>
          <w:p w:rsidR="000A0062" w:rsidRPr="00CB4690" w:rsidRDefault="000A0062" w:rsidP="000A0062">
            <w:pPr>
              <w:spacing w:after="0" w:line="240" w:lineRule="auto"/>
              <w:jc w:val="both"/>
              <w:rPr>
                <w:rFonts w:ascii="Times New Roman" w:eastAsia="Times New Roman" w:hAnsi="Times New Roman" w:cs="Times New Roman"/>
                <w:lang w:val="pt-BR"/>
              </w:rPr>
            </w:pPr>
            <w:r w:rsidRPr="00CB4690">
              <w:rPr>
                <w:rFonts w:ascii="Times New Roman" w:eastAsia="Times New Roman" w:hAnsi="Times New Roman" w:cs="Times New Roman"/>
                <w:lang w:val="pt-BR"/>
              </w:rPr>
              <w:t>- Các Vụ, Cục, Tổng cục, Văn phòng Bộ, Thanh tra Bộ thuộc Bộ Y tế;</w:t>
            </w:r>
          </w:p>
          <w:p w:rsidR="000A0062" w:rsidRPr="00CB4690" w:rsidRDefault="000A0062" w:rsidP="000A0062">
            <w:pPr>
              <w:spacing w:after="0" w:line="240" w:lineRule="auto"/>
              <w:jc w:val="both"/>
              <w:rPr>
                <w:rFonts w:ascii="Times New Roman" w:eastAsia="Times New Roman" w:hAnsi="Times New Roman" w:cs="Times New Roman"/>
                <w:lang w:val="pt-BR"/>
              </w:rPr>
            </w:pPr>
            <w:r w:rsidRPr="00CB4690">
              <w:rPr>
                <w:rFonts w:ascii="Times New Roman" w:eastAsia="Times New Roman" w:hAnsi="Times New Roman" w:cs="Times New Roman"/>
                <w:lang w:val="pt-BR"/>
              </w:rPr>
              <w:t>- Sở Y tế các tỉnh, thành phố trực thuộc trung ương;</w:t>
            </w:r>
          </w:p>
          <w:p w:rsidR="000A0062" w:rsidRPr="00CB4690" w:rsidRDefault="000A0062" w:rsidP="000A0062">
            <w:pPr>
              <w:spacing w:after="0" w:line="240" w:lineRule="auto"/>
              <w:jc w:val="both"/>
              <w:rPr>
                <w:rFonts w:ascii="Times New Roman" w:eastAsia="Times New Roman" w:hAnsi="Times New Roman" w:cs="Times New Roman"/>
                <w:lang w:val="pt-BR"/>
              </w:rPr>
            </w:pPr>
            <w:r w:rsidRPr="00CB4690">
              <w:rPr>
                <w:rFonts w:ascii="Times New Roman" w:eastAsia="Times New Roman" w:hAnsi="Times New Roman" w:cs="Times New Roman"/>
                <w:lang w:val="pt-BR"/>
              </w:rPr>
              <w:t>- Các đơn vị trực thuộc Bộ Y tế;</w:t>
            </w:r>
          </w:p>
          <w:p w:rsidR="000A0062" w:rsidRPr="00CB4690" w:rsidRDefault="000A0062" w:rsidP="000A0062">
            <w:pPr>
              <w:spacing w:after="0" w:line="240" w:lineRule="auto"/>
              <w:jc w:val="both"/>
              <w:rPr>
                <w:rFonts w:ascii="Times New Roman" w:eastAsia="Times New Roman" w:hAnsi="Times New Roman" w:cs="Times New Roman"/>
                <w:lang w:val="es-ES"/>
              </w:rPr>
            </w:pPr>
            <w:r w:rsidRPr="00CB4690">
              <w:rPr>
                <w:rFonts w:ascii="Times New Roman" w:eastAsia="Times New Roman" w:hAnsi="Times New Roman" w:cs="Times New Roman"/>
                <w:lang w:val="es-ES"/>
              </w:rPr>
              <w:t xml:space="preserve">- Y tế các Bộ, Ngành; </w:t>
            </w:r>
          </w:p>
          <w:p w:rsidR="000A0062" w:rsidRPr="00CB4690" w:rsidRDefault="000A0062" w:rsidP="000A0062">
            <w:pPr>
              <w:spacing w:after="0" w:line="240" w:lineRule="auto"/>
              <w:jc w:val="both"/>
              <w:rPr>
                <w:rFonts w:ascii="Times New Roman" w:eastAsia="Times New Roman" w:hAnsi="Times New Roman" w:cs="Times New Roman"/>
                <w:lang w:val="es-ES"/>
              </w:rPr>
            </w:pPr>
            <w:r w:rsidRPr="00CB4690">
              <w:rPr>
                <w:rFonts w:ascii="Times New Roman" w:eastAsia="Times New Roman" w:hAnsi="Times New Roman" w:cs="Times New Roman"/>
                <w:lang w:val="es-ES"/>
              </w:rPr>
              <w:t xml:space="preserve">- Cổng Thông tin điện tử Bộ Y tế; </w:t>
            </w:r>
          </w:p>
          <w:p w:rsidR="000A0062" w:rsidRPr="00CB4690" w:rsidRDefault="000A0062" w:rsidP="000A0062">
            <w:pPr>
              <w:spacing w:after="0" w:line="240" w:lineRule="auto"/>
              <w:jc w:val="both"/>
              <w:rPr>
                <w:rFonts w:ascii="Times New Roman" w:eastAsia="Times New Roman" w:hAnsi="Times New Roman" w:cs="Times New Roman"/>
                <w:lang w:val="pt-BR"/>
              </w:rPr>
            </w:pPr>
            <w:r w:rsidRPr="00CB4690">
              <w:rPr>
                <w:rFonts w:ascii="Times New Roman" w:eastAsia="Times New Roman" w:hAnsi="Times New Roman" w:cs="Times New Roman"/>
                <w:lang w:val="pt-BR"/>
              </w:rPr>
              <w:t xml:space="preserve">- Lưu: VT, PC, YDCT.          </w:t>
            </w:r>
          </w:p>
        </w:tc>
        <w:tc>
          <w:tcPr>
            <w:tcW w:w="4687" w:type="dxa"/>
            <w:tcBorders>
              <w:top w:val="nil"/>
              <w:left w:val="nil"/>
              <w:bottom w:val="nil"/>
              <w:right w:val="nil"/>
            </w:tcBorders>
          </w:tcPr>
          <w:p w:rsidR="000A0062" w:rsidRPr="00CB4690" w:rsidRDefault="000A0062" w:rsidP="000A0062">
            <w:pPr>
              <w:spacing w:after="0" w:line="400" w:lineRule="exact"/>
              <w:jc w:val="center"/>
              <w:rPr>
                <w:rFonts w:ascii="Times New Roman" w:eastAsia="Times New Roman" w:hAnsi="Times New Roman" w:cs="Times New Roman"/>
                <w:b/>
                <w:bCs/>
                <w:sz w:val="28"/>
                <w:szCs w:val="28"/>
                <w:lang w:val="pt-BR"/>
              </w:rPr>
            </w:pPr>
            <w:r w:rsidRPr="00CB4690">
              <w:rPr>
                <w:rFonts w:ascii="Times New Roman" w:eastAsia="Times New Roman" w:hAnsi="Times New Roman" w:cs="Times New Roman"/>
                <w:b/>
                <w:bCs/>
                <w:sz w:val="28"/>
                <w:szCs w:val="28"/>
                <w:lang w:val="pt-BR"/>
              </w:rPr>
              <w:t>KT. BỘ TRƯỞNG</w:t>
            </w:r>
          </w:p>
          <w:p w:rsidR="000A0062" w:rsidRPr="00CB4690" w:rsidRDefault="000A0062" w:rsidP="000A0062">
            <w:pPr>
              <w:spacing w:after="0" w:line="400" w:lineRule="exact"/>
              <w:jc w:val="center"/>
              <w:rPr>
                <w:rFonts w:ascii="Times New Roman" w:eastAsia="Times New Roman" w:hAnsi="Times New Roman" w:cs="Times New Roman"/>
                <w:b/>
                <w:bCs/>
                <w:sz w:val="28"/>
                <w:szCs w:val="28"/>
                <w:lang w:val="pt-BR"/>
              </w:rPr>
            </w:pPr>
            <w:r w:rsidRPr="00CB4690">
              <w:rPr>
                <w:rFonts w:ascii="Times New Roman" w:eastAsia="Times New Roman" w:hAnsi="Times New Roman" w:cs="Times New Roman"/>
                <w:b/>
                <w:bCs/>
                <w:sz w:val="28"/>
                <w:szCs w:val="28"/>
                <w:lang w:val="pt-BR"/>
              </w:rPr>
              <w:t>THỨ TRƯỞNG</w:t>
            </w:r>
          </w:p>
          <w:p w:rsidR="000A0062" w:rsidRPr="00CB4690" w:rsidRDefault="000A0062" w:rsidP="000A0062">
            <w:pPr>
              <w:spacing w:before="120" w:after="0" w:line="360" w:lineRule="exact"/>
              <w:jc w:val="center"/>
              <w:rPr>
                <w:rFonts w:ascii="Times New Roman" w:eastAsia="Times New Roman" w:hAnsi="Times New Roman" w:cs="Times New Roman"/>
                <w:b/>
                <w:bCs/>
                <w:sz w:val="28"/>
                <w:szCs w:val="28"/>
                <w:lang w:val="pt-BR"/>
              </w:rPr>
            </w:pPr>
          </w:p>
          <w:p w:rsidR="000A0062" w:rsidRPr="00CB4690" w:rsidRDefault="000A0062" w:rsidP="000A0062">
            <w:pPr>
              <w:spacing w:before="120" w:after="0" w:line="360" w:lineRule="exact"/>
              <w:jc w:val="center"/>
              <w:rPr>
                <w:rFonts w:ascii="Times New Roman" w:eastAsia="Times New Roman" w:hAnsi="Times New Roman" w:cs="Times New Roman"/>
                <w:b/>
                <w:bCs/>
                <w:sz w:val="28"/>
                <w:szCs w:val="28"/>
                <w:lang w:val="pt-BR"/>
              </w:rPr>
            </w:pPr>
          </w:p>
          <w:p w:rsidR="000A0062" w:rsidRPr="00CB4690" w:rsidRDefault="000A0062" w:rsidP="000A0062">
            <w:pPr>
              <w:spacing w:before="120" w:after="0" w:line="360" w:lineRule="exact"/>
              <w:jc w:val="center"/>
              <w:rPr>
                <w:rFonts w:ascii="Times New Roman" w:eastAsia="Times New Roman" w:hAnsi="Times New Roman" w:cs="Times New Roman"/>
                <w:b/>
                <w:bCs/>
                <w:sz w:val="28"/>
                <w:szCs w:val="28"/>
                <w:lang w:val="pt-BR"/>
              </w:rPr>
            </w:pPr>
            <w:r w:rsidRPr="00CB4690">
              <w:rPr>
                <w:rFonts w:ascii="Times New Roman" w:eastAsia="Times New Roman" w:hAnsi="Times New Roman" w:cs="Times New Roman"/>
                <w:b/>
                <w:bCs/>
                <w:sz w:val="28"/>
                <w:szCs w:val="28"/>
                <w:lang w:val="pt-BR"/>
              </w:rPr>
              <w:t>Nguyễn Trường Sơn</w:t>
            </w:r>
          </w:p>
        </w:tc>
      </w:tr>
    </w:tbl>
    <w:p w:rsidR="000A0062" w:rsidRPr="00CB4690" w:rsidRDefault="000A0062" w:rsidP="000A0062">
      <w:pPr>
        <w:spacing w:after="0" w:line="360" w:lineRule="exact"/>
        <w:rPr>
          <w:rFonts w:ascii="Times New Roman" w:eastAsia="Times New Roman" w:hAnsi="Times New Roman" w:cs="Times New Roman"/>
          <w:b/>
          <w:bCs/>
          <w:sz w:val="26"/>
          <w:szCs w:val="26"/>
          <w:lang w:val="pt-BR"/>
        </w:rPr>
      </w:pPr>
    </w:p>
    <w:p w:rsidR="000A0062" w:rsidRPr="00CB4690" w:rsidRDefault="000A0062" w:rsidP="000A0062">
      <w:pPr>
        <w:spacing w:after="0" w:line="240" w:lineRule="auto"/>
        <w:rPr>
          <w:rFonts w:ascii="Times New Roman" w:eastAsia="Times New Roman" w:hAnsi="Times New Roman" w:cs="Times New Roman"/>
          <w:sz w:val="28"/>
          <w:szCs w:val="28"/>
          <w:lang w:val="pt-BR"/>
        </w:rPr>
      </w:pPr>
    </w:p>
    <w:p w:rsidR="00FF2619" w:rsidRPr="00CB4690" w:rsidRDefault="00FF2619" w:rsidP="00443699">
      <w:pPr>
        <w:spacing w:after="0" w:line="340" w:lineRule="exact"/>
        <w:jc w:val="center"/>
        <w:rPr>
          <w:rFonts w:ascii="Times New Roman" w:eastAsia="Times New Roman" w:hAnsi="Times New Roman" w:cs="Times New Roman"/>
          <w:b/>
          <w:bCs/>
          <w:sz w:val="28"/>
          <w:szCs w:val="28"/>
          <w:lang w:val="pl-PL"/>
        </w:rPr>
      </w:pPr>
    </w:p>
    <w:sectPr w:rsidR="00FF2619" w:rsidRPr="00CB4690" w:rsidSect="00BA1B21">
      <w:footerReference w:type="default" r:id="rId9"/>
      <w:pgSz w:w="11907" w:h="16840" w:code="9"/>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5C4" w:rsidRDefault="007835C4" w:rsidP="00443699">
      <w:pPr>
        <w:spacing w:after="0" w:line="240" w:lineRule="auto"/>
      </w:pPr>
      <w:r>
        <w:separator/>
      </w:r>
    </w:p>
  </w:endnote>
  <w:endnote w:type="continuationSeparator" w:id="0">
    <w:p w:rsidR="007835C4" w:rsidRDefault="007835C4" w:rsidP="0044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163131"/>
      <w:docPartObj>
        <w:docPartGallery w:val="Page Numbers (Bottom of Page)"/>
        <w:docPartUnique/>
      </w:docPartObj>
    </w:sdtPr>
    <w:sdtEndPr>
      <w:rPr>
        <w:noProof/>
      </w:rPr>
    </w:sdtEndPr>
    <w:sdtContent>
      <w:p w:rsidR="008F0332" w:rsidRDefault="00D300A9">
        <w:pPr>
          <w:pStyle w:val="Chntrang"/>
          <w:jc w:val="center"/>
        </w:pPr>
        <w:r>
          <w:fldChar w:fldCharType="begin"/>
        </w:r>
        <w:r>
          <w:instrText xml:space="preserve"> PAGE   \* MERGEFORMAT </w:instrText>
        </w:r>
        <w:r>
          <w:fldChar w:fldCharType="separate"/>
        </w:r>
        <w:r w:rsidR="00CB4690">
          <w:rPr>
            <w:noProof/>
          </w:rPr>
          <w:t>1</w:t>
        </w:r>
        <w:r>
          <w:rPr>
            <w:noProof/>
          </w:rPr>
          <w:fldChar w:fldCharType="end"/>
        </w:r>
      </w:p>
    </w:sdtContent>
  </w:sdt>
  <w:p w:rsidR="008F0332" w:rsidRDefault="008F0332">
    <w:pPr>
      <w:pStyle w:val="Chntra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5C4" w:rsidRDefault="007835C4" w:rsidP="00443699">
      <w:pPr>
        <w:spacing w:after="0" w:line="240" w:lineRule="auto"/>
      </w:pPr>
      <w:r>
        <w:separator/>
      </w:r>
    </w:p>
  </w:footnote>
  <w:footnote w:type="continuationSeparator" w:id="0">
    <w:p w:rsidR="007835C4" w:rsidRDefault="007835C4" w:rsidP="004436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D98"/>
    <w:multiLevelType w:val="hybridMultilevel"/>
    <w:tmpl w:val="234EB9BC"/>
    <w:lvl w:ilvl="0" w:tplc="293C3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673564"/>
    <w:multiLevelType w:val="hybridMultilevel"/>
    <w:tmpl w:val="8954D716"/>
    <w:lvl w:ilvl="0" w:tplc="AE8A9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7C729E"/>
    <w:multiLevelType w:val="hybridMultilevel"/>
    <w:tmpl w:val="4DA41E46"/>
    <w:lvl w:ilvl="0" w:tplc="96245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8D1C74"/>
    <w:multiLevelType w:val="hybridMultilevel"/>
    <w:tmpl w:val="46E07288"/>
    <w:lvl w:ilvl="0" w:tplc="AEFED6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1A2D48"/>
    <w:multiLevelType w:val="hybridMultilevel"/>
    <w:tmpl w:val="2E142BD0"/>
    <w:lvl w:ilvl="0" w:tplc="7FC05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C77E4F"/>
    <w:multiLevelType w:val="hybridMultilevel"/>
    <w:tmpl w:val="1606399E"/>
    <w:lvl w:ilvl="0" w:tplc="AD7AB6F2">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552B27"/>
    <w:multiLevelType w:val="hybridMultilevel"/>
    <w:tmpl w:val="AD344C2A"/>
    <w:lvl w:ilvl="0" w:tplc="55FCF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193D7F"/>
    <w:multiLevelType w:val="hybridMultilevel"/>
    <w:tmpl w:val="86841C62"/>
    <w:lvl w:ilvl="0" w:tplc="B19A0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8864DCD"/>
    <w:multiLevelType w:val="hybridMultilevel"/>
    <w:tmpl w:val="D2300C0A"/>
    <w:lvl w:ilvl="0" w:tplc="DA8CC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A7E5468"/>
    <w:multiLevelType w:val="hybridMultilevel"/>
    <w:tmpl w:val="F2A6782E"/>
    <w:lvl w:ilvl="0" w:tplc="F404D2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8257043"/>
    <w:multiLevelType w:val="hybridMultilevel"/>
    <w:tmpl w:val="DAE4027C"/>
    <w:lvl w:ilvl="0" w:tplc="05668E4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9"/>
  </w:num>
  <w:num w:numId="5">
    <w:abstractNumId w:val="6"/>
  </w:num>
  <w:num w:numId="6">
    <w:abstractNumId w:val="8"/>
  </w:num>
  <w:num w:numId="7">
    <w:abstractNumId w:val="2"/>
  </w:num>
  <w:num w:numId="8">
    <w:abstractNumId w:val="7"/>
  </w:num>
  <w:num w:numId="9">
    <w:abstractNumId w:val="4"/>
  </w:num>
  <w:num w:numId="10">
    <w:abstractNumId w:val="10"/>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234"/>
    <w:rsid w:val="000035FA"/>
    <w:rsid w:val="00004DA5"/>
    <w:rsid w:val="00007495"/>
    <w:rsid w:val="00011696"/>
    <w:rsid w:val="00013D78"/>
    <w:rsid w:val="0002159D"/>
    <w:rsid w:val="00022DF0"/>
    <w:rsid w:val="0003208E"/>
    <w:rsid w:val="000320B7"/>
    <w:rsid w:val="00034207"/>
    <w:rsid w:val="00037DE1"/>
    <w:rsid w:val="00045134"/>
    <w:rsid w:val="00063EB3"/>
    <w:rsid w:val="000645CA"/>
    <w:rsid w:val="000659A5"/>
    <w:rsid w:val="00074714"/>
    <w:rsid w:val="00081E8D"/>
    <w:rsid w:val="00085FE3"/>
    <w:rsid w:val="00090649"/>
    <w:rsid w:val="00091BA7"/>
    <w:rsid w:val="00091F44"/>
    <w:rsid w:val="000A0062"/>
    <w:rsid w:val="000A060D"/>
    <w:rsid w:val="000A0976"/>
    <w:rsid w:val="000A727E"/>
    <w:rsid w:val="000B087C"/>
    <w:rsid w:val="000B3EC7"/>
    <w:rsid w:val="000B7C2D"/>
    <w:rsid w:val="000C3BE8"/>
    <w:rsid w:val="000C3D12"/>
    <w:rsid w:val="000C77A7"/>
    <w:rsid w:val="000E6EC1"/>
    <w:rsid w:val="000F01DB"/>
    <w:rsid w:val="000F1697"/>
    <w:rsid w:val="000F256A"/>
    <w:rsid w:val="000F471D"/>
    <w:rsid w:val="00100B3A"/>
    <w:rsid w:val="00113D45"/>
    <w:rsid w:val="00120B66"/>
    <w:rsid w:val="00121138"/>
    <w:rsid w:val="00121ADB"/>
    <w:rsid w:val="0012407A"/>
    <w:rsid w:val="001241D8"/>
    <w:rsid w:val="00125206"/>
    <w:rsid w:val="0012622F"/>
    <w:rsid w:val="00126C4D"/>
    <w:rsid w:val="00127DC4"/>
    <w:rsid w:val="00151F8A"/>
    <w:rsid w:val="00153FE6"/>
    <w:rsid w:val="00154151"/>
    <w:rsid w:val="00162E50"/>
    <w:rsid w:val="00163FB3"/>
    <w:rsid w:val="00166040"/>
    <w:rsid w:val="001678F8"/>
    <w:rsid w:val="00176E98"/>
    <w:rsid w:val="0018198B"/>
    <w:rsid w:val="001A15E4"/>
    <w:rsid w:val="001A4CA4"/>
    <w:rsid w:val="001A619A"/>
    <w:rsid w:val="001B29B6"/>
    <w:rsid w:val="001B42F8"/>
    <w:rsid w:val="001B7922"/>
    <w:rsid w:val="001C0530"/>
    <w:rsid w:val="001C2792"/>
    <w:rsid w:val="001C34EE"/>
    <w:rsid w:val="001C7C69"/>
    <w:rsid w:val="001E153D"/>
    <w:rsid w:val="001E432B"/>
    <w:rsid w:val="001E5072"/>
    <w:rsid w:val="001F511B"/>
    <w:rsid w:val="00203BAE"/>
    <w:rsid w:val="002079CE"/>
    <w:rsid w:val="002113A9"/>
    <w:rsid w:val="002148D9"/>
    <w:rsid w:val="00226BA3"/>
    <w:rsid w:val="00234B9B"/>
    <w:rsid w:val="002359B7"/>
    <w:rsid w:val="00241915"/>
    <w:rsid w:val="00247D9C"/>
    <w:rsid w:val="00251072"/>
    <w:rsid w:val="002547CF"/>
    <w:rsid w:val="002554FE"/>
    <w:rsid w:val="002561DB"/>
    <w:rsid w:val="002562E6"/>
    <w:rsid w:val="00264F79"/>
    <w:rsid w:val="002706C8"/>
    <w:rsid w:val="00283C4A"/>
    <w:rsid w:val="00284FB8"/>
    <w:rsid w:val="002938F4"/>
    <w:rsid w:val="00295D8B"/>
    <w:rsid w:val="002A037D"/>
    <w:rsid w:val="002A05CB"/>
    <w:rsid w:val="002C1345"/>
    <w:rsid w:val="002C3F4E"/>
    <w:rsid w:val="002C53AE"/>
    <w:rsid w:val="002D5892"/>
    <w:rsid w:val="002D6111"/>
    <w:rsid w:val="002E04EE"/>
    <w:rsid w:val="002E4A85"/>
    <w:rsid w:val="002E56CE"/>
    <w:rsid w:val="002E5D81"/>
    <w:rsid w:val="002E5E8D"/>
    <w:rsid w:val="002F2B8D"/>
    <w:rsid w:val="002F2F9C"/>
    <w:rsid w:val="002F562D"/>
    <w:rsid w:val="002F7637"/>
    <w:rsid w:val="00303174"/>
    <w:rsid w:val="00333055"/>
    <w:rsid w:val="0033478C"/>
    <w:rsid w:val="00334D5A"/>
    <w:rsid w:val="003524E5"/>
    <w:rsid w:val="00353D4C"/>
    <w:rsid w:val="00355BA6"/>
    <w:rsid w:val="003651DD"/>
    <w:rsid w:val="0036655D"/>
    <w:rsid w:val="0036722C"/>
    <w:rsid w:val="00386E85"/>
    <w:rsid w:val="003A319F"/>
    <w:rsid w:val="003B5E1C"/>
    <w:rsid w:val="003B681C"/>
    <w:rsid w:val="003C0E0E"/>
    <w:rsid w:val="003C4DBB"/>
    <w:rsid w:val="003D1CD6"/>
    <w:rsid w:val="003E0F1E"/>
    <w:rsid w:val="003E18CB"/>
    <w:rsid w:val="003E7051"/>
    <w:rsid w:val="003F026A"/>
    <w:rsid w:val="003F446E"/>
    <w:rsid w:val="00420C01"/>
    <w:rsid w:val="004228D3"/>
    <w:rsid w:val="004248C7"/>
    <w:rsid w:val="0043054D"/>
    <w:rsid w:val="0044008F"/>
    <w:rsid w:val="004404BA"/>
    <w:rsid w:val="004407F3"/>
    <w:rsid w:val="00442A2B"/>
    <w:rsid w:val="00443699"/>
    <w:rsid w:val="00444100"/>
    <w:rsid w:val="00452952"/>
    <w:rsid w:val="00457990"/>
    <w:rsid w:val="00464DB6"/>
    <w:rsid w:val="00470237"/>
    <w:rsid w:val="004709BB"/>
    <w:rsid w:val="00470C23"/>
    <w:rsid w:val="00480BE5"/>
    <w:rsid w:val="00481E78"/>
    <w:rsid w:val="00483C2A"/>
    <w:rsid w:val="00485870"/>
    <w:rsid w:val="00487EE0"/>
    <w:rsid w:val="00494E6E"/>
    <w:rsid w:val="0049709B"/>
    <w:rsid w:val="004B17D2"/>
    <w:rsid w:val="004B4769"/>
    <w:rsid w:val="004B5196"/>
    <w:rsid w:val="004B7433"/>
    <w:rsid w:val="004C40D6"/>
    <w:rsid w:val="004D3B7B"/>
    <w:rsid w:val="004D61E9"/>
    <w:rsid w:val="004E0CE6"/>
    <w:rsid w:val="004E311E"/>
    <w:rsid w:val="004E4938"/>
    <w:rsid w:val="004E5134"/>
    <w:rsid w:val="004E6A14"/>
    <w:rsid w:val="004E6C3C"/>
    <w:rsid w:val="004E7186"/>
    <w:rsid w:val="004F0EA5"/>
    <w:rsid w:val="004F186A"/>
    <w:rsid w:val="004F40AA"/>
    <w:rsid w:val="004F5F96"/>
    <w:rsid w:val="00500C12"/>
    <w:rsid w:val="00504B09"/>
    <w:rsid w:val="00504D04"/>
    <w:rsid w:val="00505179"/>
    <w:rsid w:val="00505537"/>
    <w:rsid w:val="00506BED"/>
    <w:rsid w:val="0051476D"/>
    <w:rsid w:val="00520F07"/>
    <w:rsid w:val="00526509"/>
    <w:rsid w:val="00527C7A"/>
    <w:rsid w:val="00532271"/>
    <w:rsid w:val="0054258D"/>
    <w:rsid w:val="00552895"/>
    <w:rsid w:val="00555051"/>
    <w:rsid w:val="00555E6D"/>
    <w:rsid w:val="00556C0D"/>
    <w:rsid w:val="00581040"/>
    <w:rsid w:val="0058715B"/>
    <w:rsid w:val="00587CD2"/>
    <w:rsid w:val="00595EB1"/>
    <w:rsid w:val="00597943"/>
    <w:rsid w:val="005A476A"/>
    <w:rsid w:val="005A4786"/>
    <w:rsid w:val="005A52E5"/>
    <w:rsid w:val="005A62A5"/>
    <w:rsid w:val="005A6CB6"/>
    <w:rsid w:val="005B0A62"/>
    <w:rsid w:val="005B3579"/>
    <w:rsid w:val="005B4812"/>
    <w:rsid w:val="005B4A8E"/>
    <w:rsid w:val="005B50BC"/>
    <w:rsid w:val="005C3761"/>
    <w:rsid w:val="005D129E"/>
    <w:rsid w:val="005D2C20"/>
    <w:rsid w:val="005D748B"/>
    <w:rsid w:val="005F04B8"/>
    <w:rsid w:val="005F71AB"/>
    <w:rsid w:val="006001C6"/>
    <w:rsid w:val="00600660"/>
    <w:rsid w:val="00602355"/>
    <w:rsid w:val="00616258"/>
    <w:rsid w:val="00617BC4"/>
    <w:rsid w:val="00617D26"/>
    <w:rsid w:val="0063017C"/>
    <w:rsid w:val="0063344E"/>
    <w:rsid w:val="0064621C"/>
    <w:rsid w:val="00650860"/>
    <w:rsid w:val="006528FC"/>
    <w:rsid w:val="00653999"/>
    <w:rsid w:val="00663CE6"/>
    <w:rsid w:val="00664150"/>
    <w:rsid w:val="00666208"/>
    <w:rsid w:val="0066629F"/>
    <w:rsid w:val="00667338"/>
    <w:rsid w:val="00675557"/>
    <w:rsid w:val="00675F72"/>
    <w:rsid w:val="00680F5C"/>
    <w:rsid w:val="006820AC"/>
    <w:rsid w:val="0068634A"/>
    <w:rsid w:val="00686490"/>
    <w:rsid w:val="00687477"/>
    <w:rsid w:val="00692D51"/>
    <w:rsid w:val="00697913"/>
    <w:rsid w:val="006A120E"/>
    <w:rsid w:val="006A4631"/>
    <w:rsid w:val="006A537F"/>
    <w:rsid w:val="006B34E9"/>
    <w:rsid w:val="006B4100"/>
    <w:rsid w:val="006B6FE4"/>
    <w:rsid w:val="006D7013"/>
    <w:rsid w:val="006D737F"/>
    <w:rsid w:val="006D7D19"/>
    <w:rsid w:val="006D7EC2"/>
    <w:rsid w:val="006E0D38"/>
    <w:rsid w:val="006E1DCF"/>
    <w:rsid w:val="006E5ADD"/>
    <w:rsid w:val="006F32F7"/>
    <w:rsid w:val="0071254C"/>
    <w:rsid w:val="007136E8"/>
    <w:rsid w:val="00713C76"/>
    <w:rsid w:val="0072535C"/>
    <w:rsid w:val="0073015F"/>
    <w:rsid w:val="0074003B"/>
    <w:rsid w:val="007414A2"/>
    <w:rsid w:val="00754E8A"/>
    <w:rsid w:val="00761C5C"/>
    <w:rsid w:val="00764961"/>
    <w:rsid w:val="00773E5E"/>
    <w:rsid w:val="00780852"/>
    <w:rsid w:val="00781672"/>
    <w:rsid w:val="0078291E"/>
    <w:rsid w:val="007835C4"/>
    <w:rsid w:val="007907F0"/>
    <w:rsid w:val="0079377D"/>
    <w:rsid w:val="00795B14"/>
    <w:rsid w:val="0079624A"/>
    <w:rsid w:val="007C12EC"/>
    <w:rsid w:val="007C15DD"/>
    <w:rsid w:val="007C36D6"/>
    <w:rsid w:val="007C6021"/>
    <w:rsid w:val="007D45C5"/>
    <w:rsid w:val="007D4739"/>
    <w:rsid w:val="007E1132"/>
    <w:rsid w:val="007E72E1"/>
    <w:rsid w:val="00802F19"/>
    <w:rsid w:val="00805019"/>
    <w:rsid w:val="00806128"/>
    <w:rsid w:val="008250FD"/>
    <w:rsid w:val="00826B8E"/>
    <w:rsid w:val="008318D1"/>
    <w:rsid w:val="008335EE"/>
    <w:rsid w:val="008374A3"/>
    <w:rsid w:val="00851A6D"/>
    <w:rsid w:val="00851D15"/>
    <w:rsid w:val="00855454"/>
    <w:rsid w:val="008607C7"/>
    <w:rsid w:val="00860CD7"/>
    <w:rsid w:val="00862C5B"/>
    <w:rsid w:val="0086475A"/>
    <w:rsid w:val="00875856"/>
    <w:rsid w:val="00877448"/>
    <w:rsid w:val="0088348A"/>
    <w:rsid w:val="00891968"/>
    <w:rsid w:val="0089391B"/>
    <w:rsid w:val="00895736"/>
    <w:rsid w:val="00896234"/>
    <w:rsid w:val="008A6E80"/>
    <w:rsid w:val="008C7050"/>
    <w:rsid w:val="008D5834"/>
    <w:rsid w:val="008D69ED"/>
    <w:rsid w:val="008D787A"/>
    <w:rsid w:val="008E1E9C"/>
    <w:rsid w:val="008F0332"/>
    <w:rsid w:val="008F571D"/>
    <w:rsid w:val="009053D6"/>
    <w:rsid w:val="009065BD"/>
    <w:rsid w:val="00907F5C"/>
    <w:rsid w:val="00922767"/>
    <w:rsid w:val="00927E3E"/>
    <w:rsid w:val="009379F8"/>
    <w:rsid w:val="00943462"/>
    <w:rsid w:val="009436DB"/>
    <w:rsid w:val="009505A4"/>
    <w:rsid w:val="009549D4"/>
    <w:rsid w:val="00954E04"/>
    <w:rsid w:val="00974B9B"/>
    <w:rsid w:val="00982815"/>
    <w:rsid w:val="00982D3F"/>
    <w:rsid w:val="00983B38"/>
    <w:rsid w:val="0098460E"/>
    <w:rsid w:val="00990B32"/>
    <w:rsid w:val="00993559"/>
    <w:rsid w:val="009A0D9F"/>
    <w:rsid w:val="009A114E"/>
    <w:rsid w:val="009A294D"/>
    <w:rsid w:val="009A339A"/>
    <w:rsid w:val="009A5AAB"/>
    <w:rsid w:val="009A7AC4"/>
    <w:rsid w:val="009B222B"/>
    <w:rsid w:val="009B2B07"/>
    <w:rsid w:val="009B472A"/>
    <w:rsid w:val="009B472F"/>
    <w:rsid w:val="009B591B"/>
    <w:rsid w:val="009C0B13"/>
    <w:rsid w:val="009C3DD5"/>
    <w:rsid w:val="009D29E2"/>
    <w:rsid w:val="009E0718"/>
    <w:rsid w:val="009E078C"/>
    <w:rsid w:val="009E15BE"/>
    <w:rsid w:val="009E17A0"/>
    <w:rsid w:val="009E6C37"/>
    <w:rsid w:val="009F0E34"/>
    <w:rsid w:val="009F4FA3"/>
    <w:rsid w:val="009F5343"/>
    <w:rsid w:val="009F74AF"/>
    <w:rsid w:val="00A036AD"/>
    <w:rsid w:val="00A15D93"/>
    <w:rsid w:val="00A20FE4"/>
    <w:rsid w:val="00A232CB"/>
    <w:rsid w:val="00A263F9"/>
    <w:rsid w:val="00A30503"/>
    <w:rsid w:val="00A3714F"/>
    <w:rsid w:val="00A449E2"/>
    <w:rsid w:val="00A4622C"/>
    <w:rsid w:val="00A5495B"/>
    <w:rsid w:val="00A6056C"/>
    <w:rsid w:val="00A6090D"/>
    <w:rsid w:val="00A60DAA"/>
    <w:rsid w:val="00A6682E"/>
    <w:rsid w:val="00A72C8B"/>
    <w:rsid w:val="00A90E78"/>
    <w:rsid w:val="00A92F2B"/>
    <w:rsid w:val="00A9650F"/>
    <w:rsid w:val="00AA2281"/>
    <w:rsid w:val="00AC093B"/>
    <w:rsid w:val="00AC1527"/>
    <w:rsid w:val="00AC2599"/>
    <w:rsid w:val="00AC34A8"/>
    <w:rsid w:val="00AC5C6F"/>
    <w:rsid w:val="00AC7B6A"/>
    <w:rsid w:val="00AD457C"/>
    <w:rsid w:val="00AD64F3"/>
    <w:rsid w:val="00B1396C"/>
    <w:rsid w:val="00B13B9F"/>
    <w:rsid w:val="00B15344"/>
    <w:rsid w:val="00B253D8"/>
    <w:rsid w:val="00B27DF5"/>
    <w:rsid w:val="00B37D09"/>
    <w:rsid w:val="00B46547"/>
    <w:rsid w:val="00B4794D"/>
    <w:rsid w:val="00B52884"/>
    <w:rsid w:val="00B54E83"/>
    <w:rsid w:val="00B5591E"/>
    <w:rsid w:val="00B66BAD"/>
    <w:rsid w:val="00B7303B"/>
    <w:rsid w:val="00B73B04"/>
    <w:rsid w:val="00B73C77"/>
    <w:rsid w:val="00B77008"/>
    <w:rsid w:val="00B812F9"/>
    <w:rsid w:val="00B947B3"/>
    <w:rsid w:val="00BA0D16"/>
    <w:rsid w:val="00BA1B21"/>
    <w:rsid w:val="00BA1C5A"/>
    <w:rsid w:val="00BB1938"/>
    <w:rsid w:val="00BC414C"/>
    <w:rsid w:val="00BC6128"/>
    <w:rsid w:val="00BC6F2D"/>
    <w:rsid w:val="00BD6E04"/>
    <w:rsid w:val="00BE35C2"/>
    <w:rsid w:val="00BE4926"/>
    <w:rsid w:val="00BF093A"/>
    <w:rsid w:val="00BF10EA"/>
    <w:rsid w:val="00BF1BF4"/>
    <w:rsid w:val="00C34B22"/>
    <w:rsid w:val="00C36601"/>
    <w:rsid w:val="00C42D79"/>
    <w:rsid w:val="00C42E7A"/>
    <w:rsid w:val="00C430D2"/>
    <w:rsid w:val="00C44D3C"/>
    <w:rsid w:val="00C476BD"/>
    <w:rsid w:val="00C574F0"/>
    <w:rsid w:val="00C62B96"/>
    <w:rsid w:val="00C63FE6"/>
    <w:rsid w:val="00C77134"/>
    <w:rsid w:val="00C865A1"/>
    <w:rsid w:val="00C8707D"/>
    <w:rsid w:val="00C9248B"/>
    <w:rsid w:val="00C92902"/>
    <w:rsid w:val="00CA2C84"/>
    <w:rsid w:val="00CA3830"/>
    <w:rsid w:val="00CA5B39"/>
    <w:rsid w:val="00CA7F5D"/>
    <w:rsid w:val="00CB066D"/>
    <w:rsid w:val="00CB4690"/>
    <w:rsid w:val="00CB52BA"/>
    <w:rsid w:val="00CB5C55"/>
    <w:rsid w:val="00CB70E8"/>
    <w:rsid w:val="00CC0ABB"/>
    <w:rsid w:val="00CC213A"/>
    <w:rsid w:val="00CC3841"/>
    <w:rsid w:val="00CF4EF5"/>
    <w:rsid w:val="00D10EB2"/>
    <w:rsid w:val="00D13C07"/>
    <w:rsid w:val="00D13EB8"/>
    <w:rsid w:val="00D1696E"/>
    <w:rsid w:val="00D2315A"/>
    <w:rsid w:val="00D25BA1"/>
    <w:rsid w:val="00D300A9"/>
    <w:rsid w:val="00D40CB4"/>
    <w:rsid w:val="00D41921"/>
    <w:rsid w:val="00D455E7"/>
    <w:rsid w:val="00D45A91"/>
    <w:rsid w:val="00D47FE9"/>
    <w:rsid w:val="00D5315C"/>
    <w:rsid w:val="00D560B3"/>
    <w:rsid w:val="00D739F9"/>
    <w:rsid w:val="00D877F6"/>
    <w:rsid w:val="00D90385"/>
    <w:rsid w:val="00D91B2B"/>
    <w:rsid w:val="00D92051"/>
    <w:rsid w:val="00D93BAF"/>
    <w:rsid w:val="00D94824"/>
    <w:rsid w:val="00D968EE"/>
    <w:rsid w:val="00DA2E8A"/>
    <w:rsid w:val="00DA48D6"/>
    <w:rsid w:val="00DA556D"/>
    <w:rsid w:val="00DA7B29"/>
    <w:rsid w:val="00DB021C"/>
    <w:rsid w:val="00DB6A84"/>
    <w:rsid w:val="00DC2A37"/>
    <w:rsid w:val="00DC2EC7"/>
    <w:rsid w:val="00DC57AB"/>
    <w:rsid w:val="00DD10A4"/>
    <w:rsid w:val="00DD1A23"/>
    <w:rsid w:val="00DD5264"/>
    <w:rsid w:val="00DE035D"/>
    <w:rsid w:val="00DE7761"/>
    <w:rsid w:val="00DF494A"/>
    <w:rsid w:val="00E02771"/>
    <w:rsid w:val="00E03960"/>
    <w:rsid w:val="00E2331D"/>
    <w:rsid w:val="00E23EEC"/>
    <w:rsid w:val="00E24E6A"/>
    <w:rsid w:val="00E253D9"/>
    <w:rsid w:val="00E3093B"/>
    <w:rsid w:val="00E31502"/>
    <w:rsid w:val="00E41D2B"/>
    <w:rsid w:val="00E434DA"/>
    <w:rsid w:val="00E446C1"/>
    <w:rsid w:val="00E51DB1"/>
    <w:rsid w:val="00E57BD2"/>
    <w:rsid w:val="00E60757"/>
    <w:rsid w:val="00E6085E"/>
    <w:rsid w:val="00E61557"/>
    <w:rsid w:val="00E62427"/>
    <w:rsid w:val="00E726C8"/>
    <w:rsid w:val="00E759BD"/>
    <w:rsid w:val="00E75BE6"/>
    <w:rsid w:val="00E76B83"/>
    <w:rsid w:val="00E85EB8"/>
    <w:rsid w:val="00E9609E"/>
    <w:rsid w:val="00EA280A"/>
    <w:rsid w:val="00EA4AA6"/>
    <w:rsid w:val="00EA7E10"/>
    <w:rsid w:val="00EA7FAD"/>
    <w:rsid w:val="00EB0454"/>
    <w:rsid w:val="00EB65DB"/>
    <w:rsid w:val="00EC44BB"/>
    <w:rsid w:val="00EC6C93"/>
    <w:rsid w:val="00ED03D8"/>
    <w:rsid w:val="00ED26F0"/>
    <w:rsid w:val="00ED3D0A"/>
    <w:rsid w:val="00EE36B2"/>
    <w:rsid w:val="00EE4440"/>
    <w:rsid w:val="00EE4794"/>
    <w:rsid w:val="00EF3F1F"/>
    <w:rsid w:val="00EF533C"/>
    <w:rsid w:val="00EF6F6F"/>
    <w:rsid w:val="00F04DBC"/>
    <w:rsid w:val="00F057CF"/>
    <w:rsid w:val="00F10167"/>
    <w:rsid w:val="00F13908"/>
    <w:rsid w:val="00F16967"/>
    <w:rsid w:val="00F16AB6"/>
    <w:rsid w:val="00F23F51"/>
    <w:rsid w:val="00F37C13"/>
    <w:rsid w:val="00F41D78"/>
    <w:rsid w:val="00F45F02"/>
    <w:rsid w:val="00F47FB4"/>
    <w:rsid w:val="00F512E3"/>
    <w:rsid w:val="00F62B1D"/>
    <w:rsid w:val="00F62F0D"/>
    <w:rsid w:val="00F6716C"/>
    <w:rsid w:val="00F82D83"/>
    <w:rsid w:val="00F86543"/>
    <w:rsid w:val="00FA5AC7"/>
    <w:rsid w:val="00FC0EF0"/>
    <w:rsid w:val="00FC0F70"/>
    <w:rsid w:val="00FC5CF5"/>
    <w:rsid w:val="00FC5F95"/>
    <w:rsid w:val="00FD1AAB"/>
    <w:rsid w:val="00FD2EF4"/>
    <w:rsid w:val="00FE0CBF"/>
    <w:rsid w:val="00FE6A5B"/>
    <w:rsid w:val="00FF240B"/>
    <w:rsid w:val="00FF2619"/>
    <w:rsid w:val="00FF2D59"/>
    <w:rsid w:val="00FF7D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oncaDanhsch">
    <w:name w:val="List Paragraph"/>
    <w:basedOn w:val="Binhthng"/>
    <w:uiPriority w:val="34"/>
    <w:qFormat/>
    <w:rsid w:val="00FD1AAB"/>
    <w:pPr>
      <w:ind w:left="720"/>
      <w:contextualSpacing/>
    </w:pPr>
  </w:style>
  <w:style w:type="paragraph" w:styleId="Vnbanccch">
    <w:name w:val="footnote text"/>
    <w:basedOn w:val="Binhthng"/>
    <w:link w:val="VnbanccchChar"/>
    <w:semiHidden/>
    <w:rsid w:val="00443699"/>
    <w:pPr>
      <w:spacing w:after="0" w:line="240" w:lineRule="auto"/>
    </w:pPr>
    <w:rPr>
      <w:rFonts w:ascii="Times New Roman" w:eastAsia="Times New Roman" w:hAnsi="Times New Roman" w:cs="Times New Roman"/>
      <w:sz w:val="20"/>
      <w:szCs w:val="20"/>
    </w:rPr>
  </w:style>
  <w:style w:type="character" w:customStyle="1" w:styleId="VnbanccchChar">
    <w:name w:val="Văn bản cước chú Char"/>
    <w:basedOn w:val="Phngmcnhcaonvn"/>
    <w:link w:val="Vnbanccch"/>
    <w:semiHidden/>
    <w:rsid w:val="00443699"/>
    <w:rPr>
      <w:rFonts w:ascii="Times New Roman" w:eastAsia="Times New Roman" w:hAnsi="Times New Roman" w:cs="Times New Roman"/>
      <w:sz w:val="20"/>
      <w:szCs w:val="20"/>
    </w:rPr>
  </w:style>
  <w:style w:type="character" w:styleId="Thamchiuccch">
    <w:name w:val="footnote reference"/>
    <w:semiHidden/>
    <w:rsid w:val="00443699"/>
    <w:rPr>
      <w:rFonts w:cs="Times New Roman"/>
      <w:vertAlign w:val="superscript"/>
    </w:rPr>
  </w:style>
  <w:style w:type="paragraph" w:styleId="utrang">
    <w:name w:val="header"/>
    <w:basedOn w:val="Binhthng"/>
    <w:link w:val="utrangChar"/>
    <w:uiPriority w:val="99"/>
    <w:unhideWhenUsed/>
    <w:rsid w:val="00BD6E04"/>
    <w:pPr>
      <w:tabs>
        <w:tab w:val="center" w:pos="4680"/>
        <w:tab w:val="right" w:pos="9360"/>
      </w:tabs>
      <w:spacing w:after="0" w:line="240" w:lineRule="auto"/>
    </w:pPr>
  </w:style>
  <w:style w:type="character" w:customStyle="1" w:styleId="utrangChar">
    <w:name w:val="Đầu trang Char"/>
    <w:basedOn w:val="Phngmcnhcaonvn"/>
    <w:link w:val="utrang"/>
    <w:uiPriority w:val="99"/>
    <w:rsid w:val="00BD6E04"/>
  </w:style>
  <w:style w:type="paragraph" w:styleId="Chntrang">
    <w:name w:val="footer"/>
    <w:basedOn w:val="Binhthng"/>
    <w:link w:val="ChntrangChar"/>
    <w:uiPriority w:val="99"/>
    <w:unhideWhenUsed/>
    <w:rsid w:val="00BD6E04"/>
    <w:pPr>
      <w:tabs>
        <w:tab w:val="center" w:pos="4680"/>
        <w:tab w:val="right" w:pos="9360"/>
      </w:tabs>
      <w:spacing w:after="0" w:line="240" w:lineRule="auto"/>
    </w:pPr>
  </w:style>
  <w:style w:type="character" w:customStyle="1" w:styleId="ChntrangChar">
    <w:name w:val="Chân trang Char"/>
    <w:basedOn w:val="Phngmcnhcaonvn"/>
    <w:link w:val="Chntrang"/>
    <w:uiPriority w:val="99"/>
    <w:rsid w:val="00BD6E04"/>
  </w:style>
  <w:style w:type="paragraph" w:styleId="Bngchthch">
    <w:name w:val="Balloon Text"/>
    <w:basedOn w:val="Binhthng"/>
    <w:link w:val="BngchthchChar"/>
    <w:uiPriority w:val="99"/>
    <w:semiHidden/>
    <w:unhideWhenUsed/>
    <w:rsid w:val="00AD457C"/>
    <w:pPr>
      <w:spacing w:after="0" w:line="240" w:lineRule="auto"/>
    </w:pPr>
    <w:rPr>
      <w:rFonts w:ascii="Segoe UI" w:hAnsi="Segoe UI" w:cs="Segoe UI"/>
      <w:sz w:val="18"/>
      <w:szCs w:val="18"/>
    </w:rPr>
  </w:style>
  <w:style w:type="character" w:customStyle="1" w:styleId="BngchthchChar">
    <w:name w:val="Bóng chú thích Char"/>
    <w:basedOn w:val="Phngmcnhcaonvn"/>
    <w:link w:val="Bngchthch"/>
    <w:uiPriority w:val="99"/>
    <w:semiHidden/>
    <w:rsid w:val="00AD457C"/>
    <w:rPr>
      <w:rFonts w:ascii="Segoe UI" w:hAnsi="Segoe UI" w:cs="Segoe UI"/>
      <w:sz w:val="18"/>
      <w:szCs w:val="18"/>
    </w:rPr>
  </w:style>
  <w:style w:type="paragraph" w:styleId="ThngthngWeb">
    <w:name w:val="Normal (Web)"/>
    <w:basedOn w:val="Binhthng"/>
    <w:unhideWhenUsed/>
    <w:rsid w:val="002F2B8D"/>
    <w:pPr>
      <w:spacing w:before="100" w:beforeAutospacing="1" w:after="100" w:afterAutospacing="1" w:line="240" w:lineRule="auto"/>
    </w:pPr>
    <w:rPr>
      <w:rFonts w:ascii="Times New Roman" w:eastAsia="Times New Roman" w:hAnsi="Times New Roman" w:cs="Times New Roman"/>
      <w:sz w:val="24"/>
      <w:szCs w:val="24"/>
    </w:rPr>
  </w:style>
  <w:style w:type="paragraph" w:styleId="ThnvnbanThtl2">
    <w:name w:val="Body Text Indent 2"/>
    <w:basedOn w:val="Binhthng"/>
    <w:link w:val="ThnvnbanThtl2Char"/>
    <w:uiPriority w:val="99"/>
    <w:unhideWhenUsed/>
    <w:rsid w:val="00063EB3"/>
    <w:pPr>
      <w:spacing w:after="120" w:line="480" w:lineRule="auto"/>
      <w:ind w:left="360"/>
    </w:pPr>
    <w:rPr>
      <w:rFonts w:ascii="Times New Roman" w:eastAsia="Times New Roman" w:hAnsi="Times New Roman" w:cs="Times New Roman"/>
      <w:sz w:val="24"/>
      <w:szCs w:val="24"/>
      <w:lang w:val="x-none" w:eastAsia="x-none"/>
    </w:rPr>
  </w:style>
  <w:style w:type="character" w:customStyle="1" w:styleId="ThnvnbanThtl2Char">
    <w:name w:val="Thân văn bản Thụt lề 2 Char"/>
    <w:basedOn w:val="Phngmcnhcaonvn"/>
    <w:link w:val="ThnvnbanThtl2"/>
    <w:uiPriority w:val="99"/>
    <w:rsid w:val="00063EB3"/>
    <w:rPr>
      <w:rFonts w:ascii="Times New Roman" w:eastAsia="Times New Roman" w:hAnsi="Times New Roman" w:cs="Times New Roman"/>
      <w:sz w:val="24"/>
      <w:szCs w:val="24"/>
      <w:lang w:val="x-none" w:eastAsia="x-none"/>
    </w:rPr>
  </w:style>
  <w:style w:type="paragraph" w:styleId="Thnvnban">
    <w:name w:val="Body Text"/>
    <w:basedOn w:val="Binhthng"/>
    <w:link w:val="ThnvnbanChar"/>
    <w:uiPriority w:val="99"/>
    <w:semiHidden/>
    <w:unhideWhenUsed/>
    <w:rsid w:val="00013D78"/>
    <w:pPr>
      <w:spacing w:after="120"/>
    </w:pPr>
  </w:style>
  <w:style w:type="character" w:customStyle="1" w:styleId="ThnvnbanChar">
    <w:name w:val="Thân văn bản Char"/>
    <w:basedOn w:val="Phngmcnhcaonvn"/>
    <w:link w:val="Thnvnban"/>
    <w:uiPriority w:val="99"/>
    <w:semiHidden/>
    <w:rsid w:val="00013D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oncaDanhsch">
    <w:name w:val="List Paragraph"/>
    <w:basedOn w:val="Binhthng"/>
    <w:uiPriority w:val="34"/>
    <w:qFormat/>
    <w:rsid w:val="00FD1AAB"/>
    <w:pPr>
      <w:ind w:left="720"/>
      <w:contextualSpacing/>
    </w:pPr>
  </w:style>
  <w:style w:type="paragraph" w:styleId="Vnbanccch">
    <w:name w:val="footnote text"/>
    <w:basedOn w:val="Binhthng"/>
    <w:link w:val="VnbanccchChar"/>
    <w:semiHidden/>
    <w:rsid w:val="00443699"/>
    <w:pPr>
      <w:spacing w:after="0" w:line="240" w:lineRule="auto"/>
    </w:pPr>
    <w:rPr>
      <w:rFonts w:ascii="Times New Roman" w:eastAsia="Times New Roman" w:hAnsi="Times New Roman" w:cs="Times New Roman"/>
      <w:sz w:val="20"/>
      <w:szCs w:val="20"/>
    </w:rPr>
  </w:style>
  <w:style w:type="character" w:customStyle="1" w:styleId="VnbanccchChar">
    <w:name w:val="Văn bản cước chú Char"/>
    <w:basedOn w:val="Phngmcnhcaonvn"/>
    <w:link w:val="Vnbanccch"/>
    <w:semiHidden/>
    <w:rsid w:val="00443699"/>
    <w:rPr>
      <w:rFonts w:ascii="Times New Roman" w:eastAsia="Times New Roman" w:hAnsi="Times New Roman" w:cs="Times New Roman"/>
      <w:sz w:val="20"/>
      <w:szCs w:val="20"/>
    </w:rPr>
  </w:style>
  <w:style w:type="character" w:styleId="Thamchiuccch">
    <w:name w:val="footnote reference"/>
    <w:semiHidden/>
    <w:rsid w:val="00443699"/>
    <w:rPr>
      <w:rFonts w:cs="Times New Roman"/>
      <w:vertAlign w:val="superscript"/>
    </w:rPr>
  </w:style>
  <w:style w:type="paragraph" w:styleId="utrang">
    <w:name w:val="header"/>
    <w:basedOn w:val="Binhthng"/>
    <w:link w:val="utrangChar"/>
    <w:uiPriority w:val="99"/>
    <w:unhideWhenUsed/>
    <w:rsid w:val="00BD6E04"/>
    <w:pPr>
      <w:tabs>
        <w:tab w:val="center" w:pos="4680"/>
        <w:tab w:val="right" w:pos="9360"/>
      </w:tabs>
      <w:spacing w:after="0" w:line="240" w:lineRule="auto"/>
    </w:pPr>
  </w:style>
  <w:style w:type="character" w:customStyle="1" w:styleId="utrangChar">
    <w:name w:val="Đầu trang Char"/>
    <w:basedOn w:val="Phngmcnhcaonvn"/>
    <w:link w:val="utrang"/>
    <w:uiPriority w:val="99"/>
    <w:rsid w:val="00BD6E04"/>
  </w:style>
  <w:style w:type="paragraph" w:styleId="Chntrang">
    <w:name w:val="footer"/>
    <w:basedOn w:val="Binhthng"/>
    <w:link w:val="ChntrangChar"/>
    <w:uiPriority w:val="99"/>
    <w:unhideWhenUsed/>
    <w:rsid w:val="00BD6E04"/>
    <w:pPr>
      <w:tabs>
        <w:tab w:val="center" w:pos="4680"/>
        <w:tab w:val="right" w:pos="9360"/>
      </w:tabs>
      <w:spacing w:after="0" w:line="240" w:lineRule="auto"/>
    </w:pPr>
  </w:style>
  <w:style w:type="character" w:customStyle="1" w:styleId="ChntrangChar">
    <w:name w:val="Chân trang Char"/>
    <w:basedOn w:val="Phngmcnhcaonvn"/>
    <w:link w:val="Chntrang"/>
    <w:uiPriority w:val="99"/>
    <w:rsid w:val="00BD6E04"/>
  </w:style>
  <w:style w:type="paragraph" w:styleId="Bngchthch">
    <w:name w:val="Balloon Text"/>
    <w:basedOn w:val="Binhthng"/>
    <w:link w:val="BngchthchChar"/>
    <w:uiPriority w:val="99"/>
    <w:semiHidden/>
    <w:unhideWhenUsed/>
    <w:rsid w:val="00AD457C"/>
    <w:pPr>
      <w:spacing w:after="0" w:line="240" w:lineRule="auto"/>
    </w:pPr>
    <w:rPr>
      <w:rFonts w:ascii="Segoe UI" w:hAnsi="Segoe UI" w:cs="Segoe UI"/>
      <w:sz w:val="18"/>
      <w:szCs w:val="18"/>
    </w:rPr>
  </w:style>
  <w:style w:type="character" w:customStyle="1" w:styleId="BngchthchChar">
    <w:name w:val="Bóng chú thích Char"/>
    <w:basedOn w:val="Phngmcnhcaonvn"/>
    <w:link w:val="Bngchthch"/>
    <w:uiPriority w:val="99"/>
    <w:semiHidden/>
    <w:rsid w:val="00AD457C"/>
    <w:rPr>
      <w:rFonts w:ascii="Segoe UI" w:hAnsi="Segoe UI" w:cs="Segoe UI"/>
      <w:sz w:val="18"/>
      <w:szCs w:val="18"/>
    </w:rPr>
  </w:style>
  <w:style w:type="paragraph" w:styleId="ThngthngWeb">
    <w:name w:val="Normal (Web)"/>
    <w:basedOn w:val="Binhthng"/>
    <w:unhideWhenUsed/>
    <w:rsid w:val="002F2B8D"/>
    <w:pPr>
      <w:spacing w:before="100" w:beforeAutospacing="1" w:after="100" w:afterAutospacing="1" w:line="240" w:lineRule="auto"/>
    </w:pPr>
    <w:rPr>
      <w:rFonts w:ascii="Times New Roman" w:eastAsia="Times New Roman" w:hAnsi="Times New Roman" w:cs="Times New Roman"/>
      <w:sz w:val="24"/>
      <w:szCs w:val="24"/>
    </w:rPr>
  </w:style>
  <w:style w:type="paragraph" w:styleId="ThnvnbanThtl2">
    <w:name w:val="Body Text Indent 2"/>
    <w:basedOn w:val="Binhthng"/>
    <w:link w:val="ThnvnbanThtl2Char"/>
    <w:uiPriority w:val="99"/>
    <w:unhideWhenUsed/>
    <w:rsid w:val="00063EB3"/>
    <w:pPr>
      <w:spacing w:after="120" w:line="480" w:lineRule="auto"/>
      <w:ind w:left="360"/>
    </w:pPr>
    <w:rPr>
      <w:rFonts w:ascii="Times New Roman" w:eastAsia="Times New Roman" w:hAnsi="Times New Roman" w:cs="Times New Roman"/>
      <w:sz w:val="24"/>
      <w:szCs w:val="24"/>
      <w:lang w:val="x-none" w:eastAsia="x-none"/>
    </w:rPr>
  </w:style>
  <w:style w:type="character" w:customStyle="1" w:styleId="ThnvnbanThtl2Char">
    <w:name w:val="Thân văn bản Thụt lề 2 Char"/>
    <w:basedOn w:val="Phngmcnhcaonvn"/>
    <w:link w:val="ThnvnbanThtl2"/>
    <w:uiPriority w:val="99"/>
    <w:rsid w:val="00063EB3"/>
    <w:rPr>
      <w:rFonts w:ascii="Times New Roman" w:eastAsia="Times New Roman" w:hAnsi="Times New Roman" w:cs="Times New Roman"/>
      <w:sz w:val="24"/>
      <w:szCs w:val="24"/>
      <w:lang w:val="x-none" w:eastAsia="x-none"/>
    </w:rPr>
  </w:style>
  <w:style w:type="paragraph" w:styleId="Thnvnban">
    <w:name w:val="Body Text"/>
    <w:basedOn w:val="Binhthng"/>
    <w:link w:val="ThnvnbanChar"/>
    <w:uiPriority w:val="99"/>
    <w:semiHidden/>
    <w:unhideWhenUsed/>
    <w:rsid w:val="00013D78"/>
    <w:pPr>
      <w:spacing w:after="120"/>
    </w:pPr>
  </w:style>
  <w:style w:type="character" w:customStyle="1" w:styleId="ThnvnbanChar">
    <w:name w:val="Thân văn bản Char"/>
    <w:basedOn w:val="Phngmcnhcaonvn"/>
    <w:link w:val="Thnvnban"/>
    <w:uiPriority w:val="99"/>
    <w:semiHidden/>
    <w:rsid w:val="00013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21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7855F-65C3-48F7-B7B8-2131413E7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6</Pages>
  <Words>2073</Words>
  <Characters>11818</Characters>
  <Application>Microsoft Office Word</Application>
  <DocSecurity>0</DocSecurity>
  <Lines>98</Lines>
  <Paragraphs>27</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HTVN</cp:lastModifiedBy>
  <cp:revision>40</cp:revision>
  <cp:lastPrinted>2019-11-22T02:08:00Z</cp:lastPrinted>
  <dcterms:created xsi:type="dcterms:W3CDTF">2021-01-19T03:41:00Z</dcterms:created>
  <dcterms:modified xsi:type="dcterms:W3CDTF">2021-07-07T02:21:00Z</dcterms:modified>
</cp:coreProperties>
</file>