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9" w:type="dxa"/>
        <w:tblInd w:w="-743" w:type="dxa"/>
        <w:tblLayout w:type="fixed"/>
        <w:tblLook w:val="01E0" w:firstRow="1" w:lastRow="1" w:firstColumn="1" w:lastColumn="1" w:noHBand="0" w:noVBand="0"/>
      </w:tblPr>
      <w:tblGrid>
        <w:gridCol w:w="4004"/>
        <w:gridCol w:w="6095"/>
      </w:tblGrid>
      <w:tr w:rsidR="006903D1" w:rsidRPr="006903D1" w14:paraId="344E3D60" w14:textId="77777777" w:rsidTr="004304F9">
        <w:trPr>
          <w:trHeight w:val="1430"/>
        </w:trPr>
        <w:tc>
          <w:tcPr>
            <w:tcW w:w="4004" w:type="dxa"/>
          </w:tcPr>
          <w:bookmarkStart w:id="0" w:name="_GoBack"/>
          <w:bookmarkEnd w:id="0"/>
          <w:p w14:paraId="63D9AF07" w14:textId="12E52CD5" w:rsidR="00D47604" w:rsidRPr="006903D1" w:rsidRDefault="00D47604" w:rsidP="004304F9">
            <w:pPr>
              <w:keepNext/>
              <w:widowControl w:val="0"/>
              <w:spacing w:after="0"/>
              <w:jc w:val="center"/>
              <w:outlineLvl w:val="3"/>
              <w:rPr>
                <w:rFonts w:ascii="Times New Roman" w:eastAsia="MS Mincho" w:hAnsi="Times New Roman" w:cs="Times New Roman"/>
                <w:b/>
                <w:sz w:val="28"/>
                <w:szCs w:val="28"/>
              </w:rPr>
            </w:pPr>
            <w:r w:rsidRPr="006903D1">
              <w:rPr>
                <w:rFonts w:ascii="Times New Roman" w:eastAsia="MS Mincho" w:hAnsi="Times New Roman" w:cs="Times New Roman"/>
                <w:noProof/>
                <w:sz w:val="28"/>
                <w:szCs w:val="28"/>
              </w:rPr>
              <mc:AlternateContent>
                <mc:Choice Requires="wps">
                  <w:drawing>
                    <wp:anchor distT="4294967292" distB="4294967292" distL="114300" distR="114300" simplePos="0" relativeHeight="251671040" behindDoc="0" locked="0" layoutInCell="1" allowOverlap="1" wp14:anchorId="07FA9FB5" wp14:editId="325ED510">
                      <wp:simplePos x="0" y="0"/>
                      <wp:positionH relativeFrom="column">
                        <wp:posOffset>734696</wp:posOffset>
                      </wp:positionH>
                      <wp:positionV relativeFrom="paragraph">
                        <wp:posOffset>203835</wp:posOffset>
                      </wp:positionV>
                      <wp:extent cx="876300" cy="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00BD" id="Line 6" o:spid="_x0000_s1026" style="position:absolute;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85pt,16.05pt" to="126.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ci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"/>
                  </w:pict>
                </mc:Fallback>
              </mc:AlternateContent>
            </w:r>
            <w:r w:rsidRPr="006903D1">
              <w:rPr>
                <w:rFonts w:ascii="Times New Roman" w:eastAsia="MS Mincho" w:hAnsi="Times New Roman" w:cs="Times New Roman"/>
                <w:b/>
                <w:sz w:val="28"/>
                <w:szCs w:val="28"/>
              </w:rPr>
              <w:t>CHÍNH PHỦ</w:t>
            </w:r>
          </w:p>
          <w:p w14:paraId="311C8EE3" w14:textId="77777777" w:rsidR="00D47604" w:rsidRPr="006903D1" w:rsidRDefault="00D47604" w:rsidP="004304F9">
            <w:pPr>
              <w:keepNext/>
              <w:widowControl w:val="0"/>
              <w:spacing w:after="0"/>
              <w:jc w:val="center"/>
              <w:rPr>
                <w:rFonts w:ascii="Times New Roman" w:eastAsia="MS Mincho" w:hAnsi="Times New Roman" w:cs="Times New Roman"/>
                <w:sz w:val="28"/>
                <w:szCs w:val="28"/>
                <w:vertAlign w:val="superscript"/>
              </w:rPr>
            </w:pPr>
          </w:p>
          <w:p w14:paraId="2FA27128" w14:textId="77777777" w:rsidR="00D47604" w:rsidRPr="006903D1" w:rsidRDefault="00D47604" w:rsidP="004304F9">
            <w:pPr>
              <w:keepNext/>
              <w:widowControl w:val="0"/>
              <w:spacing w:after="0"/>
              <w:jc w:val="center"/>
              <w:rPr>
                <w:rFonts w:ascii="Times New Roman" w:eastAsia="MS Mincho" w:hAnsi="Times New Roman" w:cs="Times New Roman"/>
                <w:sz w:val="14"/>
                <w:szCs w:val="28"/>
              </w:rPr>
            </w:pPr>
          </w:p>
          <w:p w14:paraId="05DBEB71" w14:textId="5B1ADFB7" w:rsidR="00D47604" w:rsidRPr="006903D1" w:rsidRDefault="00D47604" w:rsidP="000A7606">
            <w:pPr>
              <w:keepNext/>
              <w:widowControl w:val="0"/>
              <w:spacing w:after="0"/>
              <w:jc w:val="center"/>
              <w:rPr>
                <w:rFonts w:ascii="Times New Roman" w:eastAsia="MS Mincho" w:hAnsi="Times New Roman" w:cs="Times New Roman"/>
                <w:b/>
                <w:sz w:val="28"/>
                <w:szCs w:val="28"/>
              </w:rPr>
            </w:pPr>
            <w:r w:rsidRPr="006903D1">
              <w:rPr>
                <w:rFonts w:ascii="Times New Roman" w:eastAsia="MS Mincho" w:hAnsi="Times New Roman" w:cs="Times New Roman"/>
                <w:sz w:val="28"/>
                <w:szCs w:val="28"/>
              </w:rPr>
              <w:t>Số:           /</w:t>
            </w:r>
            <w:r w:rsidR="000A7606">
              <w:rPr>
                <w:rFonts w:ascii="Times New Roman" w:eastAsia="MS Mincho" w:hAnsi="Times New Roman" w:cs="Times New Roman"/>
                <w:sz w:val="28"/>
                <w:szCs w:val="28"/>
              </w:rPr>
              <w:t>2020/NĐ-CP</w:t>
            </w:r>
          </w:p>
        </w:tc>
        <w:tc>
          <w:tcPr>
            <w:tcW w:w="6095" w:type="dxa"/>
          </w:tcPr>
          <w:p w14:paraId="60E414B5" w14:textId="77777777" w:rsidR="00D47604" w:rsidRPr="006903D1" w:rsidRDefault="00D47604" w:rsidP="004304F9">
            <w:pPr>
              <w:keepNext/>
              <w:widowControl w:val="0"/>
              <w:spacing w:after="0"/>
              <w:jc w:val="center"/>
              <w:outlineLvl w:val="3"/>
              <w:rPr>
                <w:rFonts w:ascii="Times New Roman" w:eastAsia="MS Mincho" w:hAnsi="Times New Roman" w:cs="Times New Roman"/>
                <w:b/>
                <w:sz w:val="28"/>
                <w:szCs w:val="28"/>
              </w:rPr>
            </w:pPr>
            <w:r w:rsidRPr="006903D1">
              <w:rPr>
                <w:rFonts w:ascii="Times New Roman" w:eastAsia="MS Mincho" w:hAnsi="Times New Roman" w:cs="Times New Roman"/>
                <w:b/>
                <w:sz w:val="28"/>
                <w:szCs w:val="28"/>
              </w:rPr>
              <w:t>CỘNG HÒA XÃ HỘI CHỦ NGHĨA VIỆT NAM</w:t>
            </w:r>
          </w:p>
          <w:p w14:paraId="28FB489C" w14:textId="77777777" w:rsidR="00D47604" w:rsidRPr="006903D1" w:rsidRDefault="00D47604" w:rsidP="004304F9">
            <w:pPr>
              <w:keepNext/>
              <w:widowControl w:val="0"/>
              <w:spacing w:after="0"/>
              <w:jc w:val="center"/>
              <w:rPr>
                <w:rFonts w:ascii="Times New Roman" w:eastAsia="MS Mincho" w:hAnsi="Times New Roman" w:cs="Times New Roman"/>
                <w:b/>
                <w:sz w:val="28"/>
                <w:szCs w:val="28"/>
              </w:rPr>
            </w:pPr>
            <w:r w:rsidRPr="006903D1">
              <w:rPr>
                <w:rFonts w:ascii="Times New Roman" w:eastAsia="MS Mincho" w:hAnsi="Times New Roman" w:cs="Times New Roman"/>
                <w:noProof/>
                <w:sz w:val="28"/>
                <w:szCs w:val="28"/>
              </w:rPr>
              <mc:AlternateContent>
                <mc:Choice Requires="wps">
                  <w:drawing>
                    <wp:anchor distT="4294967292" distB="4294967292" distL="114300" distR="114300" simplePos="0" relativeHeight="251670016" behindDoc="0" locked="0" layoutInCell="1" allowOverlap="1" wp14:anchorId="4F119B35" wp14:editId="717C1E23">
                      <wp:simplePos x="0" y="0"/>
                      <wp:positionH relativeFrom="column">
                        <wp:posOffset>786765</wp:posOffset>
                      </wp:positionH>
                      <wp:positionV relativeFrom="paragraph">
                        <wp:posOffset>198754</wp:posOffset>
                      </wp:positionV>
                      <wp:extent cx="2159635" cy="0"/>
                      <wp:effectExtent l="0" t="0" r="12065"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85CA" id="Line 4" o:spid="_x0000_s1026" style="position:absolute;flip:y;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95pt,15.65pt" to="23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sn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"/>
                  </w:pict>
                </mc:Fallback>
              </mc:AlternateContent>
            </w:r>
            <w:r w:rsidRPr="006903D1">
              <w:rPr>
                <w:rFonts w:ascii="Times New Roman" w:eastAsia="MS Mincho" w:hAnsi="Times New Roman" w:cs="Times New Roman"/>
                <w:b/>
                <w:sz w:val="28"/>
                <w:szCs w:val="28"/>
              </w:rPr>
              <w:t>Độc lập - Tự do - Hạnh phúc</w:t>
            </w:r>
          </w:p>
          <w:p w14:paraId="4B1D4EE1" w14:textId="77777777" w:rsidR="00D47604" w:rsidRPr="006903D1" w:rsidRDefault="00D47604" w:rsidP="004304F9">
            <w:pPr>
              <w:keepNext/>
              <w:widowControl w:val="0"/>
              <w:spacing w:after="0"/>
              <w:jc w:val="center"/>
              <w:rPr>
                <w:rFonts w:ascii="Times New Roman" w:eastAsia="MS Mincho" w:hAnsi="Times New Roman" w:cs="Times New Roman"/>
                <w:i/>
                <w:sz w:val="14"/>
                <w:szCs w:val="28"/>
              </w:rPr>
            </w:pPr>
          </w:p>
          <w:p w14:paraId="3E67EF25" w14:textId="33AF56E4" w:rsidR="00D47604" w:rsidRPr="006903D1" w:rsidRDefault="00D47604" w:rsidP="004304F9">
            <w:pPr>
              <w:keepNext/>
              <w:widowControl w:val="0"/>
              <w:spacing w:after="0"/>
              <w:jc w:val="center"/>
              <w:rPr>
                <w:rFonts w:ascii="Times New Roman" w:eastAsia="MS Mincho" w:hAnsi="Times New Roman" w:cs="Times New Roman"/>
                <w:i/>
                <w:sz w:val="28"/>
                <w:szCs w:val="28"/>
              </w:rPr>
            </w:pPr>
            <w:r w:rsidRPr="006903D1">
              <w:rPr>
                <w:rFonts w:ascii="Times New Roman" w:eastAsia="MS Mincho" w:hAnsi="Times New Roman" w:cs="Times New Roman"/>
                <w:i/>
                <w:sz w:val="28"/>
                <w:szCs w:val="28"/>
              </w:rPr>
              <w:t xml:space="preserve">Hà Nội, ngày </w:t>
            </w:r>
            <w:r w:rsidR="000A7606">
              <w:rPr>
                <w:rFonts w:ascii="Times New Roman" w:eastAsia="MS Mincho" w:hAnsi="Times New Roman" w:cs="Times New Roman"/>
                <w:i/>
                <w:sz w:val="28"/>
                <w:szCs w:val="28"/>
              </w:rPr>
              <w:t xml:space="preserve"> </w:t>
            </w:r>
            <w:r w:rsidRPr="006903D1">
              <w:rPr>
                <w:rFonts w:ascii="Times New Roman" w:eastAsia="MS Mincho" w:hAnsi="Times New Roman" w:cs="Times New Roman"/>
                <w:i/>
                <w:sz w:val="28"/>
                <w:szCs w:val="28"/>
              </w:rPr>
              <w:t xml:space="preserve"> tháng </w:t>
            </w:r>
            <w:r w:rsidR="000A7606">
              <w:rPr>
                <w:rFonts w:ascii="Times New Roman" w:eastAsia="MS Mincho" w:hAnsi="Times New Roman" w:cs="Times New Roman"/>
                <w:i/>
                <w:sz w:val="28"/>
                <w:szCs w:val="28"/>
              </w:rPr>
              <w:t xml:space="preserve"> </w:t>
            </w:r>
            <w:r w:rsidRPr="006903D1">
              <w:rPr>
                <w:rFonts w:ascii="Times New Roman" w:eastAsia="MS Mincho" w:hAnsi="Times New Roman" w:cs="Times New Roman"/>
                <w:i/>
                <w:sz w:val="28"/>
                <w:szCs w:val="28"/>
              </w:rPr>
              <w:t xml:space="preserve"> n</w:t>
            </w:r>
            <w:r w:rsidRPr="006903D1">
              <w:rPr>
                <w:rFonts w:ascii="Times New Roman" w:eastAsia="MS Mincho" w:hAnsi="Times New Roman" w:cs="Times New Roman" w:hint="eastAsia"/>
                <w:i/>
                <w:sz w:val="28"/>
                <w:szCs w:val="28"/>
              </w:rPr>
              <w:t>ă</w:t>
            </w:r>
            <w:r w:rsidRPr="006903D1">
              <w:rPr>
                <w:rFonts w:ascii="Times New Roman" w:eastAsia="MS Mincho" w:hAnsi="Times New Roman" w:cs="Times New Roman"/>
                <w:i/>
                <w:sz w:val="28"/>
                <w:szCs w:val="28"/>
              </w:rPr>
              <w:t>m 2020</w:t>
            </w:r>
          </w:p>
        </w:tc>
      </w:tr>
    </w:tbl>
    <w:p w14:paraId="749E6185" w14:textId="77777777" w:rsidR="0046658B" w:rsidRDefault="0046658B" w:rsidP="00943FE5">
      <w:pPr>
        <w:spacing w:after="0" w:line="240" w:lineRule="auto"/>
        <w:jc w:val="center"/>
        <w:rPr>
          <w:rFonts w:ascii="Times New Roman" w:eastAsia="MS Mincho" w:hAnsi="Times New Roman" w:cs="Times New Roman"/>
          <w:b/>
          <w:sz w:val="28"/>
          <w:szCs w:val="28"/>
        </w:rPr>
      </w:pPr>
    </w:p>
    <w:p w14:paraId="38956B09" w14:textId="13851C61" w:rsidR="00D47604" w:rsidRPr="006903D1" w:rsidRDefault="000A7606" w:rsidP="00943FE5">
      <w:pPr>
        <w:spacing w:after="0" w:line="240" w:lineRule="auto"/>
        <w:jc w:val="center"/>
        <w:rPr>
          <w:rFonts w:ascii="Times New Roman" w:eastAsia="MS Mincho" w:hAnsi="Times New Roman" w:cs="Times New Roman"/>
          <w:b/>
          <w:sz w:val="28"/>
          <w:szCs w:val="28"/>
        </w:rPr>
      </w:pPr>
      <w:r>
        <w:rPr>
          <w:rFonts w:ascii="Times New Roman" w:hAnsi="Times New Roman"/>
          <w:b/>
          <w:bCs/>
          <w:noProof/>
          <w:sz w:val="28"/>
          <w:szCs w:val="28"/>
        </w:rPr>
        <mc:AlternateContent>
          <mc:Choice Requires="wps">
            <w:drawing>
              <wp:anchor distT="0" distB="0" distL="114300" distR="114300" simplePos="0" relativeHeight="251673088" behindDoc="0" locked="0" layoutInCell="1" allowOverlap="1" wp14:anchorId="5F203AF1" wp14:editId="1BED8FD3">
                <wp:simplePos x="0" y="0"/>
                <wp:positionH relativeFrom="column">
                  <wp:posOffset>-718185</wp:posOffset>
                </wp:positionH>
                <wp:positionV relativeFrom="paragraph">
                  <wp:posOffset>276860</wp:posOffset>
                </wp:positionV>
                <wp:extent cx="923925" cy="319405"/>
                <wp:effectExtent l="0" t="0" r="28575" b="23495"/>
                <wp:wrapNone/>
                <wp:docPr id="2" name="Text Box 2"/>
                <wp:cNvGraphicFramePr/>
                <a:graphic xmlns:a="http://schemas.openxmlformats.org/drawingml/2006/main">
                  <a:graphicData uri="http://schemas.microsoft.com/office/word/2010/wordprocessingShape">
                    <wps:wsp>
                      <wps:cNvSpPr txBox="1"/>
                      <wps:spPr>
                        <a:xfrm>
                          <a:off x="0" y="0"/>
                          <a:ext cx="923925" cy="319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93915" w14:textId="15CC85C9" w:rsidR="004B0D9F" w:rsidRPr="004B0D9F" w:rsidRDefault="004B0D9F" w:rsidP="004B0D9F">
                            <w:pPr>
                              <w:jc w:val="center"/>
                              <w:rPr>
                                <w:rFonts w:ascii="Times New Roman" w:hAnsi="Times New Roman" w:cs="Times New Roman"/>
                                <w:sz w:val="28"/>
                                <w:szCs w:val="28"/>
                              </w:rPr>
                            </w:pPr>
                            <w:r w:rsidRPr="004B0D9F">
                              <w:rPr>
                                <w:rFonts w:ascii="Times New Roman" w:hAnsi="Times New Roman" w:cs="Times New Roman"/>
                                <w:sz w:val="28"/>
                                <w:szCs w:val="28"/>
                              </w:rPr>
                              <w:t>Dự thả</w:t>
                            </w:r>
                            <w:r w:rsidR="000A7606">
                              <w:rPr>
                                <w:rFonts w:ascii="Times New Roman" w:hAnsi="Times New Roman" w:cs="Times New Roman"/>
                                <w:sz w:val="28"/>
                                <w:szCs w:val="28"/>
                              </w:rPr>
                              <w:t xml:space="preserve">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03AF1" id="_x0000_t202" coordsize="21600,21600" o:spt="202" path="m,l,21600r21600,l21600,xe">
                <v:stroke joinstyle="miter"/>
                <v:path gradientshapeok="t" o:connecttype="rect"/>
              </v:shapetype>
              <v:shape id="Text Box 2" o:spid="_x0000_s1026" type="#_x0000_t202" style="position:absolute;left:0;text-align:left;margin-left:-56.55pt;margin-top:21.8pt;width:72.75pt;height:25.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" fillcolor="white [3201]" strokeweight=".5pt">
                <v:textbox>
                  <w:txbxContent>
                    <w:p w14:paraId="12993915" w14:textId="15CC85C9" w:rsidR="004B0D9F" w:rsidRPr="004B0D9F" w:rsidRDefault="004B0D9F" w:rsidP="004B0D9F">
                      <w:pPr>
                        <w:jc w:val="center"/>
                        <w:rPr>
                          <w:rFonts w:ascii="Times New Roman" w:hAnsi="Times New Roman" w:cs="Times New Roman"/>
                          <w:sz w:val="28"/>
                          <w:szCs w:val="28"/>
                        </w:rPr>
                      </w:pPr>
                      <w:r w:rsidRPr="004B0D9F">
                        <w:rPr>
                          <w:rFonts w:ascii="Times New Roman" w:hAnsi="Times New Roman" w:cs="Times New Roman"/>
                          <w:sz w:val="28"/>
                          <w:szCs w:val="28"/>
                        </w:rPr>
                        <w:t>Dự thả</w:t>
                      </w:r>
                      <w:r w:rsidR="000A7606">
                        <w:rPr>
                          <w:rFonts w:ascii="Times New Roman" w:hAnsi="Times New Roman" w:cs="Times New Roman"/>
                          <w:sz w:val="28"/>
                          <w:szCs w:val="28"/>
                        </w:rPr>
                        <w:t xml:space="preserve">o </w:t>
                      </w:r>
                    </w:p>
                  </w:txbxContent>
                </v:textbox>
              </v:shape>
            </w:pict>
          </mc:Fallback>
        </mc:AlternateContent>
      </w:r>
    </w:p>
    <w:p w14:paraId="573805F8" w14:textId="2734E935" w:rsidR="00D47604" w:rsidRPr="006903D1" w:rsidRDefault="000A7606" w:rsidP="00943FE5">
      <w:pPr>
        <w:spacing w:after="0" w:line="240" w:lineRule="auto"/>
        <w:jc w:val="center"/>
        <w:rPr>
          <w:rFonts w:ascii="Times New Roman" w:hAnsi="Times New Roman"/>
          <w:b/>
          <w:bCs/>
          <w:sz w:val="28"/>
          <w:szCs w:val="28"/>
        </w:rPr>
      </w:pPr>
      <w:r>
        <w:rPr>
          <w:rFonts w:ascii="Times New Roman" w:hAnsi="Times New Roman"/>
          <w:b/>
          <w:bCs/>
          <w:sz w:val="28"/>
          <w:szCs w:val="28"/>
        </w:rPr>
        <w:t>NGHỊ</w:t>
      </w:r>
      <w:r w:rsidR="00D47604" w:rsidRPr="006903D1">
        <w:rPr>
          <w:rFonts w:ascii="Times New Roman" w:hAnsi="Times New Roman"/>
          <w:b/>
          <w:bCs/>
          <w:sz w:val="28"/>
          <w:szCs w:val="28"/>
        </w:rPr>
        <w:t xml:space="preserve"> ĐỊNH</w:t>
      </w:r>
    </w:p>
    <w:p w14:paraId="7C8E6E91" w14:textId="36560690" w:rsidR="00D47604" w:rsidRPr="000A7606" w:rsidRDefault="00D47604" w:rsidP="00943FE5">
      <w:pPr>
        <w:spacing w:after="0" w:line="240" w:lineRule="auto"/>
        <w:jc w:val="center"/>
        <w:rPr>
          <w:rFonts w:ascii="Times New Roman" w:eastAsia="MS Mincho" w:hAnsi="Times New Roman" w:cs="Times New Roman"/>
          <w:b/>
          <w:sz w:val="28"/>
          <w:szCs w:val="28"/>
        </w:rPr>
      </w:pPr>
      <w:r w:rsidRPr="006903D1">
        <w:rPr>
          <w:rFonts w:ascii="Times New Roman" w:hAnsi="Times New Roman"/>
          <w:b/>
          <w:bCs/>
          <w:noProof/>
          <w:sz w:val="28"/>
          <w:szCs w:val="28"/>
          <w:lang w:val="vi-VN"/>
        </w:rPr>
        <w:t xml:space="preserve">Quy định </w:t>
      </w:r>
      <w:r w:rsidR="007F6F97">
        <w:rPr>
          <w:rFonts w:ascii="Times New Roman" w:hAnsi="Times New Roman"/>
          <w:b/>
          <w:bCs/>
          <w:noProof/>
          <w:sz w:val="28"/>
          <w:szCs w:val="28"/>
        </w:rPr>
        <w:t>c</w:t>
      </w:r>
      <w:r w:rsidRPr="006903D1">
        <w:rPr>
          <w:rFonts w:ascii="Times New Roman" w:hAnsi="Times New Roman"/>
          <w:b/>
          <w:bCs/>
          <w:noProof/>
          <w:sz w:val="28"/>
          <w:szCs w:val="28"/>
        </w:rPr>
        <w:t xml:space="preserve">ơ sở dữ liệu quốc gia về </w:t>
      </w:r>
      <w:r w:rsidR="000A7606">
        <w:rPr>
          <w:rFonts w:ascii="Times New Roman" w:hAnsi="Times New Roman"/>
          <w:b/>
          <w:bCs/>
          <w:noProof/>
          <w:sz w:val="28"/>
          <w:szCs w:val="28"/>
        </w:rPr>
        <w:t>y tế</w:t>
      </w:r>
    </w:p>
    <w:p w14:paraId="58C8953E" w14:textId="05ACFAA2" w:rsidR="00C839AF" w:rsidRPr="006903D1" w:rsidRDefault="00D47604" w:rsidP="00943FE5">
      <w:pPr>
        <w:tabs>
          <w:tab w:val="left" w:pos="240"/>
        </w:tabs>
        <w:spacing w:after="0" w:line="240" w:lineRule="auto"/>
        <w:ind w:firstLine="720"/>
        <w:jc w:val="both"/>
        <w:rPr>
          <w:rFonts w:ascii="Times New Roman" w:eastAsia="MS Mincho" w:hAnsi="Times New Roman" w:cs="Times New Roman"/>
          <w:b/>
          <w:noProof/>
          <w:sz w:val="28"/>
          <w:szCs w:val="24"/>
        </w:rPr>
      </w:pPr>
      <w:r w:rsidRPr="006903D1">
        <w:rPr>
          <w:rFonts w:ascii="Times New Roman" w:eastAsia="MS Mincho" w:hAnsi="Times New Roman" w:cs="Times New Roman"/>
          <w:noProof/>
          <w:sz w:val="28"/>
          <w:szCs w:val="28"/>
        </w:rPr>
        <mc:AlternateContent>
          <mc:Choice Requires="wps">
            <w:drawing>
              <wp:anchor distT="4294967292" distB="4294967292" distL="114300" distR="114300" simplePos="0" relativeHeight="251672064" behindDoc="0" locked="0" layoutInCell="1" allowOverlap="1" wp14:anchorId="55DD6904" wp14:editId="2B941197">
                <wp:simplePos x="0" y="0"/>
                <wp:positionH relativeFrom="column">
                  <wp:posOffset>2022182</wp:posOffset>
                </wp:positionH>
                <wp:positionV relativeFrom="paragraph">
                  <wp:posOffset>49530</wp:posOffset>
                </wp:positionV>
                <wp:extent cx="1721485" cy="0"/>
                <wp:effectExtent l="0" t="0" r="12065"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B2FD" id="Line 6"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25pt,3.9pt" to="29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O9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"/>
            </w:pict>
          </mc:Fallback>
        </mc:AlternateContent>
      </w:r>
    </w:p>
    <w:p w14:paraId="7B42AFB6" w14:textId="77777777" w:rsidR="00E46E9E" w:rsidRPr="006903D1" w:rsidRDefault="00E46E9E" w:rsidP="00943FE5">
      <w:pPr>
        <w:spacing w:after="0" w:line="240" w:lineRule="auto"/>
      </w:pPr>
    </w:p>
    <w:p w14:paraId="31C52C74" w14:textId="71684897" w:rsidR="00943FE5" w:rsidRPr="007F6F97" w:rsidRDefault="00943FE5" w:rsidP="0046658B">
      <w:pPr>
        <w:tabs>
          <w:tab w:val="left" w:pos="240"/>
        </w:tabs>
        <w:spacing w:after="0" w:line="400" w:lineRule="exact"/>
        <w:ind w:firstLine="720"/>
        <w:jc w:val="both"/>
        <w:rPr>
          <w:rFonts w:ascii="Times New Roman" w:hAnsi="Times New Roman" w:cs="Times New Roman"/>
          <w:i/>
          <w:noProof/>
          <w:sz w:val="28"/>
          <w:szCs w:val="28"/>
          <w:lang w:val="vi-VN"/>
        </w:rPr>
      </w:pPr>
      <w:r w:rsidRPr="007F6F97">
        <w:rPr>
          <w:rFonts w:ascii="Times New Roman" w:hAnsi="Times New Roman" w:cs="Times New Roman"/>
          <w:i/>
          <w:noProof/>
          <w:sz w:val="28"/>
          <w:szCs w:val="28"/>
          <w:lang w:val="vi-VN"/>
        </w:rPr>
        <w:t>Căn cứ Luật Tổ chức Chính phủ ngày 19 tháng 6 năm 2015</w:t>
      </w:r>
      <w:r w:rsidR="008E2A5D" w:rsidRPr="007F6F97">
        <w:rPr>
          <w:rFonts w:ascii="Times New Roman" w:hAnsi="Times New Roman" w:cs="Times New Roman"/>
          <w:i/>
          <w:noProof/>
          <w:sz w:val="28"/>
          <w:szCs w:val="28"/>
        </w:rPr>
        <w:t xml:space="preserve"> và Luật sửa đổi, bổ sung một số điều của Luật Tổ chức Chính phủ và Luật Tổ chức chính quyền địa phương ngày 22 tháng 11 năm 2019</w:t>
      </w:r>
      <w:r w:rsidRPr="007F6F97">
        <w:rPr>
          <w:rFonts w:ascii="Times New Roman" w:hAnsi="Times New Roman" w:cs="Times New Roman"/>
          <w:i/>
          <w:noProof/>
          <w:sz w:val="28"/>
          <w:szCs w:val="28"/>
          <w:lang w:val="vi-VN"/>
        </w:rPr>
        <w:t>;</w:t>
      </w:r>
    </w:p>
    <w:p w14:paraId="74472D30" w14:textId="63BF4DB7" w:rsidR="00943FE5" w:rsidRPr="007F6F97" w:rsidRDefault="00943FE5" w:rsidP="0046658B">
      <w:pPr>
        <w:tabs>
          <w:tab w:val="left" w:pos="240"/>
        </w:tabs>
        <w:spacing w:after="0" w:line="400" w:lineRule="exact"/>
        <w:ind w:firstLine="720"/>
        <w:jc w:val="both"/>
        <w:rPr>
          <w:rFonts w:ascii="Times New Roman" w:hAnsi="Times New Roman" w:cs="Times New Roman"/>
          <w:i/>
          <w:noProof/>
          <w:sz w:val="28"/>
          <w:szCs w:val="28"/>
          <w:lang w:val="vi-VN"/>
        </w:rPr>
      </w:pPr>
      <w:r w:rsidRPr="007F6F97">
        <w:rPr>
          <w:rFonts w:ascii="Times New Roman" w:hAnsi="Times New Roman" w:cs="Times New Roman"/>
          <w:i/>
          <w:noProof/>
          <w:sz w:val="28"/>
          <w:szCs w:val="28"/>
          <w:lang w:val="vi-VN"/>
        </w:rPr>
        <w:t>Căn cứ Luật Công nghệ thông tin ngày 29 tháng 6 năm 2006;</w:t>
      </w:r>
    </w:p>
    <w:p w14:paraId="738CBA10" w14:textId="77777777" w:rsidR="00D53A5A" w:rsidRPr="007F6F97" w:rsidRDefault="00D53A5A" w:rsidP="0046658B">
      <w:pPr>
        <w:spacing w:after="0" w:line="400" w:lineRule="exact"/>
        <w:ind w:firstLine="567"/>
        <w:jc w:val="both"/>
        <w:rPr>
          <w:rFonts w:ascii="Times New Roman" w:hAnsi="Times New Roman" w:cs="Times New Roman"/>
          <w:i/>
          <w:sz w:val="28"/>
          <w:szCs w:val="28"/>
        </w:rPr>
      </w:pPr>
      <w:r w:rsidRPr="007F6F97">
        <w:rPr>
          <w:rFonts w:ascii="Times New Roman" w:hAnsi="Times New Roman" w:cs="Times New Roman"/>
          <w:i/>
          <w:sz w:val="28"/>
          <w:szCs w:val="28"/>
        </w:rPr>
        <w:t>Căn cứ Luật An toàn thông tin mạng ngày 19 tháng 11 năm 2015;</w:t>
      </w:r>
    </w:p>
    <w:p w14:paraId="5E7B79D9" w14:textId="1270CD93" w:rsidR="00943FE5" w:rsidRPr="007F6F97" w:rsidRDefault="00943FE5" w:rsidP="0046658B">
      <w:pPr>
        <w:spacing w:after="0" w:line="400" w:lineRule="exact"/>
        <w:jc w:val="both"/>
        <w:rPr>
          <w:rFonts w:ascii="Times New Roman" w:hAnsi="Times New Roman" w:cs="Times New Roman"/>
          <w:i/>
          <w:noProof/>
          <w:sz w:val="28"/>
          <w:szCs w:val="28"/>
        </w:rPr>
      </w:pPr>
      <w:r w:rsidRPr="007F6F97">
        <w:rPr>
          <w:rFonts w:ascii="Times New Roman" w:hAnsi="Times New Roman" w:cs="Times New Roman"/>
          <w:i/>
          <w:noProof/>
          <w:sz w:val="28"/>
          <w:szCs w:val="28"/>
          <w:lang w:val="vi-VN"/>
        </w:rPr>
        <w:tab/>
      </w:r>
      <w:r w:rsidR="000A7606" w:rsidRPr="007F6F97">
        <w:rPr>
          <w:rFonts w:ascii="Times New Roman" w:hAnsi="Times New Roman" w:cs="Times New Roman"/>
          <w:i/>
          <w:noProof/>
          <w:sz w:val="28"/>
          <w:szCs w:val="28"/>
        </w:rPr>
        <w:t>Theo</w:t>
      </w:r>
      <w:r w:rsidRPr="007F6F97">
        <w:rPr>
          <w:rFonts w:ascii="Times New Roman" w:hAnsi="Times New Roman" w:cs="Times New Roman"/>
          <w:i/>
          <w:noProof/>
          <w:sz w:val="28"/>
          <w:szCs w:val="28"/>
          <w:lang w:val="vi-VN"/>
        </w:rPr>
        <w:t xml:space="preserve"> đề nghị của Bộ trưởng Bộ Y tế;</w:t>
      </w:r>
      <w:r w:rsidRPr="007F6F97">
        <w:rPr>
          <w:rFonts w:ascii="Times New Roman" w:hAnsi="Times New Roman" w:cs="Times New Roman"/>
          <w:i/>
          <w:noProof/>
          <w:sz w:val="28"/>
          <w:szCs w:val="28"/>
          <w:lang w:val="vi-VN"/>
        </w:rPr>
        <w:tab/>
      </w:r>
    </w:p>
    <w:p w14:paraId="41FE5984" w14:textId="20EE3F90" w:rsidR="00943FE5" w:rsidRPr="007F6F97" w:rsidRDefault="00943FE5" w:rsidP="0046658B">
      <w:pPr>
        <w:spacing w:after="0" w:line="400" w:lineRule="exact"/>
        <w:ind w:firstLine="720"/>
        <w:jc w:val="both"/>
        <w:rPr>
          <w:rFonts w:ascii="Times New Roman" w:hAnsi="Times New Roman" w:cs="Times New Roman"/>
          <w:i/>
          <w:noProof/>
          <w:sz w:val="28"/>
          <w:szCs w:val="28"/>
          <w:lang w:val="vi-VN"/>
        </w:rPr>
      </w:pPr>
      <w:r w:rsidRPr="007F6F97">
        <w:rPr>
          <w:rFonts w:ascii="Times New Roman" w:hAnsi="Times New Roman" w:cs="Times New Roman"/>
          <w:i/>
          <w:noProof/>
          <w:sz w:val="28"/>
          <w:szCs w:val="28"/>
        </w:rPr>
        <w:t xml:space="preserve">Chính phủ </w:t>
      </w:r>
      <w:r w:rsidRPr="007F6F97">
        <w:rPr>
          <w:rFonts w:ascii="Times New Roman" w:hAnsi="Times New Roman" w:cs="Times New Roman"/>
          <w:i/>
          <w:noProof/>
          <w:sz w:val="28"/>
          <w:szCs w:val="28"/>
          <w:lang w:val="vi-VN"/>
        </w:rPr>
        <w:t xml:space="preserve">ban hành </w:t>
      </w:r>
      <w:r w:rsidR="000A7606" w:rsidRPr="007F6F97">
        <w:rPr>
          <w:rFonts w:ascii="Times New Roman" w:hAnsi="Times New Roman" w:cs="Times New Roman"/>
          <w:i/>
          <w:noProof/>
          <w:sz w:val="28"/>
          <w:szCs w:val="28"/>
        </w:rPr>
        <w:t>Nghị định quy định</w:t>
      </w:r>
      <w:r w:rsidR="006903D1" w:rsidRPr="007F6F97">
        <w:rPr>
          <w:rFonts w:ascii="Times New Roman" w:hAnsi="Times New Roman" w:cs="Times New Roman"/>
          <w:i/>
          <w:noProof/>
          <w:sz w:val="28"/>
          <w:szCs w:val="28"/>
        </w:rPr>
        <w:t xml:space="preserve"> Cơ sở dữ liệu quốc gia về</w:t>
      </w:r>
      <w:r w:rsidR="000A7606" w:rsidRPr="007F6F97">
        <w:rPr>
          <w:rFonts w:ascii="Times New Roman" w:hAnsi="Times New Roman" w:cs="Times New Roman"/>
          <w:i/>
          <w:noProof/>
          <w:sz w:val="28"/>
          <w:szCs w:val="28"/>
        </w:rPr>
        <w:t xml:space="preserve"> y tế</w:t>
      </w:r>
      <w:r w:rsidR="00D53A5A" w:rsidRPr="007F6F97">
        <w:rPr>
          <w:rFonts w:ascii="Times New Roman" w:hAnsi="Times New Roman" w:cs="Times New Roman"/>
          <w:i/>
          <w:noProof/>
          <w:sz w:val="28"/>
          <w:szCs w:val="28"/>
        </w:rPr>
        <w:t>.</w:t>
      </w:r>
    </w:p>
    <w:p w14:paraId="55BD0374" w14:textId="77777777" w:rsidR="00943FE5" w:rsidRPr="00213DB8" w:rsidRDefault="00943FE5" w:rsidP="0046658B">
      <w:pPr>
        <w:spacing w:after="0" w:line="400" w:lineRule="exact"/>
        <w:ind w:firstLine="720"/>
        <w:jc w:val="both"/>
        <w:rPr>
          <w:rFonts w:ascii="Times New Roman" w:hAnsi="Times New Roman" w:cs="Times New Roman"/>
          <w:noProof/>
          <w:sz w:val="28"/>
          <w:szCs w:val="28"/>
          <w:lang w:val="vi-VN"/>
        </w:rPr>
      </w:pPr>
    </w:p>
    <w:p w14:paraId="1F6BCE79" w14:textId="15E932F6" w:rsidR="000A7606" w:rsidRPr="00CA75AA" w:rsidRDefault="000A7606" w:rsidP="0046658B">
      <w:pPr>
        <w:spacing w:after="0" w:line="400" w:lineRule="exact"/>
        <w:jc w:val="center"/>
        <w:rPr>
          <w:rFonts w:ascii="Times New Roman" w:hAnsi="Times New Roman" w:cs="Times New Roman"/>
          <w:b/>
          <w:bCs/>
          <w:noProof/>
          <w:sz w:val="28"/>
          <w:szCs w:val="28"/>
        </w:rPr>
      </w:pPr>
      <w:r w:rsidRPr="00CA75AA">
        <w:rPr>
          <w:rFonts w:ascii="Times New Roman" w:hAnsi="Times New Roman" w:cs="Times New Roman"/>
          <w:b/>
          <w:bCs/>
          <w:noProof/>
          <w:sz w:val="28"/>
          <w:szCs w:val="28"/>
        </w:rPr>
        <w:t>CHƯƠNG I</w:t>
      </w:r>
    </w:p>
    <w:p w14:paraId="3947E356" w14:textId="6DDC3E86" w:rsidR="000A7606" w:rsidRDefault="000A7606" w:rsidP="0046658B">
      <w:pPr>
        <w:spacing w:after="0" w:line="400" w:lineRule="exact"/>
        <w:jc w:val="center"/>
        <w:rPr>
          <w:rFonts w:ascii="Times New Roman" w:hAnsi="Times New Roman" w:cs="Times New Roman"/>
          <w:b/>
          <w:bCs/>
          <w:noProof/>
          <w:sz w:val="28"/>
          <w:szCs w:val="28"/>
        </w:rPr>
      </w:pPr>
      <w:r w:rsidRPr="00CA75AA">
        <w:rPr>
          <w:rFonts w:ascii="Times New Roman" w:hAnsi="Times New Roman" w:cs="Times New Roman"/>
          <w:b/>
          <w:bCs/>
          <w:noProof/>
          <w:sz w:val="28"/>
          <w:szCs w:val="28"/>
        </w:rPr>
        <w:t>QUY ĐỊNH CHUNG</w:t>
      </w:r>
    </w:p>
    <w:p w14:paraId="35579AA8" w14:textId="77777777" w:rsidR="0046658B" w:rsidRPr="00CA75AA" w:rsidRDefault="0046658B" w:rsidP="0046658B">
      <w:pPr>
        <w:spacing w:after="0" w:line="400" w:lineRule="exact"/>
        <w:jc w:val="center"/>
        <w:rPr>
          <w:rFonts w:ascii="Times New Roman" w:hAnsi="Times New Roman" w:cs="Times New Roman"/>
          <w:b/>
          <w:bCs/>
          <w:noProof/>
          <w:sz w:val="28"/>
          <w:szCs w:val="28"/>
        </w:rPr>
      </w:pPr>
    </w:p>
    <w:p w14:paraId="3E5E97D5" w14:textId="03ECBE02" w:rsidR="00943FE5" w:rsidRPr="00CA75AA" w:rsidRDefault="00943FE5" w:rsidP="0046658B">
      <w:pPr>
        <w:spacing w:after="0" w:line="400" w:lineRule="exact"/>
        <w:ind w:firstLine="709"/>
        <w:rPr>
          <w:rFonts w:ascii="Times New Roman" w:hAnsi="Times New Roman" w:cs="Times New Roman"/>
          <w:b/>
          <w:bCs/>
          <w:noProof/>
          <w:sz w:val="28"/>
          <w:szCs w:val="28"/>
        </w:rPr>
      </w:pPr>
      <w:r w:rsidRPr="00CA75AA">
        <w:rPr>
          <w:rFonts w:ascii="Times New Roman" w:hAnsi="Times New Roman" w:cs="Times New Roman"/>
          <w:b/>
          <w:bCs/>
          <w:noProof/>
          <w:sz w:val="28"/>
          <w:szCs w:val="28"/>
          <w:lang w:val="vi-VN"/>
        </w:rPr>
        <w:t>Điều 1. Phạm vi điều chỉnh</w:t>
      </w:r>
    </w:p>
    <w:p w14:paraId="4DF3A4CA" w14:textId="145F071A" w:rsidR="00943FE5" w:rsidRPr="00CA75AA" w:rsidRDefault="000A7606" w:rsidP="0046658B">
      <w:pPr>
        <w:spacing w:after="0" w:line="400" w:lineRule="exact"/>
        <w:ind w:firstLine="709"/>
        <w:jc w:val="both"/>
        <w:rPr>
          <w:rFonts w:ascii="Times New Roman" w:hAnsi="Times New Roman" w:cs="Times New Roman"/>
          <w:noProof/>
          <w:sz w:val="28"/>
          <w:szCs w:val="28"/>
        </w:rPr>
      </w:pPr>
      <w:r w:rsidRPr="00CA75AA">
        <w:rPr>
          <w:rFonts w:ascii="Times New Roman" w:hAnsi="Times New Roman" w:cs="Times New Roman"/>
          <w:noProof/>
          <w:sz w:val="28"/>
          <w:szCs w:val="28"/>
        </w:rPr>
        <w:t>Nghị</w:t>
      </w:r>
      <w:r w:rsidR="00943FE5" w:rsidRPr="00CA75AA">
        <w:rPr>
          <w:rFonts w:ascii="Times New Roman" w:hAnsi="Times New Roman" w:cs="Times New Roman"/>
          <w:noProof/>
          <w:sz w:val="28"/>
          <w:szCs w:val="28"/>
          <w:lang w:val="vi-VN"/>
        </w:rPr>
        <w:t xml:space="preserve"> định này quy định v</w:t>
      </w:r>
      <w:r w:rsidR="00943FE5" w:rsidRPr="00CA75AA">
        <w:rPr>
          <w:rFonts w:ascii="Times New Roman" w:hAnsi="Times New Roman" w:cs="Times New Roman"/>
          <w:noProof/>
          <w:sz w:val="28"/>
          <w:szCs w:val="28"/>
        </w:rPr>
        <w:t xml:space="preserve">iệc </w:t>
      </w:r>
      <w:r w:rsidRPr="00CA75AA">
        <w:rPr>
          <w:rFonts w:ascii="Times New Roman" w:hAnsi="Times New Roman" w:cs="Times New Roman"/>
          <w:noProof/>
          <w:sz w:val="28"/>
          <w:szCs w:val="28"/>
        </w:rPr>
        <w:t xml:space="preserve">xây dựng, </w:t>
      </w:r>
      <w:r w:rsidR="00943FE5" w:rsidRPr="00CA75AA">
        <w:rPr>
          <w:rFonts w:ascii="Times New Roman" w:hAnsi="Times New Roman" w:cs="Times New Roman"/>
          <w:noProof/>
          <w:sz w:val="28"/>
          <w:szCs w:val="28"/>
        </w:rPr>
        <w:t xml:space="preserve">cập nhật, </w:t>
      </w:r>
      <w:r w:rsidRPr="00CA75AA">
        <w:rPr>
          <w:rFonts w:ascii="Times New Roman" w:hAnsi="Times New Roman" w:cs="Times New Roman"/>
          <w:noProof/>
          <w:sz w:val="28"/>
          <w:szCs w:val="28"/>
        </w:rPr>
        <w:t xml:space="preserve">quản lý, </w:t>
      </w:r>
      <w:r w:rsidR="00743B2C">
        <w:rPr>
          <w:rFonts w:ascii="Times New Roman" w:hAnsi="Times New Roman" w:cs="Times New Roman"/>
          <w:noProof/>
          <w:sz w:val="28"/>
          <w:szCs w:val="28"/>
        </w:rPr>
        <w:t xml:space="preserve">bảo vệ, </w:t>
      </w:r>
      <w:r w:rsidR="00943FE5" w:rsidRPr="00CA75AA">
        <w:rPr>
          <w:rFonts w:ascii="Times New Roman" w:hAnsi="Times New Roman" w:cs="Times New Roman"/>
          <w:noProof/>
          <w:sz w:val="28"/>
          <w:szCs w:val="28"/>
        </w:rPr>
        <w:t>khai thác, sử dụ</w:t>
      </w:r>
      <w:r w:rsidR="00EE3915">
        <w:rPr>
          <w:rFonts w:ascii="Times New Roman" w:hAnsi="Times New Roman" w:cs="Times New Roman"/>
          <w:noProof/>
          <w:sz w:val="28"/>
          <w:szCs w:val="28"/>
        </w:rPr>
        <w:t>ng c</w:t>
      </w:r>
      <w:r w:rsidR="00943FE5" w:rsidRPr="00CA75AA">
        <w:rPr>
          <w:rFonts w:ascii="Times New Roman" w:hAnsi="Times New Roman" w:cs="Times New Roman"/>
          <w:noProof/>
          <w:sz w:val="28"/>
          <w:szCs w:val="28"/>
        </w:rPr>
        <w:t xml:space="preserve">ơ sở dữ liệu quốc gia về </w:t>
      </w:r>
      <w:r w:rsidRPr="00CA75AA">
        <w:rPr>
          <w:rFonts w:ascii="Times New Roman" w:hAnsi="Times New Roman" w:cs="Times New Roman"/>
          <w:noProof/>
          <w:sz w:val="28"/>
          <w:szCs w:val="28"/>
        </w:rPr>
        <w:t>y tế; trách nhiệm</w:t>
      </w:r>
      <w:r w:rsidR="004B4822">
        <w:rPr>
          <w:rFonts w:ascii="Times New Roman" w:hAnsi="Times New Roman" w:cs="Times New Roman"/>
          <w:noProof/>
          <w:sz w:val="28"/>
          <w:szCs w:val="28"/>
        </w:rPr>
        <w:t>, quyền hạn</w:t>
      </w:r>
      <w:r w:rsidRPr="00CA75AA">
        <w:rPr>
          <w:rFonts w:ascii="Times New Roman" w:hAnsi="Times New Roman" w:cs="Times New Roman"/>
          <w:noProof/>
          <w:sz w:val="28"/>
          <w:szCs w:val="28"/>
        </w:rPr>
        <w:t xml:space="preserve"> của cơ quan, tổ chức, cá nhân </w:t>
      </w:r>
      <w:r w:rsidR="004B4822">
        <w:rPr>
          <w:rFonts w:ascii="Times New Roman" w:hAnsi="Times New Roman" w:cs="Times New Roman"/>
          <w:noProof/>
          <w:sz w:val="28"/>
          <w:szCs w:val="28"/>
        </w:rPr>
        <w:t xml:space="preserve">có liên quan trong </w:t>
      </w:r>
      <w:r w:rsidRPr="00CA75AA">
        <w:rPr>
          <w:rFonts w:ascii="Times New Roman" w:hAnsi="Times New Roman" w:cs="Times New Roman"/>
          <w:noProof/>
          <w:sz w:val="28"/>
          <w:szCs w:val="28"/>
        </w:rPr>
        <w:t>xây dựng, cập nhật, quản lý, khai thác và sử dụ</w:t>
      </w:r>
      <w:r w:rsidR="00EE3915">
        <w:rPr>
          <w:rFonts w:ascii="Times New Roman" w:hAnsi="Times New Roman" w:cs="Times New Roman"/>
          <w:noProof/>
          <w:sz w:val="28"/>
          <w:szCs w:val="28"/>
        </w:rPr>
        <w:t>ng c</w:t>
      </w:r>
      <w:r w:rsidRPr="00CA75AA">
        <w:rPr>
          <w:rFonts w:ascii="Times New Roman" w:hAnsi="Times New Roman" w:cs="Times New Roman"/>
          <w:noProof/>
          <w:sz w:val="28"/>
          <w:szCs w:val="28"/>
        </w:rPr>
        <w:t>ơ sở dữ liệu quốc gia về y tế</w:t>
      </w:r>
      <w:r w:rsidR="00943FE5" w:rsidRPr="00CA75AA">
        <w:rPr>
          <w:rFonts w:ascii="Times New Roman" w:hAnsi="Times New Roman" w:cs="Times New Roman"/>
          <w:noProof/>
          <w:sz w:val="28"/>
          <w:szCs w:val="28"/>
          <w:lang w:val="vi-VN"/>
        </w:rPr>
        <w:t>.</w:t>
      </w:r>
    </w:p>
    <w:p w14:paraId="28723910" w14:textId="4A31B1A8" w:rsidR="00943FE5" w:rsidRPr="00CA75AA" w:rsidRDefault="00943FE5" w:rsidP="0046658B">
      <w:pPr>
        <w:spacing w:after="0" w:line="400" w:lineRule="exact"/>
        <w:ind w:firstLine="709"/>
        <w:jc w:val="both"/>
        <w:rPr>
          <w:rFonts w:ascii="Times New Roman" w:hAnsi="Times New Roman" w:cs="Times New Roman"/>
          <w:b/>
          <w:noProof/>
          <w:sz w:val="28"/>
          <w:szCs w:val="28"/>
        </w:rPr>
      </w:pPr>
      <w:r w:rsidRPr="00CA75AA">
        <w:rPr>
          <w:rFonts w:ascii="Times New Roman" w:hAnsi="Times New Roman" w:cs="Times New Roman"/>
          <w:b/>
          <w:noProof/>
          <w:sz w:val="28"/>
          <w:szCs w:val="28"/>
          <w:lang w:val="vi-VN"/>
        </w:rPr>
        <w:t xml:space="preserve">Điều </w:t>
      </w:r>
      <w:r w:rsidRPr="00CA75AA">
        <w:rPr>
          <w:rFonts w:ascii="Times New Roman" w:hAnsi="Times New Roman" w:cs="Times New Roman"/>
          <w:b/>
          <w:noProof/>
          <w:sz w:val="28"/>
          <w:szCs w:val="28"/>
        </w:rPr>
        <w:t>2</w:t>
      </w:r>
      <w:r w:rsidRPr="00CA75AA">
        <w:rPr>
          <w:rFonts w:ascii="Times New Roman" w:hAnsi="Times New Roman" w:cs="Times New Roman"/>
          <w:b/>
          <w:noProof/>
          <w:sz w:val="28"/>
          <w:szCs w:val="28"/>
          <w:lang w:val="vi-VN"/>
        </w:rPr>
        <w:t>. Nguyên tắc</w:t>
      </w:r>
      <w:r w:rsidR="00797D5D" w:rsidRPr="00CA75AA">
        <w:rPr>
          <w:rFonts w:ascii="Times New Roman" w:hAnsi="Times New Roman" w:cs="Times New Roman"/>
          <w:b/>
          <w:noProof/>
          <w:sz w:val="28"/>
          <w:szCs w:val="28"/>
        </w:rPr>
        <w:t xml:space="preserve"> </w:t>
      </w:r>
      <w:r w:rsidR="000A7606" w:rsidRPr="00CA75AA">
        <w:rPr>
          <w:rFonts w:ascii="Times New Roman" w:hAnsi="Times New Roman" w:cs="Times New Roman"/>
          <w:b/>
          <w:noProof/>
          <w:sz w:val="28"/>
          <w:szCs w:val="28"/>
        </w:rPr>
        <w:t xml:space="preserve">xây dựng, </w:t>
      </w:r>
      <w:r w:rsidR="00797D5D" w:rsidRPr="00CA75AA">
        <w:rPr>
          <w:rFonts w:ascii="Times New Roman" w:hAnsi="Times New Roman" w:cs="Times New Roman"/>
          <w:b/>
          <w:noProof/>
          <w:sz w:val="28"/>
          <w:szCs w:val="28"/>
        </w:rPr>
        <w:t>cập nhật,</w:t>
      </w:r>
      <w:r w:rsidR="00424A19" w:rsidRPr="00CA75AA">
        <w:rPr>
          <w:rFonts w:ascii="Times New Roman" w:hAnsi="Times New Roman" w:cs="Times New Roman"/>
          <w:b/>
          <w:noProof/>
          <w:sz w:val="28"/>
          <w:szCs w:val="28"/>
        </w:rPr>
        <w:t xml:space="preserve"> </w:t>
      </w:r>
      <w:r w:rsidR="000A7606" w:rsidRPr="00CA75AA">
        <w:rPr>
          <w:rFonts w:ascii="Times New Roman" w:hAnsi="Times New Roman" w:cs="Times New Roman"/>
          <w:b/>
          <w:noProof/>
          <w:sz w:val="28"/>
          <w:szCs w:val="28"/>
        </w:rPr>
        <w:t xml:space="preserve">quản lý, </w:t>
      </w:r>
      <w:r w:rsidR="00797D5D" w:rsidRPr="00CA75AA">
        <w:rPr>
          <w:rFonts w:ascii="Times New Roman" w:hAnsi="Times New Roman" w:cs="Times New Roman"/>
          <w:b/>
          <w:noProof/>
          <w:sz w:val="28"/>
          <w:szCs w:val="28"/>
        </w:rPr>
        <w:t>khai thác, sử dụng Cơ</w:t>
      </w:r>
      <w:r w:rsidR="00CC377D" w:rsidRPr="00CA75AA">
        <w:rPr>
          <w:rFonts w:ascii="Times New Roman" w:hAnsi="Times New Roman" w:cs="Times New Roman"/>
          <w:b/>
          <w:noProof/>
          <w:sz w:val="28"/>
          <w:szCs w:val="28"/>
        </w:rPr>
        <w:t xml:space="preserve"> sở dữ liệu quốc gia về </w:t>
      </w:r>
      <w:r w:rsidR="000A7606" w:rsidRPr="00CA75AA">
        <w:rPr>
          <w:rFonts w:ascii="Times New Roman" w:hAnsi="Times New Roman" w:cs="Times New Roman"/>
          <w:b/>
          <w:noProof/>
          <w:sz w:val="28"/>
          <w:szCs w:val="28"/>
        </w:rPr>
        <w:t>y tế</w:t>
      </w:r>
      <w:r w:rsidR="00797D5D" w:rsidRPr="00CA75AA">
        <w:rPr>
          <w:rFonts w:ascii="Times New Roman" w:hAnsi="Times New Roman" w:cs="Times New Roman"/>
          <w:b/>
          <w:noProof/>
          <w:sz w:val="28"/>
          <w:szCs w:val="28"/>
        </w:rPr>
        <w:t xml:space="preserve"> </w:t>
      </w:r>
    </w:p>
    <w:p w14:paraId="740DC32E" w14:textId="01E30A35" w:rsidR="00EE3915" w:rsidRDefault="00943FE5" w:rsidP="0046658B">
      <w:pPr>
        <w:tabs>
          <w:tab w:val="left" w:pos="709"/>
          <w:tab w:val="left" w:pos="1134"/>
        </w:tabs>
        <w:spacing w:after="0" w:line="400" w:lineRule="exact"/>
        <w:jc w:val="both"/>
        <w:rPr>
          <w:rFonts w:ascii="Times New Roman" w:hAnsi="Times New Roman" w:cs="Times New Roman"/>
          <w:noProof/>
          <w:sz w:val="28"/>
          <w:szCs w:val="28"/>
        </w:rPr>
      </w:pPr>
      <w:r w:rsidRPr="00CA75AA">
        <w:rPr>
          <w:rFonts w:ascii="Times New Roman" w:hAnsi="Times New Roman" w:cs="Times New Roman"/>
          <w:noProof/>
          <w:sz w:val="28"/>
          <w:szCs w:val="28"/>
        </w:rPr>
        <w:tab/>
      </w:r>
      <w:r w:rsidR="00EE3915">
        <w:rPr>
          <w:rFonts w:ascii="Times New Roman" w:hAnsi="Times New Roman" w:cs="Times New Roman"/>
          <w:noProof/>
          <w:sz w:val="28"/>
          <w:szCs w:val="28"/>
        </w:rPr>
        <w:t>1. Tuân thủ các quy định của pháp luật về khám bệnh, chữa bệnh; dược; phòng, chống bệnh truyền nhiễm; Nghị định này và các quy định pháp luật khác có liên quan.</w:t>
      </w:r>
    </w:p>
    <w:p w14:paraId="4FFE5A24" w14:textId="2F5C7785" w:rsidR="00943FE5" w:rsidRPr="00CA75AA" w:rsidRDefault="00EE3915" w:rsidP="0046658B">
      <w:pPr>
        <w:tabs>
          <w:tab w:val="left" w:pos="709"/>
          <w:tab w:val="left" w:pos="1134"/>
        </w:tabs>
        <w:spacing w:after="0" w:line="400" w:lineRule="exact"/>
        <w:jc w:val="both"/>
        <w:rPr>
          <w:rFonts w:ascii="Times New Roman" w:hAnsi="Times New Roman" w:cs="Times New Roman"/>
          <w:noProof/>
          <w:color w:val="FF0000"/>
          <w:sz w:val="28"/>
          <w:szCs w:val="28"/>
        </w:rPr>
      </w:pPr>
      <w:r>
        <w:rPr>
          <w:rFonts w:ascii="Times New Roman" w:hAnsi="Times New Roman" w:cs="Times New Roman"/>
          <w:noProof/>
          <w:sz w:val="28"/>
          <w:szCs w:val="28"/>
        </w:rPr>
        <w:tab/>
      </w:r>
      <w:r w:rsidR="000A7606" w:rsidRPr="00CA75AA">
        <w:rPr>
          <w:rFonts w:ascii="Times New Roman" w:hAnsi="Times New Roman" w:cs="Times New Roman"/>
          <w:noProof/>
          <w:sz w:val="28"/>
          <w:szCs w:val="28"/>
        </w:rPr>
        <w:t xml:space="preserve">2. </w:t>
      </w:r>
      <w:r w:rsidR="008200F6" w:rsidRPr="00CA75AA">
        <w:rPr>
          <w:rFonts w:ascii="Times New Roman" w:hAnsi="Times New Roman" w:cs="Times New Roman"/>
          <w:noProof/>
          <w:sz w:val="28"/>
          <w:szCs w:val="28"/>
        </w:rPr>
        <w:t>Việc cập nhật</w:t>
      </w:r>
      <w:r w:rsidR="00AC707A" w:rsidRPr="00CA75AA">
        <w:rPr>
          <w:rFonts w:ascii="Times New Roman" w:hAnsi="Times New Roman" w:cs="Times New Roman"/>
          <w:noProof/>
          <w:sz w:val="28"/>
          <w:szCs w:val="28"/>
        </w:rPr>
        <w:t xml:space="preserve"> (bao gồm thu thập và</w:t>
      </w:r>
      <w:r w:rsidR="008200F6" w:rsidRPr="00CA75AA">
        <w:rPr>
          <w:rFonts w:ascii="Times New Roman" w:hAnsi="Times New Roman" w:cs="Times New Roman"/>
          <w:noProof/>
          <w:sz w:val="28"/>
          <w:szCs w:val="28"/>
        </w:rPr>
        <w:t xml:space="preserve"> chỉnh sửa</w:t>
      </w:r>
      <w:r w:rsidR="00AC707A" w:rsidRPr="00CA75AA">
        <w:rPr>
          <w:rFonts w:ascii="Times New Roman" w:hAnsi="Times New Roman" w:cs="Times New Roman"/>
          <w:noProof/>
          <w:sz w:val="28"/>
          <w:szCs w:val="28"/>
        </w:rPr>
        <w:t>)</w:t>
      </w:r>
      <w:r w:rsidR="008200F6" w:rsidRPr="00CA75AA">
        <w:rPr>
          <w:rFonts w:ascii="Times New Roman" w:hAnsi="Times New Roman" w:cs="Times New Roman"/>
          <w:noProof/>
          <w:sz w:val="28"/>
          <w:szCs w:val="28"/>
        </w:rPr>
        <w:t xml:space="preserve"> dữ liệu y tế phải đáp </w:t>
      </w:r>
      <w:r w:rsidR="00943FE5" w:rsidRPr="00CA75AA">
        <w:rPr>
          <w:rFonts w:ascii="Times New Roman" w:hAnsi="Times New Roman" w:cs="Times New Roman"/>
          <w:noProof/>
          <w:sz w:val="28"/>
          <w:szCs w:val="28"/>
          <w:lang w:val="vi-VN"/>
        </w:rPr>
        <w:t>ứng các tiêu chuẩn, quy chuẩn kỹ thuật về công nghệ thông tin, cơ sở dữ liệu, an toàn, an ninh thông tin</w:t>
      </w:r>
      <w:r w:rsidR="00634A7F" w:rsidRPr="00CA75AA">
        <w:rPr>
          <w:rFonts w:ascii="Times New Roman" w:hAnsi="Times New Roman" w:cs="Times New Roman"/>
          <w:noProof/>
          <w:sz w:val="28"/>
          <w:szCs w:val="28"/>
        </w:rPr>
        <w:t xml:space="preserve"> theo quy định pháp luật</w:t>
      </w:r>
      <w:r w:rsidR="00943FE5" w:rsidRPr="00CA75AA">
        <w:rPr>
          <w:rFonts w:ascii="Times New Roman" w:hAnsi="Times New Roman" w:cs="Times New Roman"/>
          <w:noProof/>
          <w:sz w:val="28"/>
          <w:szCs w:val="28"/>
          <w:lang w:val="vi-VN"/>
        </w:rPr>
        <w:t>.</w:t>
      </w:r>
    </w:p>
    <w:p w14:paraId="6BD4F722" w14:textId="2B073830" w:rsidR="00943FE5" w:rsidRPr="00CA75AA" w:rsidRDefault="00943FE5" w:rsidP="0046658B">
      <w:pPr>
        <w:tabs>
          <w:tab w:val="left" w:pos="709"/>
        </w:tabs>
        <w:spacing w:after="0" w:line="400" w:lineRule="exact"/>
        <w:jc w:val="both"/>
        <w:rPr>
          <w:rFonts w:ascii="Times New Roman" w:hAnsi="Times New Roman" w:cs="Times New Roman"/>
          <w:noProof/>
          <w:sz w:val="28"/>
          <w:szCs w:val="28"/>
          <w:lang w:val="vi-VN"/>
        </w:rPr>
      </w:pPr>
      <w:r w:rsidRPr="00CA75AA">
        <w:rPr>
          <w:rFonts w:ascii="Times New Roman" w:hAnsi="Times New Roman" w:cs="Times New Roman"/>
          <w:noProof/>
          <w:sz w:val="28"/>
          <w:szCs w:val="28"/>
        </w:rPr>
        <w:tab/>
      </w:r>
      <w:r w:rsidR="000A7606" w:rsidRPr="00CA75AA">
        <w:rPr>
          <w:rFonts w:ascii="Times New Roman" w:hAnsi="Times New Roman" w:cs="Times New Roman"/>
          <w:noProof/>
          <w:sz w:val="28"/>
          <w:szCs w:val="28"/>
        </w:rPr>
        <w:t>3</w:t>
      </w:r>
      <w:r w:rsidRPr="00CA75AA">
        <w:rPr>
          <w:rFonts w:ascii="Times New Roman" w:hAnsi="Times New Roman" w:cs="Times New Roman"/>
          <w:noProof/>
          <w:sz w:val="28"/>
          <w:szCs w:val="28"/>
        </w:rPr>
        <w:t xml:space="preserve">. </w:t>
      </w:r>
      <w:r w:rsidRPr="00CA75AA">
        <w:rPr>
          <w:rFonts w:ascii="Times New Roman" w:hAnsi="Times New Roman" w:cs="Times New Roman"/>
          <w:noProof/>
          <w:sz w:val="28"/>
          <w:szCs w:val="28"/>
          <w:lang w:val="vi-VN"/>
        </w:rPr>
        <w:t>Dữ liệu</w:t>
      </w:r>
      <w:r w:rsidR="00424A19" w:rsidRPr="00CA75AA">
        <w:rPr>
          <w:rFonts w:ascii="Times New Roman" w:hAnsi="Times New Roman" w:cs="Times New Roman"/>
          <w:noProof/>
          <w:sz w:val="28"/>
          <w:szCs w:val="28"/>
        </w:rPr>
        <w:t xml:space="preserve"> y tế</w:t>
      </w:r>
      <w:r w:rsidRPr="00CA75AA">
        <w:rPr>
          <w:rFonts w:ascii="Times New Roman" w:hAnsi="Times New Roman" w:cs="Times New Roman"/>
          <w:noProof/>
          <w:sz w:val="28"/>
          <w:szCs w:val="28"/>
          <w:lang w:val="vi-VN"/>
        </w:rPr>
        <w:t xml:space="preserve"> đượ</w:t>
      </w:r>
      <w:r w:rsidR="00E6244C" w:rsidRPr="00CA75AA">
        <w:rPr>
          <w:rFonts w:ascii="Times New Roman" w:hAnsi="Times New Roman" w:cs="Times New Roman"/>
          <w:noProof/>
          <w:sz w:val="28"/>
          <w:szCs w:val="28"/>
          <w:lang w:val="vi-VN"/>
        </w:rPr>
        <w:t xml:space="preserve">c </w:t>
      </w:r>
      <w:r w:rsidR="00E6244C" w:rsidRPr="00CA75AA">
        <w:rPr>
          <w:rFonts w:ascii="Times New Roman" w:hAnsi="Times New Roman" w:cs="Times New Roman"/>
          <w:noProof/>
          <w:sz w:val="28"/>
          <w:szCs w:val="28"/>
        </w:rPr>
        <w:t>cập nhật</w:t>
      </w:r>
      <w:r w:rsidRPr="00CA75AA">
        <w:rPr>
          <w:rFonts w:ascii="Times New Roman" w:hAnsi="Times New Roman" w:cs="Times New Roman"/>
          <w:noProof/>
          <w:sz w:val="28"/>
          <w:szCs w:val="28"/>
          <w:lang w:val="vi-VN"/>
        </w:rPr>
        <w:t xml:space="preserve"> phải bảo đảm đầy đủ, chính xác và trên cơ sở tối ưu chi phí đầu tư cho hạ tầng công nghệ thông tin.</w:t>
      </w:r>
    </w:p>
    <w:p w14:paraId="6E55C33E" w14:textId="27804F4C" w:rsidR="007C4A0D" w:rsidRDefault="00943FE5" w:rsidP="0046658B">
      <w:pPr>
        <w:tabs>
          <w:tab w:val="left" w:pos="709"/>
        </w:tabs>
        <w:spacing w:after="0" w:line="400" w:lineRule="exact"/>
        <w:jc w:val="both"/>
        <w:rPr>
          <w:rFonts w:ascii="Times New Roman" w:eastAsia="Cambria" w:hAnsi="Times New Roman" w:cs="Times New Roman"/>
          <w:sz w:val="28"/>
          <w:szCs w:val="28"/>
        </w:rPr>
      </w:pPr>
      <w:r w:rsidRPr="00CA75AA">
        <w:rPr>
          <w:rFonts w:ascii="Times New Roman" w:hAnsi="Times New Roman" w:cs="Times New Roman"/>
          <w:noProof/>
          <w:sz w:val="28"/>
          <w:szCs w:val="28"/>
        </w:rPr>
        <w:lastRenderedPageBreak/>
        <w:tab/>
      </w:r>
      <w:r w:rsidR="000A7606" w:rsidRPr="00CA75AA">
        <w:rPr>
          <w:rFonts w:ascii="Times New Roman" w:hAnsi="Times New Roman" w:cs="Times New Roman"/>
          <w:noProof/>
          <w:sz w:val="28"/>
          <w:szCs w:val="28"/>
        </w:rPr>
        <w:t>4</w:t>
      </w:r>
      <w:r w:rsidRPr="00CA75AA">
        <w:rPr>
          <w:rFonts w:ascii="Times New Roman" w:hAnsi="Times New Roman" w:cs="Times New Roman"/>
          <w:noProof/>
          <w:sz w:val="28"/>
          <w:szCs w:val="28"/>
        </w:rPr>
        <w:t xml:space="preserve">. </w:t>
      </w:r>
      <w:r w:rsidR="00634A7F" w:rsidRPr="00CA75AA">
        <w:rPr>
          <w:rFonts w:ascii="Times New Roman" w:hAnsi="Times New Roman" w:cs="Times New Roman"/>
          <w:noProof/>
          <w:sz w:val="28"/>
          <w:szCs w:val="28"/>
        </w:rPr>
        <w:t>Việc khai thác,</w:t>
      </w:r>
      <w:r w:rsidRPr="00CA75AA">
        <w:rPr>
          <w:rFonts w:ascii="Times New Roman" w:hAnsi="Times New Roman" w:cs="Times New Roman"/>
          <w:noProof/>
          <w:sz w:val="28"/>
          <w:szCs w:val="28"/>
          <w:lang w:val="vi-VN"/>
        </w:rPr>
        <w:t xml:space="preserve"> sử dụng </w:t>
      </w:r>
      <w:r w:rsidR="00EE3915">
        <w:rPr>
          <w:rFonts w:ascii="Times New Roman" w:hAnsi="Times New Roman" w:cs="Times New Roman"/>
          <w:noProof/>
          <w:sz w:val="28"/>
          <w:szCs w:val="28"/>
        </w:rPr>
        <w:t>c</w:t>
      </w:r>
      <w:r w:rsidR="00634A7F" w:rsidRPr="00CA75AA">
        <w:rPr>
          <w:rFonts w:ascii="Times New Roman" w:hAnsi="Times New Roman" w:cs="Times New Roman"/>
          <w:noProof/>
          <w:sz w:val="28"/>
          <w:szCs w:val="28"/>
        </w:rPr>
        <w:t xml:space="preserve">ơ sở dữ liệu quốc gia về </w:t>
      </w:r>
      <w:r w:rsidR="000A7606" w:rsidRPr="00CA75AA">
        <w:rPr>
          <w:rFonts w:ascii="Times New Roman" w:hAnsi="Times New Roman" w:cs="Times New Roman"/>
          <w:noProof/>
          <w:sz w:val="28"/>
          <w:szCs w:val="28"/>
        </w:rPr>
        <w:t>y tế</w:t>
      </w:r>
      <w:r w:rsidR="00634A7F" w:rsidRPr="00CA75AA">
        <w:rPr>
          <w:rFonts w:ascii="Times New Roman" w:hAnsi="Times New Roman" w:cs="Times New Roman"/>
          <w:noProof/>
          <w:sz w:val="28"/>
          <w:szCs w:val="28"/>
        </w:rPr>
        <w:t xml:space="preserve"> phải bảo đảm mục đích phục vụ </w:t>
      </w:r>
      <w:r w:rsidR="009B3C0E" w:rsidRPr="00CA75AA">
        <w:rPr>
          <w:rFonts w:ascii="Times New Roman" w:hAnsi="Times New Roman" w:cs="Times New Roman"/>
          <w:noProof/>
          <w:sz w:val="28"/>
          <w:szCs w:val="28"/>
        </w:rPr>
        <w:t>quản lý y tế, chăm sóc s</w:t>
      </w:r>
      <w:r w:rsidRPr="00CA75AA">
        <w:rPr>
          <w:rFonts w:ascii="Times New Roman" w:hAnsi="Times New Roman" w:cs="Times New Roman"/>
          <w:noProof/>
          <w:sz w:val="28"/>
          <w:szCs w:val="28"/>
          <w:lang w:val="vi-VN"/>
        </w:rPr>
        <w:t>ức khỏe nhân dân</w:t>
      </w:r>
      <w:r w:rsidR="007C4A0D" w:rsidRPr="00CA75AA">
        <w:rPr>
          <w:rFonts w:ascii="Times New Roman" w:hAnsi="Times New Roman" w:cs="Times New Roman"/>
          <w:noProof/>
          <w:sz w:val="28"/>
          <w:szCs w:val="28"/>
        </w:rPr>
        <w:t xml:space="preserve"> và </w:t>
      </w:r>
      <w:r w:rsidR="007C4A0D" w:rsidRPr="00CA75AA">
        <w:rPr>
          <w:rFonts w:ascii="Times New Roman" w:eastAsia="Cambria" w:hAnsi="Times New Roman" w:cs="Times New Roman"/>
          <w:sz w:val="28"/>
          <w:szCs w:val="28"/>
        </w:rPr>
        <w:t>phải bảo đảm sự toàn vẹn, riêng tư, an toàn và bảo mật.</w:t>
      </w:r>
    </w:p>
    <w:p w14:paraId="5103E6FA" w14:textId="77777777" w:rsidR="00CA75AA" w:rsidRPr="00CA75AA" w:rsidRDefault="00CA75AA" w:rsidP="0046658B">
      <w:pPr>
        <w:tabs>
          <w:tab w:val="left" w:pos="709"/>
        </w:tabs>
        <w:spacing w:after="0" w:line="400" w:lineRule="exact"/>
        <w:jc w:val="both"/>
        <w:rPr>
          <w:rFonts w:ascii="Times New Roman" w:eastAsia="Cambria" w:hAnsi="Times New Roman" w:cs="Times New Roman"/>
          <w:sz w:val="28"/>
          <w:szCs w:val="28"/>
        </w:rPr>
      </w:pPr>
    </w:p>
    <w:p w14:paraId="3C6CA961" w14:textId="46CD2D4C" w:rsidR="008C22BF" w:rsidRPr="00CA75AA" w:rsidRDefault="008C22BF" w:rsidP="0046658B">
      <w:pPr>
        <w:tabs>
          <w:tab w:val="left" w:pos="709"/>
        </w:tabs>
        <w:spacing w:after="0" w:line="400" w:lineRule="exact"/>
        <w:jc w:val="center"/>
        <w:rPr>
          <w:rFonts w:ascii="Times New Roman" w:eastAsia="Cambria" w:hAnsi="Times New Roman" w:cs="Times New Roman"/>
          <w:b/>
          <w:sz w:val="28"/>
          <w:szCs w:val="28"/>
        </w:rPr>
      </w:pPr>
      <w:r w:rsidRPr="00CA75AA">
        <w:rPr>
          <w:rFonts w:ascii="Times New Roman" w:eastAsia="Cambria" w:hAnsi="Times New Roman" w:cs="Times New Roman"/>
          <w:b/>
          <w:sz w:val="28"/>
          <w:szCs w:val="28"/>
        </w:rPr>
        <w:t>CHƯƠNG II</w:t>
      </w:r>
    </w:p>
    <w:p w14:paraId="2FAACED2" w14:textId="5A08B14E" w:rsidR="008C22BF" w:rsidRDefault="008C22BF" w:rsidP="0046658B">
      <w:pPr>
        <w:tabs>
          <w:tab w:val="left" w:pos="709"/>
        </w:tabs>
        <w:spacing w:after="0" w:line="400" w:lineRule="exact"/>
        <w:jc w:val="center"/>
        <w:rPr>
          <w:rFonts w:ascii="Times New Roman" w:eastAsia="Cambria" w:hAnsi="Times New Roman" w:cs="Times New Roman"/>
          <w:b/>
          <w:sz w:val="28"/>
          <w:szCs w:val="28"/>
        </w:rPr>
      </w:pPr>
      <w:r w:rsidRPr="00CA75AA">
        <w:rPr>
          <w:rFonts w:ascii="Times New Roman" w:eastAsia="Cambria" w:hAnsi="Times New Roman" w:cs="Times New Roman"/>
          <w:b/>
          <w:sz w:val="28"/>
          <w:szCs w:val="28"/>
        </w:rPr>
        <w:t xml:space="preserve">XÂY DỰNG, CẬP NHẬT, </w:t>
      </w:r>
      <w:r w:rsidR="007023DF" w:rsidRPr="00CA75AA">
        <w:rPr>
          <w:rFonts w:ascii="Times New Roman" w:eastAsia="Cambria" w:hAnsi="Times New Roman" w:cs="Times New Roman"/>
          <w:b/>
          <w:sz w:val="28"/>
          <w:szCs w:val="28"/>
        </w:rPr>
        <w:t xml:space="preserve">QUẢN LÝ, </w:t>
      </w:r>
      <w:r w:rsidRPr="00CA75AA">
        <w:rPr>
          <w:rFonts w:ascii="Times New Roman" w:eastAsia="Cambria" w:hAnsi="Times New Roman" w:cs="Times New Roman"/>
          <w:b/>
          <w:sz w:val="28"/>
          <w:szCs w:val="28"/>
        </w:rPr>
        <w:t>KHAI THÁC VÀ SỬ DỤNG CƠ SỞ DỮ LIỆU QUỐC GIA VỀ Y TẾ</w:t>
      </w:r>
    </w:p>
    <w:p w14:paraId="1A86D082" w14:textId="77777777" w:rsidR="0046658B" w:rsidRPr="00CA75AA" w:rsidRDefault="0046658B" w:rsidP="0046658B">
      <w:pPr>
        <w:tabs>
          <w:tab w:val="left" w:pos="709"/>
        </w:tabs>
        <w:spacing w:after="0" w:line="400" w:lineRule="exact"/>
        <w:jc w:val="center"/>
        <w:rPr>
          <w:rFonts w:ascii="Times New Roman" w:eastAsia="Cambria" w:hAnsi="Times New Roman" w:cs="Times New Roman"/>
          <w:b/>
          <w:sz w:val="28"/>
          <w:szCs w:val="28"/>
        </w:rPr>
      </w:pPr>
    </w:p>
    <w:p w14:paraId="3222F63E" w14:textId="3DC0601A" w:rsidR="008C22BF" w:rsidRPr="00CA75AA" w:rsidRDefault="00943FE5" w:rsidP="0046658B">
      <w:pPr>
        <w:spacing w:after="0" w:line="400" w:lineRule="exact"/>
        <w:rPr>
          <w:rFonts w:ascii="Times New Roman" w:hAnsi="Times New Roman" w:cs="Times New Roman"/>
          <w:b/>
          <w:noProof/>
          <w:sz w:val="28"/>
          <w:szCs w:val="28"/>
        </w:rPr>
      </w:pPr>
      <w:r w:rsidRPr="00CA75AA">
        <w:rPr>
          <w:rFonts w:ascii="Times New Roman" w:hAnsi="Times New Roman" w:cs="Times New Roman"/>
          <w:b/>
          <w:noProof/>
          <w:sz w:val="28"/>
          <w:szCs w:val="28"/>
        </w:rPr>
        <w:tab/>
      </w:r>
      <w:r w:rsidR="008C22BF" w:rsidRPr="00CA75AA">
        <w:rPr>
          <w:rFonts w:ascii="Times New Roman" w:hAnsi="Times New Roman" w:cs="Times New Roman"/>
          <w:b/>
          <w:noProof/>
          <w:sz w:val="28"/>
          <w:szCs w:val="28"/>
        </w:rPr>
        <w:t>Điều 3. Xây dựng Cơ sở dữ liệu quốc gia về y tế</w:t>
      </w:r>
    </w:p>
    <w:p w14:paraId="06448EC8" w14:textId="4C7186CE" w:rsidR="00AC4478" w:rsidRDefault="008C22BF" w:rsidP="0046658B">
      <w:pPr>
        <w:spacing w:after="0" w:line="400" w:lineRule="exact"/>
        <w:jc w:val="both"/>
        <w:rPr>
          <w:rFonts w:ascii="Times New Roman" w:hAnsi="Times New Roman" w:cs="Times New Roman"/>
          <w:noProof/>
          <w:sz w:val="28"/>
          <w:szCs w:val="28"/>
        </w:rPr>
      </w:pPr>
      <w:r w:rsidRPr="00CA75AA">
        <w:rPr>
          <w:rFonts w:ascii="Times New Roman" w:hAnsi="Times New Roman" w:cs="Times New Roman"/>
          <w:noProof/>
          <w:sz w:val="28"/>
          <w:szCs w:val="28"/>
        </w:rPr>
        <w:tab/>
        <w:t xml:space="preserve">1. Cơ sở dữ liệu quốc gia về y tế </w:t>
      </w:r>
      <w:r w:rsidR="00AC4478">
        <w:rPr>
          <w:rFonts w:ascii="Times New Roman" w:hAnsi="Times New Roman" w:cs="Times New Roman"/>
          <w:noProof/>
          <w:sz w:val="28"/>
          <w:szCs w:val="28"/>
        </w:rPr>
        <w:t>là tập hợp thông tin</w:t>
      </w:r>
      <w:r w:rsidR="004E2031">
        <w:rPr>
          <w:rFonts w:ascii="Times New Roman" w:hAnsi="Times New Roman" w:cs="Times New Roman"/>
          <w:noProof/>
          <w:sz w:val="28"/>
          <w:szCs w:val="28"/>
        </w:rPr>
        <w:t>, dữ liệu</w:t>
      </w:r>
      <w:r w:rsidR="00AC4478">
        <w:rPr>
          <w:rFonts w:ascii="Times New Roman" w:hAnsi="Times New Roman" w:cs="Times New Roman"/>
          <w:noProof/>
          <w:sz w:val="28"/>
          <w:szCs w:val="28"/>
        </w:rPr>
        <w:t xml:space="preserve"> về </w:t>
      </w:r>
      <w:r w:rsidR="001F686E">
        <w:rPr>
          <w:rFonts w:ascii="Times New Roman" w:hAnsi="Times New Roman" w:cs="Times New Roman"/>
          <w:noProof/>
          <w:sz w:val="28"/>
          <w:szCs w:val="28"/>
        </w:rPr>
        <w:t>khám bệnh, chữa bệnh, y tế dự phòng, dược</w:t>
      </w:r>
      <w:r w:rsidR="004E2031">
        <w:rPr>
          <w:rFonts w:ascii="Times New Roman" w:hAnsi="Times New Roman" w:cs="Times New Roman"/>
          <w:noProof/>
          <w:sz w:val="28"/>
          <w:szCs w:val="28"/>
        </w:rPr>
        <w:t xml:space="preserve"> - mỹ phẩm, quản lý trang thiết bị y tế</w:t>
      </w:r>
      <w:r w:rsidR="001F686E">
        <w:rPr>
          <w:rFonts w:ascii="Times New Roman" w:hAnsi="Times New Roman" w:cs="Times New Roman"/>
          <w:noProof/>
          <w:sz w:val="28"/>
          <w:szCs w:val="28"/>
        </w:rPr>
        <w:t xml:space="preserve">, </w:t>
      </w:r>
      <w:r w:rsidR="004E2031">
        <w:rPr>
          <w:rFonts w:ascii="Times New Roman" w:hAnsi="Times New Roman" w:cs="Times New Roman"/>
          <w:noProof/>
          <w:sz w:val="28"/>
          <w:szCs w:val="28"/>
        </w:rPr>
        <w:t>thực phẩm thuộc quản lý nhà nước của Bộ Y tế, dân số - kế hoạch hóa gia đình</w:t>
      </w:r>
      <w:r w:rsidR="001F686E">
        <w:rPr>
          <w:rFonts w:ascii="Times New Roman" w:hAnsi="Times New Roman" w:cs="Times New Roman"/>
          <w:noProof/>
          <w:sz w:val="28"/>
          <w:szCs w:val="28"/>
        </w:rPr>
        <w:t xml:space="preserve"> và các thông tin khác có liên quan đến lĩnh vực y tế.</w:t>
      </w:r>
    </w:p>
    <w:p w14:paraId="49422C90" w14:textId="6A460C0E" w:rsidR="00782847" w:rsidRDefault="00651819" w:rsidP="00782847">
      <w:pPr>
        <w:spacing w:after="0" w:line="400" w:lineRule="exact"/>
        <w:ind w:firstLine="720"/>
        <w:jc w:val="both"/>
        <w:rPr>
          <w:rFonts w:ascii="Times New Roman" w:hAnsi="Times New Roman" w:cs="Times New Roman"/>
          <w:noProof/>
          <w:color w:val="000000" w:themeColor="text1"/>
          <w:sz w:val="28"/>
          <w:szCs w:val="28"/>
        </w:rPr>
      </w:pPr>
      <w:r>
        <w:rPr>
          <w:rFonts w:ascii="Times New Roman" w:hAnsi="Times New Roman" w:cs="Times New Roman"/>
          <w:noProof/>
          <w:sz w:val="28"/>
          <w:szCs w:val="28"/>
        </w:rPr>
        <w:t>2</w:t>
      </w:r>
      <w:r w:rsidR="00782847">
        <w:rPr>
          <w:rFonts w:ascii="Times New Roman" w:hAnsi="Times New Roman" w:cs="Times New Roman"/>
          <w:noProof/>
          <w:sz w:val="28"/>
          <w:szCs w:val="28"/>
        </w:rPr>
        <w:t xml:space="preserve">. </w:t>
      </w:r>
      <w:r w:rsidR="00782847" w:rsidRPr="009F28DD">
        <w:rPr>
          <w:rFonts w:ascii="Times New Roman" w:hAnsi="Times New Roman" w:cs="Times New Roman"/>
          <w:noProof/>
          <w:color w:val="000000" w:themeColor="text1"/>
          <w:sz w:val="28"/>
          <w:szCs w:val="28"/>
        </w:rPr>
        <w:t>Cơ sở dữ liệu quốc gia về y tế được xây dựng đồng bộ, tập trung, thống nhất, dùng chung trên phạm vi toàn quốc do Bộ Y tế xây dựng và quản lý.</w:t>
      </w:r>
    </w:p>
    <w:p w14:paraId="58CDC021" w14:textId="2E158C97" w:rsidR="00651819" w:rsidRDefault="00782847" w:rsidP="00782847">
      <w:pPr>
        <w:spacing w:after="0" w:line="400" w:lineRule="exact"/>
        <w:ind w:firstLine="720"/>
        <w:jc w:val="both"/>
        <w:rPr>
          <w:rFonts w:ascii="Times New Roman" w:hAnsi="Times New Roman" w:cs="Times New Roman"/>
          <w:noProof/>
          <w:sz w:val="28"/>
          <w:szCs w:val="28"/>
        </w:rPr>
      </w:pPr>
      <w:r>
        <w:rPr>
          <w:rFonts w:ascii="Times New Roman" w:hAnsi="Times New Roman" w:cs="Times New Roman"/>
          <w:noProof/>
          <w:sz w:val="28"/>
          <w:szCs w:val="28"/>
        </w:rPr>
        <w:t>3</w:t>
      </w:r>
      <w:r w:rsidR="00651819">
        <w:rPr>
          <w:rFonts w:ascii="Times New Roman" w:hAnsi="Times New Roman" w:cs="Times New Roman"/>
          <w:noProof/>
          <w:sz w:val="28"/>
          <w:szCs w:val="28"/>
        </w:rPr>
        <w:t xml:space="preserve">. </w:t>
      </w:r>
      <w:r w:rsidR="00651819" w:rsidRPr="00CA75AA">
        <w:rPr>
          <w:rFonts w:ascii="Times New Roman" w:hAnsi="Times New Roman" w:cs="Times New Roman"/>
          <w:noProof/>
          <w:sz w:val="28"/>
          <w:szCs w:val="28"/>
        </w:rPr>
        <w:t xml:space="preserve">Cơ sở dữ liệu quốc gia về y tế được xây dựng </w:t>
      </w:r>
      <w:r w:rsidR="00651819">
        <w:rPr>
          <w:rFonts w:ascii="Times New Roman" w:hAnsi="Times New Roman" w:cs="Times New Roman"/>
          <w:noProof/>
          <w:sz w:val="28"/>
          <w:szCs w:val="28"/>
        </w:rPr>
        <w:t xml:space="preserve">tuân thủ </w:t>
      </w:r>
      <w:r w:rsidR="00651819" w:rsidRPr="00CA75AA">
        <w:rPr>
          <w:rFonts w:ascii="Times New Roman" w:hAnsi="Times New Roman" w:cs="Times New Roman"/>
          <w:noProof/>
          <w:sz w:val="28"/>
          <w:szCs w:val="28"/>
        </w:rPr>
        <w:t>các tiêu chuẩn, quy chuẩn kỹ thuật</w:t>
      </w:r>
      <w:r w:rsidR="00651819">
        <w:rPr>
          <w:rFonts w:ascii="Times New Roman" w:hAnsi="Times New Roman" w:cs="Times New Roman"/>
          <w:noProof/>
          <w:sz w:val="28"/>
          <w:szCs w:val="28"/>
        </w:rPr>
        <w:t xml:space="preserve"> về ứng dụng</w:t>
      </w:r>
      <w:r w:rsidR="00651819" w:rsidRPr="00CA75AA">
        <w:rPr>
          <w:rFonts w:ascii="Times New Roman" w:hAnsi="Times New Roman" w:cs="Times New Roman"/>
          <w:noProof/>
          <w:sz w:val="28"/>
          <w:szCs w:val="28"/>
        </w:rPr>
        <w:t xml:space="preserve"> công nghệ</w:t>
      </w:r>
      <w:r w:rsidR="00651819">
        <w:rPr>
          <w:rFonts w:ascii="Times New Roman" w:hAnsi="Times New Roman" w:cs="Times New Roman"/>
          <w:noProof/>
          <w:sz w:val="28"/>
          <w:szCs w:val="28"/>
        </w:rPr>
        <w:t xml:space="preserve"> thông tin; bảo đảm an ninh, an toàn thông tin và sự tương thích, thông suốt giữa các hệ thống thông tin.</w:t>
      </w:r>
    </w:p>
    <w:p w14:paraId="1698082D" w14:textId="0B1F596A" w:rsidR="00651819" w:rsidRPr="00CA75AA" w:rsidRDefault="00651819" w:rsidP="0046658B">
      <w:pPr>
        <w:spacing w:after="0" w:line="400" w:lineRule="exact"/>
        <w:jc w:val="both"/>
        <w:rPr>
          <w:rFonts w:ascii="Times New Roman" w:hAnsi="Times New Roman" w:cs="Times New Roman"/>
          <w:noProof/>
          <w:sz w:val="28"/>
          <w:szCs w:val="28"/>
        </w:rPr>
      </w:pPr>
      <w:r>
        <w:rPr>
          <w:rFonts w:ascii="Times New Roman" w:hAnsi="Times New Roman" w:cs="Times New Roman"/>
          <w:noProof/>
          <w:sz w:val="28"/>
          <w:szCs w:val="28"/>
        </w:rPr>
        <w:tab/>
      </w:r>
      <w:r w:rsidR="00782847">
        <w:rPr>
          <w:rFonts w:ascii="Times New Roman" w:hAnsi="Times New Roman" w:cs="Times New Roman"/>
          <w:noProof/>
          <w:sz w:val="28"/>
          <w:szCs w:val="28"/>
        </w:rPr>
        <w:t>4</w:t>
      </w:r>
      <w:r>
        <w:rPr>
          <w:rFonts w:ascii="Times New Roman" w:hAnsi="Times New Roman" w:cs="Times New Roman"/>
          <w:noProof/>
          <w:sz w:val="28"/>
          <w:szCs w:val="28"/>
        </w:rPr>
        <w:t>. Thiết kế cấu trúc của cơ sở dữ liệu quốc gia về y tế phải có tính tương thích, khả năng tích hợp, chia sẻ dữ liệu với các cơ sở dữ liệu chuyên ngành khác có liên quan; bảo đảm việc mở rộng, nâng cấp và phát triển.</w:t>
      </w:r>
    </w:p>
    <w:p w14:paraId="7ECE23CF" w14:textId="77777777" w:rsidR="002D2097" w:rsidRPr="009F28DD" w:rsidRDefault="002D2097" w:rsidP="0046658B">
      <w:pPr>
        <w:spacing w:after="0" w:line="400" w:lineRule="exact"/>
        <w:ind w:firstLine="720"/>
        <w:jc w:val="both"/>
        <w:rPr>
          <w:rFonts w:ascii="Times New Roman" w:hAnsi="Times New Roman" w:cs="Times New Roman"/>
          <w:b/>
          <w:noProof/>
          <w:color w:val="000000" w:themeColor="text1"/>
          <w:sz w:val="28"/>
          <w:szCs w:val="28"/>
        </w:rPr>
      </w:pPr>
      <w:r w:rsidRPr="009F28DD">
        <w:rPr>
          <w:rFonts w:ascii="Times New Roman" w:hAnsi="Times New Roman" w:cs="Times New Roman"/>
          <w:b/>
          <w:noProof/>
          <w:color w:val="000000" w:themeColor="text1"/>
          <w:sz w:val="28"/>
          <w:szCs w:val="28"/>
          <w:lang w:val="vi-VN"/>
        </w:rPr>
        <w:t xml:space="preserve">Điều </w:t>
      </w:r>
      <w:r w:rsidRPr="009F28DD">
        <w:rPr>
          <w:rFonts w:ascii="Times New Roman" w:hAnsi="Times New Roman" w:cs="Times New Roman"/>
          <w:b/>
          <w:noProof/>
          <w:color w:val="000000" w:themeColor="text1"/>
          <w:sz w:val="28"/>
          <w:szCs w:val="28"/>
        </w:rPr>
        <w:t>4</w:t>
      </w:r>
      <w:r w:rsidRPr="009F28DD">
        <w:rPr>
          <w:rFonts w:ascii="Times New Roman" w:hAnsi="Times New Roman" w:cs="Times New Roman"/>
          <w:b/>
          <w:noProof/>
          <w:color w:val="000000" w:themeColor="text1"/>
          <w:sz w:val="28"/>
          <w:szCs w:val="28"/>
          <w:lang w:val="vi-VN"/>
        </w:rPr>
        <w:t xml:space="preserve">. </w:t>
      </w:r>
      <w:r w:rsidRPr="009F28DD">
        <w:rPr>
          <w:rFonts w:ascii="Times New Roman" w:hAnsi="Times New Roman" w:cs="Times New Roman"/>
          <w:b/>
          <w:noProof/>
          <w:color w:val="000000" w:themeColor="text1"/>
          <w:sz w:val="28"/>
          <w:szCs w:val="28"/>
        </w:rPr>
        <w:t>Thông tin trong cơ sở dữ liệu về y tế</w:t>
      </w:r>
    </w:p>
    <w:p w14:paraId="4540BB6D" w14:textId="3830D240" w:rsidR="002D2097" w:rsidRPr="009F28DD" w:rsidRDefault="002D2097" w:rsidP="0046658B">
      <w:pPr>
        <w:spacing w:after="0" w:line="400" w:lineRule="exact"/>
        <w:jc w:val="both"/>
        <w:rPr>
          <w:rFonts w:ascii="Times New Roman" w:hAnsi="Times New Roman" w:cs="Times New Roman"/>
          <w:noProof/>
          <w:color w:val="000000" w:themeColor="text1"/>
          <w:sz w:val="28"/>
          <w:szCs w:val="28"/>
        </w:rPr>
      </w:pPr>
      <w:r w:rsidRPr="009F28DD">
        <w:rPr>
          <w:rFonts w:ascii="Times New Roman" w:hAnsi="Times New Roman" w:cs="Times New Roman"/>
          <w:b/>
          <w:noProof/>
          <w:color w:val="000000" w:themeColor="text1"/>
          <w:sz w:val="28"/>
          <w:szCs w:val="28"/>
        </w:rPr>
        <w:tab/>
      </w:r>
      <w:r w:rsidRPr="009F28DD">
        <w:rPr>
          <w:rFonts w:ascii="Times New Roman" w:hAnsi="Times New Roman" w:cs="Times New Roman"/>
          <w:noProof/>
          <w:color w:val="000000" w:themeColor="text1"/>
          <w:sz w:val="28"/>
          <w:szCs w:val="28"/>
        </w:rPr>
        <w:t>Thông tin y tế được thu thập, cập nhậ</w:t>
      </w:r>
      <w:r w:rsidR="004E2031">
        <w:rPr>
          <w:rFonts w:ascii="Times New Roman" w:hAnsi="Times New Roman" w:cs="Times New Roman"/>
          <w:noProof/>
          <w:color w:val="000000" w:themeColor="text1"/>
          <w:sz w:val="28"/>
          <w:szCs w:val="28"/>
        </w:rPr>
        <w:t>t trong C</w:t>
      </w:r>
      <w:r w:rsidRPr="009F28DD">
        <w:rPr>
          <w:rFonts w:ascii="Times New Roman" w:hAnsi="Times New Roman" w:cs="Times New Roman"/>
          <w:noProof/>
          <w:color w:val="000000" w:themeColor="text1"/>
          <w:sz w:val="28"/>
          <w:szCs w:val="28"/>
        </w:rPr>
        <w:t>ơ sở dữ liệu quốc gia về y tế bao gồm:</w:t>
      </w:r>
    </w:p>
    <w:p w14:paraId="2B418ED3" w14:textId="3FB94A1D"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1.</w:t>
      </w:r>
      <w:r w:rsidRPr="004E2031">
        <w:rPr>
          <w:rFonts w:ascii="Times New Roman" w:hAnsi="Times New Roman" w:cs="Times New Roman"/>
          <w:sz w:val="28"/>
          <w:szCs w:val="28"/>
          <w:lang w:val="es-ES"/>
        </w:rPr>
        <w:t xml:space="preserve"> Dữ liệu về các cơ sở y tế:</w:t>
      </w:r>
    </w:p>
    <w:p w14:paraId="0D10FC23" w14:textId="4A9E2790"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a)</w:t>
      </w:r>
      <w:r w:rsidRPr="004E2031">
        <w:rPr>
          <w:rFonts w:ascii="Times New Roman" w:hAnsi="Times New Roman" w:cs="Times New Roman"/>
          <w:sz w:val="28"/>
          <w:szCs w:val="28"/>
          <w:lang w:val="es-ES"/>
        </w:rPr>
        <w:t xml:space="preserve"> Dữ liệu về cơ sở khám bệnh, chữa bệnh, bao gồm: số lượng cơ sở theo từng hình thức tổ chức; số giấy phép hoạt động; phạm vi hoạt động chuyên môn của từng cơ sở; số lượng, thông tin về chứng chỉ hành nghề và vị trí làm việc cụ thể của từng cá nhân người hành nghề tại cơ sở; </w:t>
      </w:r>
    </w:p>
    <w:p w14:paraId="5FA58921" w14:textId="0A6EDDE9"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b)</w:t>
      </w:r>
      <w:r w:rsidRPr="004E2031">
        <w:rPr>
          <w:rFonts w:ascii="Times New Roman" w:hAnsi="Times New Roman" w:cs="Times New Roman"/>
          <w:sz w:val="28"/>
          <w:szCs w:val="28"/>
          <w:lang w:val="es-ES"/>
        </w:rPr>
        <w:t xml:space="preserve"> Dữ liệu về cơ sở thuộc hệ y tế dự phòng, bao gồm: số lượng cơ sở theo từng hệ (Ví dụ: hệ các viện pasteur, các viện sốt rét…); phạm vi hoạt động chuyên môn của từng cơ sở; số lượng, thông tin về bằng cấp chuyên môn và vị trí làm việc cụ thể của từng cá nhân người làm công tác chuyên môn tại cơ sở; </w:t>
      </w:r>
    </w:p>
    <w:p w14:paraId="6C8A9C97" w14:textId="6BD9ABEB"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c) </w:t>
      </w:r>
      <w:r w:rsidRPr="004E2031">
        <w:rPr>
          <w:rFonts w:ascii="Times New Roman" w:hAnsi="Times New Roman" w:cs="Times New Roman"/>
          <w:sz w:val="28"/>
          <w:szCs w:val="28"/>
          <w:lang w:val="es-ES"/>
        </w:rPr>
        <w:t xml:space="preserve">Dữ liệu về cơ sở kiểm nghiệm, kiểm định, bao gồm: số lượng cơ sở; phạm vi hoạt động chuyên môn của từng cơ sở; số lượng, thông tin về bằng cấp chuyên môn và vị trí làm việc cụ thể của từng cá nhân người làm công tác chuyên môn tại cơ sở; </w:t>
      </w:r>
    </w:p>
    <w:p w14:paraId="1CA63263" w14:textId="64F690FF"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lastRenderedPageBreak/>
        <w:t>d)</w:t>
      </w:r>
      <w:r w:rsidRPr="004E2031">
        <w:rPr>
          <w:rFonts w:ascii="Times New Roman" w:hAnsi="Times New Roman" w:cs="Times New Roman"/>
          <w:sz w:val="28"/>
          <w:szCs w:val="28"/>
          <w:lang w:val="es-ES"/>
        </w:rPr>
        <w:t xml:space="preserve"> Dữ liệu về cơ sở có hoạt động đào tạo chuyên ngành sức khỏe, bao gồm: Số lượng cơ sở đào tạo; mã ngành đào tạo của từng cơ sở; chương trình và số lượng từng học trình trong chương trình đào tạo theo từng mã ngành của từng cơ sở đào tạo; thông tin về giảng viên của các cơ sở đào tạo; số lượng đào tạo theo từng mã ngành của từng cơ sở; thông tin về cấp văn bằng, chứng chỉ, chứng nhận đào tạo;</w:t>
      </w:r>
    </w:p>
    <w:p w14:paraId="2EE7B83D" w14:textId="21C6259C"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đ)</w:t>
      </w:r>
      <w:r w:rsidRPr="004E2031">
        <w:rPr>
          <w:rFonts w:ascii="Times New Roman" w:hAnsi="Times New Roman" w:cs="Times New Roman"/>
          <w:sz w:val="28"/>
          <w:szCs w:val="28"/>
          <w:lang w:val="es-ES"/>
        </w:rPr>
        <w:t xml:space="preserve"> Dữ liệu về các cơ sở kinh doanh trong lĩnh vực y tế, bao gồm:</w:t>
      </w:r>
    </w:p>
    <w:p w14:paraId="0A93BF73" w14:textId="57EA7810"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w:t>
      </w:r>
      <w:r w:rsidRPr="004E2031">
        <w:rPr>
          <w:rFonts w:ascii="Times New Roman" w:hAnsi="Times New Roman" w:cs="Times New Roman"/>
          <w:sz w:val="28"/>
          <w:szCs w:val="28"/>
          <w:lang w:val="es-ES"/>
        </w:rPr>
        <w:t xml:space="preserve"> Dữ liệu về các cơ sở sản xuất thực phẩm thuộc phạm vi quản lý nhà nước của Bộ Y tế;</w:t>
      </w:r>
    </w:p>
    <w:p w14:paraId="61245699" w14:textId="597F1025"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w:t>
      </w:r>
      <w:r w:rsidRPr="004E2031">
        <w:rPr>
          <w:rFonts w:ascii="Times New Roman" w:hAnsi="Times New Roman" w:cs="Times New Roman"/>
          <w:sz w:val="28"/>
          <w:szCs w:val="28"/>
          <w:lang w:val="es-ES"/>
        </w:rPr>
        <w:t xml:space="preserve"> Dữ liệu về các cơ sở kinh doanh dược;</w:t>
      </w:r>
    </w:p>
    <w:p w14:paraId="4A1B11C9" w14:textId="64FFBE79"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w:t>
      </w:r>
      <w:r w:rsidRPr="004E2031">
        <w:rPr>
          <w:rFonts w:ascii="Times New Roman" w:hAnsi="Times New Roman" w:cs="Times New Roman"/>
          <w:sz w:val="28"/>
          <w:szCs w:val="28"/>
          <w:lang w:val="es-ES"/>
        </w:rPr>
        <w:t xml:space="preserve"> Dữ liệu về các cơ sở sản xuất mỹ phẩm;</w:t>
      </w:r>
    </w:p>
    <w:p w14:paraId="0B861C92" w14:textId="07D19AA9"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w:t>
      </w:r>
      <w:r w:rsidRPr="004E2031">
        <w:rPr>
          <w:rFonts w:ascii="Times New Roman" w:hAnsi="Times New Roman" w:cs="Times New Roman"/>
          <w:sz w:val="28"/>
          <w:szCs w:val="28"/>
          <w:lang w:val="es-ES"/>
        </w:rPr>
        <w:t xml:space="preserve"> Dữ liệu về các cơ sở kinh doanh trang thiết bị y tế;</w:t>
      </w:r>
    </w:p>
    <w:p w14:paraId="3302CAA2" w14:textId="61D46BD2"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w:t>
      </w:r>
      <w:r w:rsidRPr="004E2031">
        <w:rPr>
          <w:rFonts w:ascii="Times New Roman" w:hAnsi="Times New Roman" w:cs="Times New Roman"/>
          <w:sz w:val="28"/>
          <w:szCs w:val="28"/>
          <w:lang w:val="es-ES"/>
        </w:rPr>
        <w:t xml:space="preserve"> Dữ liệu về các cơ sở kinh doanh hóa chất, chế phẩm diệt côn trùng, diệt khuẩn dùng trong lĩnh vực gia dụng và y tế;</w:t>
      </w:r>
    </w:p>
    <w:p w14:paraId="0D24682B" w14:textId="6135E4D8"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w:t>
      </w:r>
      <w:r w:rsidRPr="004E2031">
        <w:rPr>
          <w:rFonts w:ascii="Times New Roman" w:hAnsi="Times New Roman" w:cs="Times New Roman"/>
          <w:sz w:val="28"/>
          <w:szCs w:val="28"/>
          <w:lang w:val="es-ES"/>
        </w:rPr>
        <w:t xml:space="preserve"> Dữ liệu về các cơ sở kinh doanh dịch vụ quan trắc môi trường y tế.</w:t>
      </w:r>
    </w:p>
    <w:p w14:paraId="48BCFFC1" w14:textId="6C87396F"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2.</w:t>
      </w:r>
      <w:r w:rsidRPr="004E2031">
        <w:rPr>
          <w:rFonts w:ascii="Times New Roman" w:hAnsi="Times New Roman" w:cs="Times New Roman"/>
          <w:sz w:val="28"/>
          <w:szCs w:val="28"/>
          <w:lang w:val="es-ES"/>
        </w:rPr>
        <w:t xml:space="preserve"> Dữ liệu y tế dự phòng:</w:t>
      </w:r>
    </w:p>
    <w:p w14:paraId="15AC698E" w14:textId="1F9A55EC"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a)</w:t>
      </w:r>
      <w:r w:rsidRPr="004E2031">
        <w:rPr>
          <w:rFonts w:ascii="Times New Roman" w:hAnsi="Times New Roman" w:cs="Times New Roman"/>
          <w:sz w:val="28"/>
          <w:szCs w:val="28"/>
          <w:lang w:val="es-ES"/>
        </w:rPr>
        <w:t xml:space="preserve"> Dữ liệu về tiêm chủng, bệnh truyền nhiễm, bệnh không lây nhiễm;</w:t>
      </w:r>
    </w:p>
    <w:p w14:paraId="125A2948" w14:textId="2F07B4DC"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b)</w:t>
      </w:r>
      <w:r w:rsidRPr="004E2031">
        <w:rPr>
          <w:rFonts w:ascii="Times New Roman" w:hAnsi="Times New Roman" w:cs="Times New Roman"/>
          <w:sz w:val="28"/>
          <w:szCs w:val="28"/>
          <w:lang w:val="es-ES"/>
        </w:rPr>
        <w:t xml:space="preserve"> Dữ liệu về các phòng xét nghiệm, kiểm nghiệm, kiểm định thuộc hệ y tế dự phòng, bao gồm: phạm vi xét nghiệm, hạ tầng, thiết bị xét nghiệm, mức độ an toàn sinh học, thông tin về hệ thống quản lý chất lượng xét nghiệm;</w:t>
      </w:r>
    </w:p>
    <w:p w14:paraId="27EE6794" w14:textId="55551297"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c)</w:t>
      </w:r>
      <w:r w:rsidRPr="004E2031">
        <w:rPr>
          <w:rFonts w:ascii="Times New Roman" w:hAnsi="Times New Roman" w:cs="Times New Roman"/>
          <w:sz w:val="28"/>
          <w:szCs w:val="28"/>
          <w:lang w:val="es-ES"/>
        </w:rPr>
        <w:t xml:space="preserve"> Dữ liệu về quản lý hóa chất, chế phẩm diệt côn trùng, diệt khuẩn dùng trong lĩnh vực gia dụng và y tế, bao gồm: Danh mục hoạt chất cấm sử dụng; thông tin về số đăng ký lưu hành, giấy phép xuất khẩu, giấy phép nhập khẩu, giấy chứng nhận lưu hành tự do hóa chất, chế phẩm diệt côn trùng, diệt khuẩn dùng trong lĩnh vực gia dụng và y tế.</w:t>
      </w:r>
    </w:p>
    <w:p w14:paraId="000869FE" w14:textId="1522BDDF"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3. </w:t>
      </w:r>
      <w:r w:rsidRPr="004E2031">
        <w:rPr>
          <w:rFonts w:ascii="Times New Roman" w:hAnsi="Times New Roman" w:cs="Times New Roman"/>
          <w:sz w:val="28"/>
          <w:szCs w:val="28"/>
          <w:lang w:val="es-ES"/>
        </w:rPr>
        <w:t>Dữ liệu về khám bệnh, chữa bệnh:</w:t>
      </w:r>
    </w:p>
    <w:p w14:paraId="5DD6E4DA" w14:textId="62BB2DFE"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a)</w:t>
      </w:r>
      <w:r w:rsidRPr="004E2031">
        <w:rPr>
          <w:rFonts w:ascii="Times New Roman" w:hAnsi="Times New Roman" w:cs="Times New Roman"/>
          <w:sz w:val="28"/>
          <w:szCs w:val="28"/>
          <w:lang w:val="es-ES"/>
        </w:rPr>
        <w:t xml:space="preserve"> Dữ liệu về hành nghề khám bệnh, chữa bệnh của từng cá nhân người hành nghề;</w:t>
      </w:r>
    </w:p>
    <w:p w14:paraId="18166627" w14:textId="4C97E6E4"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b)</w:t>
      </w:r>
      <w:r w:rsidRPr="004E2031">
        <w:rPr>
          <w:rFonts w:ascii="Times New Roman" w:hAnsi="Times New Roman" w:cs="Times New Roman"/>
          <w:sz w:val="28"/>
          <w:szCs w:val="28"/>
          <w:lang w:val="es-ES"/>
        </w:rPr>
        <w:t xml:space="preserve"> Dữ liệu về các hoạt động chuyên môn của các cơ sở khám bệnh, chữa bệnh theo quy định của pháp luật về khám bệnh, chữa bệnh;</w:t>
      </w:r>
    </w:p>
    <w:p w14:paraId="2E5996F3" w14:textId="44CB7DF9"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c)</w:t>
      </w:r>
      <w:r w:rsidRPr="004E2031">
        <w:rPr>
          <w:rFonts w:ascii="Times New Roman" w:hAnsi="Times New Roman" w:cs="Times New Roman"/>
          <w:sz w:val="28"/>
          <w:szCs w:val="28"/>
          <w:lang w:val="es-ES"/>
        </w:rPr>
        <w:t xml:space="preserve"> Dữ liệu về hồ sơ sức khỏe cá nhân;</w:t>
      </w:r>
    </w:p>
    <w:p w14:paraId="3E00A545" w14:textId="5FA82FAC"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d)</w:t>
      </w:r>
      <w:r w:rsidRPr="004E2031">
        <w:rPr>
          <w:rFonts w:ascii="Times New Roman" w:hAnsi="Times New Roman" w:cs="Times New Roman"/>
          <w:sz w:val="28"/>
          <w:szCs w:val="28"/>
          <w:lang w:val="es-ES"/>
        </w:rPr>
        <w:t xml:space="preserve"> Dữ liệu về giám định y khoa, giám định pháp y, giám định pháp y tâm thần;</w:t>
      </w:r>
    </w:p>
    <w:p w14:paraId="39D11C5D" w14:textId="7BDAF003"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đ)</w:t>
      </w:r>
      <w:r w:rsidRPr="004E2031">
        <w:rPr>
          <w:rFonts w:ascii="Times New Roman" w:hAnsi="Times New Roman" w:cs="Times New Roman"/>
          <w:sz w:val="28"/>
          <w:szCs w:val="28"/>
          <w:lang w:val="es-ES"/>
        </w:rPr>
        <w:t xml:space="preserve"> Dữ liệu về hiến, lấy, ghép mô, bộ phận cơ thể người và hiến, lấy xác.</w:t>
      </w:r>
    </w:p>
    <w:p w14:paraId="2639DC86" w14:textId="242EDA6D"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4.</w:t>
      </w:r>
      <w:r w:rsidRPr="004E2031">
        <w:rPr>
          <w:rFonts w:ascii="Times New Roman" w:hAnsi="Times New Roman" w:cs="Times New Roman"/>
          <w:sz w:val="28"/>
          <w:szCs w:val="28"/>
          <w:lang w:val="es-ES"/>
        </w:rPr>
        <w:t xml:space="preserve"> Dữ liệu về quản lý trang thiết bị y tế:</w:t>
      </w:r>
    </w:p>
    <w:p w14:paraId="14CDD820" w14:textId="37CBDDED"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a)</w:t>
      </w:r>
      <w:r w:rsidRPr="004E2031">
        <w:rPr>
          <w:rFonts w:ascii="Times New Roman" w:hAnsi="Times New Roman" w:cs="Times New Roman"/>
          <w:sz w:val="28"/>
          <w:szCs w:val="28"/>
          <w:lang w:val="es-ES"/>
        </w:rPr>
        <w:t xml:space="preserve"> Thông tin về phân loại trang thiết bị y tế</w:t>
      </w:r>
    </w:p>
    <w:p w14:paraId="37E8F621" w14:textId="42716B34"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b)</w:t>
      </w:r>
      <w:r w:rsidRPr="004E2031">
        <w:rPr>
          <w:rFonts w:ascii="Times New Roman" w:hAnsi="Times New Roman" w:cs="Times New Roman"/>
          <w:sz w:val="28"/>
          <w:szCs w:val="28"/>
          <w:lang w:val="es-ES"/>
        </w:rPr>
        <w:t xml:space="preserve"> Thông tin về số lưu hành, giấy phép xuất khẩu, giấy phép nhập khẩu, giấy chứng nhận lưu hành tự do trang thiết bị y  tế;</w:t>
      </w:r>
    </w:p>
    <w:p w14:paraId="7F3713CB" w14:textId="720E50C1" w:rsidR="004E2031" w:rsidRPr="004E2031" w:rsidRDefault="004E2031" w:rsidP="004E2031">
      <w:pPr>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c)</w:t>
      </w:r>
      <w:r w:rsidRPr="004E2031">
        <w:rPr>
          <w:rFonts w:ascii="Times New Roman" w:hAnsi="Times New Roman" w:cs="Times New Roman"/>
          <w:sz w:val="28"/>
          <w:szCs w:val="28"/>
        </w:rPr>
        <w:t xml:space="preserve"> Thông tin giá trang thiết bị y tế;</w:t>
      </w:r>
    </w:p>
    <w:p w14:paraId="7EFF61B5" w14:textId="6384CBDE" w:rsidR="004E2031" w:rsidRPr="004E2031" w:rsidRDefault="004E2031" w:rsidP="004E2031">
      <w:pPr>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đ)</w:t>
      </w:r>
      <w:r w:rsidRPr="004E2031">
        <w:rPr>
          <w:rFonts w:ascii="Times New Roman" w:hAnsi="Times New Roman" w:cs="Times New Roman"/>
          <w:sz w:val="28"/>
          <w:szCs w:val="28"/>
        </w:rPr>
        <w:t xml:space="preserve"> Thông tin kết quả trúng thầu trang thiết bị y tế.</w:t>
      </w:r>
    </w:p>
    <w:p w14:paraId="26544C79" w14:textId="42B8A538" w:rsidR="004E2031" w:rsidRPr="004E2031" w:rsidRDefault="004E2031" w:rsidP="004E2031">
      <w:pPr>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Pr="004E2031">
        <w:rPr>
          <w:rFonts w:ascii="Times New Roman" w:hAnsi="Times New Roman" w:cs="Times New Roman"/>
          <w:sz w:val="28"/>
          <w:szCs w:val="28"/>
        </w:rPr>
        <w:t xml:space="preserve"> Dữ liệu về dược và mỹ phẩm:</w:t>
      </w:r>
    </w:p>
    <w:p w14:paraId="0B069135" w14:textId="68C34A54" w:rsidR="004E2031" w:rsidRPr="004E2031" w:rsidRDefault="004E2031" w:rsidP="004E2031">
      <w:pPr>
        <w:spacing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a)</w:t>
      </w:r>
      <w:r w:rsidRPr="004E2031">
        <w:rPr>
          <w:rFonts w:ascii="Times New Roman" w:hAnsi="Times New Roman" w:cs="Times New Roman"/>
          <w:sz w:val="28"/>
          <w:szCs w:val="28"/>
        </w:rPr>
        <w:t xml:space="preserve"> Dữ liệu thuốc đã được cấp số đăng ký lưu hành hoặc nhập khẩu;</w:t>
      </w:r>
    </w:p>
    <w:p w14:paraId="15FD4A2A" w14:textId="0BCA6C45"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b)</w:t>
      </w:r>
      <w:r w:rsidRPr="004E2031">
        <w:rPr>
          <w:rFonts w:ascii="Times New Roman" w:hAnsi="Times New Roman" w:cs="Times New Roman"/>
          <w:sz w:val="28"/>
          <w:szCs w:val="28"/>
          <w:lang w:val="es-ES"/>
        </w:rPr>
        <w:t xml:space="preserve"> Thông tin giá thuốc (hóa dược, vắc xin, sinh phẩm, thuốc phóng xạ và hợp chất đánh dấu, thuốc dược liệu, thuốc cổ truyền).</w:t>
      </w:r>
    </w:p>
    <w:p w14:paraId="3112F1AB" w14:textId="17C2725B"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c)</w:t>
      </w:r>
      <w:r w:rsidRPr="004E2031">
        <w:rPr>
          <w:rFonts w:ascii="Times New Roman" w:hAnsi="Times New Roman" w:cs="Times New Roman"/>
          <w:sz w:val="28"/>
          <w:szCs w:val="28"/>
          <w:lang w:val="es-ES"/>
        </w:rPr>
        <w:t xml:space="preserve"> Thông tin giá thuốc trúng thầu tại các cơ sở y tế.</w:t>
      </w:r>
    </w:p>
    <w:p w14:paraId="3ECE00BE" w14:textId="3E0BFEDE"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d)</w:t>
      </w:r>
      <w:r w:rsidRPr="004E2031">
        <w:rPr>
          <w:rFonts w:ascii="Times New Roman" w:hAnsi="Times New Roman" w:cs="Times New Roman"/>
          <w:sz w:val="28"/>
          <w:szCs w:val="28"/>
          <w:lang w:val="es-ES"/>
        </w:rPr>
        <w:t xml:space="preserve"> Dữ liệu công bố sản phẩm mỹ phẩm.</w:t>
      </w:r>
    </w:p>
    <w:p w14:paraId="7FFF47C5" w14:textId="5C906F01" w:rsidR="004E2031" w:rsidRPr="004E2031" w:rsidRDefault="004E2031"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6.</w:t>
      </w:r>
      <w:r w:rsidRPr="004E2031">
        <w:rPr>
          <w:rFonts w:ascii="Times New Roman" w:hAnsi="Times New Roman" w:cs="Times New Roman"/>
          <w:sz w:val="28"/>
          <w:szCs w:val="28"/>
          <w:lang w:val="es-ES"/>
        </w:rPr>
        <w:t xml:space="preserve"> Dữ liệu về thực phẩm:</w:t>
      </w:r>
    </w:p>
    <w:p w14:paraId="7F714D18" w14:textId="00E8A19E" w:rsidR="004E2031" w:rsidRPr="004E2031" w:rsidRDefault="001F189C"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a)</w:t>
      </w:r>
      <w:r w:rsidR="004E2031" w:rsidRPr="004E2031">
        <w:rPr>
          <w:rFonts w:ascii="Times New Roman" w:hAnsi="Times New Roman" w:cs="Times New Roman"/>
          <w:sz w:val="28"/>
          <w:szCs w:val="28"/>
          <w:lang w:val="es-ES"/>
        </w:rPr>
        <w:t xml:space="preserve"> Dữ liệu về công bố thực phẩm;</w:t>
      </w:r>
    </w:p>
    <w:p w14:paraId="38A78DBA" w14:textId="0D9062AA" w:rsidR="004E2031" w:rsidRPr="004E2031" w:rsidRDefault="001F189C"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b)</w:t>
      </w:r>
      <w:r w:rsidR="004E2031" w:rsidRPr="004E2031">
        <w:rPr>
          <w:rFonts w:ascii="Times New Roman" w:hAnsi="Times New Roman" w:cs="Times New Roman"/>
          <w:sz w:val="28"/>
          <w:szCs w:val="28"/>
          <w:lang w:val="es-ES"/>
        </w:rPr>
        <w:t xml:space="preserve"> Thông tin về số đăng ký lưu hành, giấy phép xuất khẩu, giấy phép nhập khẩu, giấy chứng nhận lưu hành tự do thực phẩm;</w:t>
      </w:r>
    </w:p>
    <w:p w14:paraId="0EF4E3BA" w14:textId="6A0A0453" w:rsidR="004E2031" w:rsidRPr="004E2031" w:rsidRDefault="001F189C"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c)</w:t>
      </w:r>
      <w:r w:rsidR="004E2031" w:rsidRPr="004E2031">
        <w:rPr>
          <w:rFonts w:ascii="Times New Roman" w:hAnsi="Times New Roman" w:cs="Times New Roman"/>
          <w:sz w:val="28"/>
          <w:szCs w:val="28"/>
          <w:lang w:val="es-ES"/>
        </w:rPr>
        <w:t xml:space="preserve"> Dữ liệu về kiểm tra chuyên ngành đối với thực phẩm.</w:t>
      </w:r>
    </w:p>
    <w:p w14:paraId="63D1112A" w14:textId="0C075E93" w:rsidR="004E2031" w:rsidRPr="004E2031" w:rsidRDefault="001F189C" w:rsidP="004E2031">
      <w:pPr>
        <w:spacing w:after="0" w:line="38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7.</w:t>
      </w:r>
      <w:r w:rsidR="004E2031" w:rsidRPr="004E2031">
        <w:rPr>
          <w:rFonts w:ascii="Times New Roman" w:hAnsi="Times New Roman" w:cs="Times New Roman"/>
          <w:sz w:val="28"/>
          <w:szCs w:val="28"/>
          <w:lang w:val="es-ES"/>
        </w:rPr>
        <w:t xml:space="preserve"> Dữ liệu về dân số - kế hoạch hóa gia đình.</w:t>
      </w:r>
    </w:p>
    <w:p w14:paraId="056CA0EA" w14:textId="355C999D" w:rsidR="002D2097" w:rsidRPr="004E2031" w:rsidRDefault="001F189C" w:rsidP="001F189C">
      <w:pPr>
        <w:spacing w:after="0" w:line="380" w:lineRule="exact"/>
        <w:ind w:firstLine="72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8.</w:t>
      </w:r>
      <w:r w:rsidR="002D2097" w:rsidRPr="004E2031">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Bộ trưởng</w:t>
      </w:r>
      <w:r w:rsidR="002D2097" w:rsidRPr="004E2031">
        <w:rPr>
          <w:rFonts w:ascii="Times New Roman" w:hAnsi="Times New Roman" w:cs="Times New Roman"/>
          <w:noProof/>
          <w:color w:val="000000" w:themeColor="text1"/>
          <w:sz w:val="28"/>
          <w:szCs w:val="28"/>
        </w:rPr>
        <w:t xml:space="preserve"> Bộ Y tế</w:t>
      </w:r>
      <w:r>
        <w:rPr>
          <w:rFonts w:ascii="Times New Roman" w:hAnsi="Times New Roman" w:cs="Times New Roman"/>
          <w:noProof/>
          <w:color w:val="000000" w:themeColor="text1"/>
          <w:sz w:val="28"/>
          <w:szCs w:val="28"/>
        </w:rPr>
        <w:t xml:space="preserve"> quy định chi tiết nội dung thông tin, dữ liệu về y tế quy định tại Điều này.</w:t>
      </w:r>
    </w:p>
    <w:p w14:paraId="3DDC5839" w14:textId="77777777" w:rsidR="001F189C" w:rsidRPr="009F28DD" w:rsidRDefault="002D2097" w:rsidP="001F189C">
      <w:pPr>
        <w:pStyle w:val="Heading2"/>
        <w:rPr>
          <w:color w:val="000000" w:themeColor="text1"/>
          <w:lang w:val="en-US"/>
        </w:rPr>
      </w:pPr>
      <w:r w:rsidRPr="009F28DD">
        <w:rPr>
          <w:color w:val="000000" w:themeColor="text1"/>
        </w:rPr>
        <w:tab/>
      </w:r>
      <w:r w:rsidR="001F189C" w:rsidRPr="009F28DD">
        <w:rPr>
          <w:color w:val="000000" w:themeColor="text1"/>
        </w:rPr>
        <w:tab/>
        <w:t xml:space="preserve">Điều </w:t>
      </w:r>
      <w:r w:rsidR="001F189C" w:rsidRPr="009F28DD">
        <w:rPr>
          <w:color w:val="000000" w:themeColor="text1"/>
          <w:lang w:val="en-US"/>
        </w:rPr>
        <w:t>5</w:t>
      </w:r>
      <w:r w:rsidR="001F189C" w:rsidRPr="009F28DD">
        <w:rPr>
          <w:color w:val="000000" w:themeColor="text1"/>
        </w:rPr>
        <w:t xml:space="preserve">. </w:t>
      </w:r>
      <w:r w:rsidR="001F189C" w:rsidRPr="009F28DD">
        <w:rPr>
          <w:color w:val="000000" w:themeColor="text1"/>
          <w:lang w:val="en-US"/>
        </w:rPr>
        <w:t>Thu thập, cập nhật</w:t>
      </w:r>
      <w:r w:rsidR="001F189C" w:rsidRPr="009F28DD">
        <w:rPr>
          <w:color w:val="000000" w:themeColor="text1"/>
        </w:rPr>
        <w:t xml:space="preserve"> Cơ sở dữ liệu quốc gia về </w:t>
      </w:r>
      <w:r w:rsidR="001F189C" w:rsidRPr="009F28DD">
        <w:rPr>
          <w:color w:val="000000" w:themeColor="text1"/>
          <w:lang w:val="en-US"/>
        </w:rPr>
        <w:t>y tế</w:t>
      </w:r>
    </w:p>
    <w:p w14:paraId="49316649" w14:textId="77777777" w:rsidR="001F189C" w:rsidRPr="009F28DD" w:rsidRDefault="001F189C" w:rsidP="001F189C">
      <w:pPr>
        <w:spacing w:before="120" w:after="120" w:line="320" w:lineRule="exact"/>
        <w:ind w:firstLine="567"/>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ab/>
        <w:t>1. Nguồn thông tin</w:t>
      </w:r>
    </w:p>
    <w:p w14:paraId="072DE7B9" w14:textId="77777777" w:rsidR="001F189C" w:rsidRPr="009F28DD" w:rsidRDefault="001F189C" w:rsidP="001F189C">
      <w:pPr>
        <w:spacing w:before="120" w:after="120" w:line="320" w:lineRule="exact"/>
        <w:ind w:firstLine="567"/>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ab/>
        <w:t xml:space="preserve"> a) Các cơ sở y tế</w:t>
      </w:r>
    </w:p>
    <w:p w14:paraId="071F5896" w14:textId="77777777" w:rsidR="001F189C" w:rsidRPr="009F28DD" w:rsidRDefault="001F189C" w:rsidP="001F189C">
      <w:pPr>
        <w:spacing w:before="120" w:after="120" w:line="320" w:lineRule="exact"/>
        <w:ind w:firstLine="567"/>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 xml:space="preserve">   b) Các cơ sở dữ liệu chuyên ngành</w:t>
      </w:r>
    </w:p>
    <w:p w14:paraId="589624B1" w14:textId="77777777" w:rsidR="001F189C" w:rsidRPr="009F28DD" w:rsidRDefault="001F189C" w:rsidP="001F189C">
      <w:pPr>
        <w:spacing w:before="120" w:after="120" w:line="320" w:lineRule="exact"/>
        <w:ind w:firstLine="567"/>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 xml:space="preserve"> </w:t>
      </w:r>
      <w:r w:rsidRPr="009F28DD">
        <w:rPr>
          <w:rFonts w:ascii="Times New Roman" w:hAnsi="Times New Roman" w:cs="Times New Roman"/>
          <w:noProof/>
          <w:color w:val="000000" w:themeColor="text1"/>
          <w:spacing w:val="-6"/>
          <w:sz w:val="28"/>
          <w:szCs w:val="28"/>
        </w:rPr>
        <w:tab/>
        <w:t>c) Người dân và doanh nghiệp</w:t>
      </w:r>
    </w:p>
    <w:p w14:paraId="130A8EF8" w14:textId="77777777" w:rsidR="001F189C" w:rsidRPr="009F28DD" w:rsidRDefault="001F189C" w:rsidP="001F189C">
      <w:pPr>
        <w:spacing w:before="120" w:after="120" w:line="320" w:lineRule="exact"/>
        <w:ind w:firstLine="720"/>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d) Các chương trình nghiên cứu và điều tra y tế</w:t>
      </w:r>
    </w:p>
    <w:p w14:paraId="171B6C74" w14:textId="77777777" w:rsidR="001F189C" w:rsidRPr="009F28DD" w:rsidRDefault="001F189C" w:rsidP="001F189C">
      <w:pPr>
        <w:spacing w:before="120" w:after="120" w:line="320" w:lineRule="exact"/>
        <w:ind w:firstLine="720"/>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đ) Các nguồn khác</w:t>
      </w:r>
    </w:p>
    <w:p w14:paraId="121C6600" w14:textId="77777777" w:rsidR="001F189C" w:rsidRPr="009F28DD" w:rsidRDefault="001F189C" w:rsidP="001F189C">
      <w:pPr>
        <w:spacing w:before="120" w:after="120" w:line="320" w:lineRule="exact"/>
        <w:ind w:firstLine="720"/>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2. Các hình thức thu thập, cập nhật</w:t>
      </w:r>
    </w:p>
    <w:p w14:paraId="6681C8E4" w14:textId="77777777" w:rsidR="001F189C" w:rsidRPr="009F28DD" w:rsidRDefault="001F189C" w:rsidP="001F189C">
      <w:pPr>
        <w:spacing w:before="120" w:after="120" w:line="320" w:lineRule="exact"/>
        <w:ind w:firstLine="720"/>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a) Thu thập, cập nhật thông qua trục tích hợp dữ liệu</w:t>
      </w:r>
    </w:p>
    <w:p w14:paraId="1C04CA31" w14:textId="77777777" w:rsidR="001F189C" w:rsidRPr="009F28DD" w:rsidRDefault="001F189C" w:rsidP="001F189C">
      <w:pPr>
        <w:spacing w:before="120" w:after="120" w:line="320" w:lineRule="exact"/>
        <w:ind w:firstLine="720"/>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b) Tờ khai, biểu mẫu điện tử</w:t>
      </w:r>
    </w:p>
    <w:p w14:paraId="7ECD7AD6" w14:textId="77777777" w:rsidR="001F189C" w:rsidRPr="009F28DD" w:rsidRDefault="001F189C" w:rsidP="001F189C">
      <w:pPr>
        <w:spacing w:before="120" w:after="120" w:line="320" w:lineRule="exact"/>
        <w:ind w:firstLine="720"/>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 xml:space="preserve">c) Xử lý chuẩn hóa dữ liệu sẵn có về y tế </w:t>
      </w:r>
    </w:p>
    <w:p w14:paraId="2BEE570F" w14:textId="77777777" w:rsidR="001F189C" w:rsidRPr="009F28DD" w:rsidRDefault="001F189C" w:rsidP="001F189C">
      <w:pPr>
        <w:spacing w:before="120" w:after="120" w:line="320" w:lineRule="exact"/>
        <w:ind w:firstLine="720"/>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pacing w:val="-6"/>
          <w:sz w:val="28"/>
          <w:szCs w:val="28"/>
        </w:rPr>
        <w:t>d) Hình thức khác.</w:t>
      </w:r>
    </w:p>
    <w:p w14:paraId="718EA2E7" w14:textId="77777777" w:rsidR="001F189C" w:rsidRPr="009F28DD" w:rsidRDefault="001F189C" w:rsidP="001F189C">
      <w:pPr>
        <w:tabs>
          <w:tab w:val="left" w:pos="709"/>
        </w:tabs>
        <w:spacing w:before="120" w:after="0" w:line="380" w:lineRule="exact"/>
        <w:jc w:val="both"/>
        <w:rPr>
          <w:rFonts w:ascii="Times New Roman" w:hAnsi="Times New Roman" w:cs="Times New Roman"/>
          <w:noProof/>
          <w:color w:val="000000" w:themeColor="text1"/>
          <w:spacing w:val="-6"/>
          <w:sz w:val="28"/>
          <w:szCs w:val="28"/>
        </w:rPr>
      </w:pPr>
      <w:r w:rsidRPr="009F28DD">
        <w:rPr>
          <w:rFonts w:ascii="Times New Roman" w:hAnsi="Times New Roman" w:cs="Times New Roman"/>
          <w:noProof/>
          <w:color w:val="000000" w:themeColor="text1"/>
          <w:sz w:val="28"/>
          <w:szCs w:val="28"/>
        </w:rPr>
        <w:tab/>
      </w:r>
      <w:r w:rsidRPr="009F28DD">
        <w:rPr>
          <w:rFonts w:ascii="Times New Roman" w:hAnsi="Times New Roman" w:cs="Times New Roman"/>
          <w:noProof/>
          <w:color w:val="000000" w:themeColor="text1"/>
          <w:spacing w:val="-6"/>
          <w:sz w:val="28"/>
          <w:szCs w:val="28"/>
        </w:rPr>
        <w:t xml:space="preserve">3. Cập nhật dữ liệu y tế trong cơ sở dữ liệu quốc gia về y tế là việc điều chỉnh thông tin y tế đã có trong Cơ sở dữ liệu quốc gia về y tế khi có sự thay đổi hoặc có sự sai sót trong quá trình thu thập, cập nhật, quản lý thông tin y tế trong cơ sở dữ liệu. </w:t>
      </w:r>
    </w:p>
    <w:p w14:paraId="080C6A90" w14:textId="77777777" w:rsidR="001F189C" w:rsidRPr="009F28DD" w:rsidRDefault="001F189C" w:rsidP="001F189C">
      <w:pPr>
        <w:tabs>
          <w:tab w:val="left" w:pos="709"/>
        </w:tabs>
        <w:spacing w:before="120" w:after="0" w:line="380" w:lineRule="exact"/>
        <w:jc w:val="both"/>
        <w:rPr>
          <w:rFonts w:ascii="Times New Roman" w:hAnsi="Times New Roman" w:cs="Times New Roman"/>
          <w:noProof/>
          <w:color w:val="000000" w:themeColor="text1"/>
          <w:sz w:val="28"/>
          <w:szCs w:val="28"/>
          <w:lang w:val="vi-VN"/>
        </w:rPr>
      </w:pPr>
      <w:r w:rsidRPr="009F28DD">
        <w:rPr>
          <w:rFonts w:ascii="Times New Roman" w:hAnsi="Times New Roman" w:cs="Times New Roman"/>
          <w:noProof/>
          <w:color w:val="000000" w:themeColor="text1"/>
          <w:sz w:val="28"/>
          <w:szCs w:val="28"/>
        </w:rPr>
        <w:tab/>
        <w:t xml:space="preserve">4. </w:t>
      </w:r>
      <w:r w:rsidRPr="009F28DD">
        <w:rPr>
          <w:rFonts w:ascii="Times New Roman" w:hAnsi="Times New Roman" w:cs="Times New Roman"/>
          <w:noProof/>
          <w:color w:val="000000" w:themeColor="text1"/>
          <w:sz w:val="28"/>
          <w:szCs w:val="28"/>
          <w:lang w:val="vi-VN"/>
        </w:rPr>
        <w:t xml:space="preserve">Việc </w:t>
      </w:r>
      <w:r w:rsidRPr="009F28DD">
        <w:rPr>
          <w:rFonts w:ascii="Times New Roman" w:hAnsi="Times New Roman" w:cs="Times New Roman"/>
          <w:noProof/>
          <w:color w:val="000000" w:themeColor="text1"/>
          <w:sz w:val="28"/>
          <w:szCs w:val="28"/>
        </w:rPr>
        <w:t>cập nhật</w:t>
      </w:r>
      <w:r w:rsidRPr="009F28DD">
        <w:rPr>
          <w:rFonts w:ascii="Times New Roman" w:hAnsi="Times New Roman" w:cs="Times New Roman"/>
          <w:noProof/>
          <w:color w:val="000000" w:themeColor="text1"/>
          <w:sz w:val="28"/>
          <w:szCs w:val="28"/>
          <w:lang w:val="vi-VN"/>
        </w:rPr>
        <w:t xml:space="preserve"> </w:t>
      </w:r>
      <w:r w:rsidRPr="009F28DD">
        <w:rPr>
          <w:rFonts w:ascii="Times New Roman" w:hAnsi="Times New Roman" w:cs="Times New Roman"/>
          <w:noProof/>
          <w:color w:val="000000" w:themeColor="text1"/>
          <w:sz w:val="28"/>
          <w:szCs w:val="28"/>
        </w:rPr>
        <w:t>dữ liệu y tế trong cơ sở dữ liệu quốc gia về y tế</w:t>
      </w:r>
      <w:r w:rsidRPr="009F28DD">
        <w:rPr>
          <w:rFonts w:ascii="Times New Roman" w:hAnsi="Times New Roman" w:cs="Times New Roman"/>
          <w:noProof/>
          <w:color w:val="000000" w:themeColor="text1"/>
          <w:sz w:val="28"/>
          <w:szCs w:val="28"/>
          <w:lang w:val="vi-VN"/>
        </w:rPr>
        <w:t xml:space="preserve"> phải bảo đảm các yêu cầu sau đây:</w:t>
      </w:r>
    </w:p>
    <w:p w14:paraId="5F60C67D" w14:textId="77777777" w:rsidR="001F189C" w:rsidRPr="009F28DD" w:rsidRDefault="001F189C" w:rsidP="001F189C">
      <w:pPr>
        <w:tabs>
          <w:tab w:val="left" w:pos="709"/>
        </w:tabs>
        <w:spacing w:before="120" w:after="0" w:line="380" w:lineRule="exact"/>
        <w:jc w:val="both"/>
        <w:rPr>
          <w:rFonts w:ascii="Times New Roman" w:hAnsi="Times New Roman" w:cs="Times New Roman"/>
          <w:noProof/>
          <w:color w:val="000000" w:themeColor="text1"/>
          <w:sz w:val="28"/>
          <w:szCs w:val="28"/>
          <w:lang w:val="vi-VN"/>
        </w:rPr>
      </w:pPr>
      <w:r w:rsidRPr="009F28DD">
        <w:rPr>
          <w:rFonts w:ascii="Times New Roman" w:hAnsi="Times New Roman" w:cs="Times New Roman"/>
          <w:noProof/>
          <w:color w:val="000000" w:themeColor="text1"/>
          <w:sz w:val="28"/>
          <w:szCs w:val="28"/>
        </w:rPr>
        <w:tab/>
        <w:t xml:space="preserve">a) Bảo đảm </w:t>
      </w:r>
      <w:r w:rsidRPr="009F28DD">
        <w:rPr>
          <w:rFonts w:ascii="Times New Roman" w:hAnsi="Times New Roman" w:cs="Times New Roman"/>
          <w:noProof/>
          <w:color w:val="000000" w:themeColor="text1"/>
          <w:sz w:val="28"/>
          <w:szCs w:val="28"/>
          <w:lang w:val="vi-VN"/>
        </w:rPr>
        <w:t xml:space="preserve">tính đầy đủ, chính xác, thống nhất của dữ liệu được </w:t>
      </w:r>
      <w:r w:rsidRPr="009F28DD">
        <w:rPr>
          <w:rFonts w:ascii="Times New Roman" w:hAnsi="Times New Roman" w:cs="Times New Roman"/>
          <w:noProof/>
          <w:color w:val="000000" w:themeColor="text1"/>
          <w:sz w:val="28"/>
          <w:szCs w:val="28"/>
        </w:rPr>
        <w:t>cập nhật</w:t>
      </w:r>
      <w:r w:rsidRPr="009F28DD">
        <w:rPr>
          <w:rFonts w:ascii="Times New Roman" w:hAnsi="Times New Roman" w:cs="Times New Roman"/>
          <w:noProof/>
          <w:color w:val="000000" w:themeColor="text1"/>
          <w:sz w:val="28"/>
          <w:szCs w:val="28"/>
          <w:lang w:val="vi-VN"/>
        </w:rPr>
        <w:t>;</w:t>
      </w:r>
    </w:p>
    <w:p w14:paraId="1EABA1BF" w14:textId="77777777" w:rsidR="001F189C" w:rsidRPr="009F28DD" w:rsidRDefault="001F189C" w:rsidP="001F189C">
      <w:pPr>
        <w:tabs>
          <w:tab w:val="left" w:pos="709"/>
        </w:tabs>
        <w:spacing w:before="120" w:after="0" w:line="380" w:lineRule="exact"/>
        <w:jc w:val="both"/>
        <w:rPr>
          <w:rFonts w:ascii="Times New Roman" w:hAnsi="Times New Roman" w:cs="Times New Roman"/>
          <w:noProof/>
          <w:color w:val="000000" w:themeColor="text1"/>
          <w:sz w:val="28"/>
          <w:szCs w:val="28"/>
          <w:lang w:val="vi-VN"/>
        </w:rPr>
      </w:pPr>
      <w:r w:rsidRPr="009F28DD">
        <w:rPr>
          <w:rFonts w:ascii="Times New Roman" w:hAnsi="Times New Roman" w:cs="Times New Roman"/>
          <w:noProof/>
          <w:color w:val="000000" w:themeColor="text1"/>
          <w:sz w:val="28"/>
          <w:szCs w:val="28"/>
        </w:rPr>
        <w:tab/>
        <w:t>b) Đáp ứng các quy định tại khoản 3 Điều 12 Nghị định này</w:t>
      </w:r>
      <w:r w:rsidRPr="009F28DD">
        <w:rPr>
          <w:rFonts w:ascii="Times New Roman" w:hAnsi="Times New Roman" w:cs="Times New Roman"/>
          <w:noProof/>
          <w:color w:val="000000" w:themeColor="text1"/>
          <w:sz w:val="28"/>
          <w:szCs w:val="28"/>
          <w:lang w:val="vi-VN"/>
        </w:rPr>
        <w:t>;</w:t>
      </w:r>
    </w:p>
    <w:p w14:paraId="3968EB49" w14:textId="77777777" w:rsidR="001F189C" w:rsidRPr="009F28DD" w:rsidRDefault="001F189C" w:rsidP="001F189C">
      <w:pPr>
        <w:tabs>
          <w:tab w:val="left" w:pos="709"/>
        </w:tabs>
        <w:spacing w:before="120" w:after="0" w:line="38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noProof/>
          <w:color w:val="000000" w:themeColor="text1"/>
          <w:sz w:val="28"/>
          <w:szCs w:val="28"/>
        </w:rPr>
        <w:lastRenderedPageBreak/>
        <w:tab/>
      </w:r>
      <w:r w:rsidRPr="009F28DD">
        <w:rPr>
          <w:rFonts w:ascii="Times New Roman" w:hAnsi="Times New Roman" w:cs="Times New Roman"/>
          <w:color w:val="000000" w:themeColor="text1"/>
          <w:sz w:val="28"/>
          <w:szCs w:val="28"/>
          <w:shd w:val="clear" w:color="auto" w:fill="FFFFFF"/>
        </w:rPr>
        <w:t>5. Thủ trưởng cơ quan thực hiện chỉnh sửa, cập nhật dữ liệu y tế có trách nhiệm kiểm tra tính pháp lý, tính chính xác của các thông tin trước khi chỉnh sửa thông tin trong cơ sở dữ liệu quốc gia về y tế, quyết định việc chỉnh sửa thông tin về y tế trong cơ sở dữ liệu và chịu trách nhiệm về việc chỉnh sửa đó.</w:t>
      </w:r>
    </w:p>
    <w:p w14:paraId="3046046B" w14:textId="727F45F3" w:rsidR="002D2097" w:rsidRPr="009F28DD" w:rsidRDefault="002D2097" w:rsidP="001F189C">
      <w:pPr>
        <w:pStyle w:val="Heading2"/>
        <w:spacing w:before="0" w:after="0" w:line="400" w:lineRule="exact"/>
        <w:rPr>
          <w:b w:val="0"/>
          <w:color w:val="000000" w:themeColor="text1"/>
          <w:shd w:val="clear" w:color="auto" w:fill="FFFFFF"/>
        </w:rPr>
      </w:pPr>
      <w:r w:rsidRPr="009F28DD">
        <w:rPr>
          <w:color w:val="000000" w:themeColor="text1"/>
        </w:rPr>
        <w:tab/>
      </w:r>
      <w:r w:rsidR="00EE3915">
        <w:rPr>
          <w:shd w:val="clear" w:color="auto" w:fill="FFFFFF"/>
        </w:rPr>
        <w:tab/>
      </w:r>
      <w:r w:rsidRPr="009F28DD">
        <w:rPr>
          <w:color w:val="000000" w:themeColor="text1"/>
          <w:shd w:val="clear" w:color="auto" w:fill="FFFFFF"/>
        </w:rPr>
        <w:t xml:space="preserve">Điều </w:t>
      </w:r>
      <w:r w:rsidR="001F189C">
        <w:rPr>
          <w:color w:val="000000" w:themeColor="text1"/>
          <w:shd w:val="clear" w:color="auto" w:fill="FFFFFF"/>
          <w:lang w:val="en-US"/>
        </w:rPr>
        <w:t>6</w:t>
      </w:r>
      <w:r w:rsidRPr="009F28DD">
        <w:rPr>
          <w:color w:val="000000" w:themeColor="text1"/>
          <w:shd w:val="clear" w:color="auto" w:fill="FFFFFF"/>
        </w:rPr>
        <w:t>. Quản lý cơ sở dữ liệu quốc gia về y tế</w:t>
      </w:r>
    </w:p>
    <w:p w14:paraId="0924585D" w14:textId="77777777" w:rsidR="002D2097" w:rsidRPr="009F28DD" w:rsidRDefault="002D2097" w:rsidP="0046658B">
      <w:pPr>
        <w:tabs>
          <w:tab w:val="left" w:pos="709"/>
        </w:tabs>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ab/>
        <w:t>1. Bảo đảm hạ tầng mạng, máy chủ, thiết bị lưu trữ và các thiết bị đi kèm đủ công suất, đạt hiệu năng yêu cầu, bảo đảm tốc độ xử lý, truy xuất thông tin phục vụ quản lý, vận hành cơ sở dữ liệu quốc gia về y tế.</w:t>
      </w:r>
    </w:p>
    <w:p w14:paraId="525E92F1" w14:textId="77777777" w:rsidR="002D2097" w:rsidRPr="009F28DD" w:rsidRDefault="002D2097" w:rsidP="0046658B">
      <w:pPr>
        <w:tabs>
          <w:tab w:val="left" w:pos="709"/>
        </w:tabs>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ab/>
        <w:t>2. Hệ quản trị cơ sở dữ liệu quốc gia về y tế phải đáp ứng yêu cầu hoạt động ổn định, lưu trữ, truy xuất được khối lượng lớn dữ liệu y tế.</w:t>
      </w:r>
    </w:p>
    <w:p w14:paraId="1138195F" w14:textId="77777777" w:rsidR="002D2097" w:rsidRPr="009F28DD" w:rsidRDefault="002D2097" w:rsidP="0046658B">
      <w:pPr>
        <w:tabs>
          <w:tab w:val="left" w:pos="709"/>
        </w:tabs>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ab/>
        <w:t>3. Có quy trình vận hành bảo đảm tính sẵn sàng, liên tục Cơ sở dữ liệu quốc gia về y tế; bảo đảm việc truy cập dữ liệu y tế nhanh chóng, không gián đoạn.</w:t>
      </w:r>
    </w:p>
    <w:p w14:paraId="3032019E" w14:textId="77777777" w:rsidR="002D2097" w:rsidRPr="009F28DD" w:rsidRDefault="002D2097" w:rsidP="0046658B">
      <w:pPr>
        <w:tabs>
          <w:tab w:val="left" w:pos="709"/>
        </w:tabs>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ab/>
        <w:t>4. Bảo đảm an toàn thông tin</w:t>
      </w:r>
    </w:p>
    <w:p w14:paraId="0974D568" w14:textId="77777777" w:rsidR="002D2097" w:rsidRPr="009F28DD" w:rsidRDefault="002D2097" w:rsidP="0046658B">
      <w:pPr>
        <w:tabs>
          <w:tab w:val="left" w:pos="709"/>
        </w:tabs>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ab/>
        <w:t>a) Có giải pháp bảo đảm an toàn thông tin cho các hệ thống hạ tầng, mạng, internet và cơ sở dữ liệu.</w:t>
      </w:r>
    </w:p>
    <w:p w14:paraId="622BA370" w14:textId="77777777" w:rsidR="002D2097" w:rsidRPr="009F28DD" w:rsidRDefault="002D2097" w:rsidP="0046658B">
      <w:pPr>
        <w:tabs>
          <w:tab w:val="left" w:pos="709"/>
        </w:tabs>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ab/>
        <w:t>b)  Có phương án sao lưu, phục hồi cơ sở dữ liệu quốc gia về y tế.</w:t>
      </w:r>
    </w:p>
    <w:p w14:paraId="3F29E36B" w14:textId="77777777" w:rsidR="002D2097" w:rsidRPr="009F28DD" w:rsidRDefault="002D2097" w:rsidP="0046658B">
      <w:pPr>
        <w:tabs>
          <w:tab w:val="left" w:pos="709"/>
        </w:tabs>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ab/>
        <w:t>c)  Có phương án đảm bảo an toàn thông tin trong quá trình trao đổi thông tin y tế từ cơ sở dữ liệu khác với cơ sở dữ liệu quốc gia về y tế trên môi trường mạng.</w:t>
      </w:r>
    </w:p>
    <w:p w14:paraId="2F3D4B9C" w14:textId="77777777" w:rsidR="001F189C" w:rsidRDefault="002D2097" w:rsidP="0046658B">
      <w:pPr>
        <w:tabs>
          <w:tab w:val="left" w:pos="709"/>
        </w:tabs>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ab/>
        <w:t>5. Bố trí đủ nhân sự cho việc quản lý vận hành, đảm bảo an toàn thông tin cho các hệ thống thông tin y tế; Tổ chức đào tạo, nâng cao chuyên môn nghiệp vụ cho các cán bộ quản lý vận hành cơ sở dữ liệu quốc gia về y tế</w:t>
      </w:r>
      <w:r w:rsidR="001F189C">
        <w:rPr>
          <w:rFonts w:ascii="Times New Roman" w:hAnsi="Times New Roman" w:cs="Times New Roman"/>
          <w:color w:val="000000" w:themeColor="text1"/>
          <w:sz w:val="28"/>
          <w:szCs w:val="28"/>
          <w:shd w:val="clear" w:color="auto" w:fill="FFFFFF"/>
        </w:rPr>
        <w:t xml:space="preserve">.  </w:t>
      </w:r>
    </w:p>
    <w:p w14:paraId="12C13C73" w14:textId="41CA64A6" w:rsidR="001F189C" w:rsidRPr="001F189C" w:rsidRDefault="001F189C" w:rsidP="001F189C">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1" w:name="dieu_11"/>
      <w:r>
        <w:rPr>
          <w:rFonts w:ascii="Times New Roman" w:eastAsia="Times New Roman" w:hAnsi="Times New Roman" w:cs="Times New Roman"/>
          <w:b/>
          <w:bCs/>
          <w:color w:val="000000"/>
          <w:sz w:val="28"/>
          <w:szCs w:val="28"/>
        </w:rPr>
        <w:t>Điều 7</w:t>
      </w:r>
      <w:r w:rsidRPr="001F189C">
        <w:rPr>
          <w:rFonts w:ascii="Times New Roman" w:eastAsia="Times New Roman" w:hAnsi="Times New Roman" w:cs="Times New Roman"/>
          <w:b/>
          <w:bCs/>
          <w:color w:val="000000"/>
          <w:sz w:val="28"/>
          <w:szCs w:val="28"/>
        </w:rPr>
        <w:t xml:space="preserve">. Quản lý tài khoản quản trị Cơ sở dữ liệu quốc gia về </w:t>
      </w:r>
      <w:bookmarkEnd w:id="1"/>
      <w:r>
        <w:rPr>
          <w:rFonts w:ascii="Times New Roman" w:eastAsia="Times New Roman" w:hAnsi="Times New Roman" w:cs="Times New Roman"/>
          <w:b/>
          <w:bCs/>
          <w:color w:val="000000"/>
          <w:sz w:val="28"/>
          <w:szCs w:val="28"/>
        </w:rPr>
        <w:t>y tế</w:t>
      </w:r>
    </w:p>
    <w:p w14:paraId="1A38BE07" w14:textId="1FB38FA3" w:rsidR="001F189C" w:rsidRPr="001F189C" w:rsidRDefault="001F189C" w:rsidP="001F189C">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1F189C">
        <w:rPr>
          <w:rFonts w:ascii="Times New Roman" w:eastAsia="Times New Roman" w:hAnsi="Times New Roman" w:cs="Times New Roman"/>
          <w:color w:val="000000"/>
          <w:sz w:val="28"/>
          <w:szCs w:val="28"/>
        </w:rPr>
        <w:t xml:space="preserve">Bộ </w:t>
      </w:r>
      <w:r>
        <w:rPr>
          <w:rFonts w:ascii="Times New Roman" w:eastAsia="Times New Roman" w:hAnsi="Times New Roman" w:cs="Times New Roman"/>
          <w:color w:val="000000"/>
          <w:sz w:val="28"/>
          <w:szCs w:val="28"/>
        </w:rPr>
        <w:t>Y tế</w:t>
      </w:r>
      <w:r w:rsidRPr="001F189C">
        <w:rPr>
          <w:rFonts w:ascii="Times New Roman" w:eastAsia="Times New Roman" w:hAnsi="Times New Roman" w:cs="Times New Roman"/>
          <w:color w:val="000000"/>
          <w:sz w:val="28"/>
          <w:szCs w:val="28"/>
        </w:rPr>
        <w:t xml:space="preserve"> thực hiện quản lý tài khoản quản trị như sau:</w:t>
      </w:r>
    </w:p>
    <w:p w14:paraId="0DDED981" w14:textId="19BCA5AE" w:rsidR="001F189C" w:rsidRPr="001F189C" w:rsidRDefault="001F189C" w:rsidP="001F189C">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1F189C">
        <w:rPr>
          <w:rFonts w:ascii="Times New Roman" w:eastAsia="Times New Roman" w:hAnsi="Times New Roman" w:cs="Times New Roman"/>
          <w:color w:val="000000"/>
          <w:sz w:val="28"/>
          <w:szCs w:val="28"/>
        </w:rPr>
        <w:t xml:space="preserve">1. Cấp, thu hồi tài khoản quản trị Cơ sở dữ liệu quốc gia về </w:t>
      </w:r>
      <w:r w:rsidR="00782847">
        <w:rPr>
          <w:rFonts w:ascii="Times New Roman" w:eastAsia="Times New Roman" w:hAnsi="Times New Roman" w:cs="Times New Roman"/>
          <w:color w:val="000000"/>
          <w:sz w:val="28"/>
          <w:szCs w:val="28"/>
        </w:rPr>
        <w:t>y tế</w:t>
      </w:r>
      <w:r w:rsidRPr="001F189C">
        <w:rPr>
          <w:rFonts w:ascii="Times New Roman" w:eastAsia="Times New Roman" w:hAnsi="Times New Roman" w:cs="Times New Roman"/>
          <w:color w:val="000000"/>
          <w:sz w:val="28"/>
          <w:szCs w:val="28"/>
        </w:rPr>
        <w:t>;</w:t>
      </w:r>
    </w:p>
    <w:p w14:paraId="394ADDDD" w14:textId="77777777" w:rsidR="001F189C" w:rsidRPr="001F189C" w:rsidRDefault="001F189C" w:rsidP="001F189C">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1F189C">
        <w:rPr>
          <w:rFonts w:ascii="Times New Roman" w:eastAsia="Times New Roman" w:hAnsi="Times New Roman" w:cs="Times New Roman"/>
          <w:color w:val="000000"/>
          <w:sz w:val="28"/>
          <w:szCs w:val="28"/>
        </w:rPr>
        <w:t>2. Phân quyền quản trị cho từng cơ sở dữ liệu thành phần;</w:t>
      </w:r>
    </w:p>
    <w:p w14:paraId="082E4360" w14:textId="1050A55B" w:rsidR="001F189C" w:rsidRPr="001F189C" w:rsidRDefault="001F189C" w:rsidP="001F189C">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1F189C">
        <w:rPr>
          <w:rFonts w:ascii="Times New Roman" w:eastAsia="Times New Roman" w:hAnsi="Times New Roman" w:cs="Times New Roman"/>
          <w:color w:val="000000"/>
          <w:sz w:val="28"/>
          <w:szCs w:val="28"/>
        </w:rPr>
        <w:t xml:space="preserve">3. Giới hạn, rà soát, kiểm tra quyền quản trị Cơ </w:t>
      </w:r>
      <w:r w:rsidR="00782847">
        <w:rPr>
          <w:rFonts w:ascii="Times New Roman" w:eastAsia="Times New Roman" w:hAnsi="Times New Roman" w:cs="Times New Roman"/>
          <w:color w:val="000000"/>
          <w:sz w:val="28"/>
          <w:szCs w:val="28"/>
        </w:rPr>
        <w:t>sở dữ liệu quốc gia về y tế</w:t>
      </w:r>
      <w:r w:rsidRPr="001F189C">
        <w:rPr>
          <w:rFonts w:ascii="Times New Roman" w:eastAsia="Times New Roman" w:hAnsi="Times New Roman" w:cs="Times New Roman"/>
          <w:color w:val="000000"/>
          <w:sz w:val="28"/>
          <w:szCs w:val="28"/>
        </w:rPr>
        <w:t xml:space="preserve"> của người được phân quyền.</w:t>
      </w:r>
    </w:p>
    <w:p w14:paraId="3B622723" w14:textId="2742DBB6" w:rsidR="002D2097" w:rsidRPr="009F28DD" w:rsidRDefault="002D2097" w:rsidP="0046658B">
      <w:pPr>
        <w:tabs>
          <w:tab w:val="left" w:pos="709"/>
        </w:tabs>
        <w:spacing w:after="0" w:line="400" w:lineRule="exact"/>
        <w:jc w:val="both"/>
        <w:rPr>
          <w:rFonts w:ascii="Times New Roman" w:hAnsi="Times New Roman" w:cs="Times New Roman"/>
          <w:noProof/>
          <w:color w:val="000000" w:themeColor="text1"/>
          <w:sz w:val="28"/>
          <w:szCs w:val="28"/>
        </w:rPr>
      </w:pPr>
      <w:r w:rsidRPr="009F28DD">
        <w:rPr>
          <w:rFonts w:ascii="Times New Roman" w:hAnsi="Times New Roman" w:cs="Times New Roman"/>
          <w:color w:val="000000" w:themeColor="text1"/>
          <w:sz w:val="28"/>
          <w:szCs w:val="28"/>
          <w:shd w:val="clear" w:color="auto" w:fill="FFFFFF"/>
        </w:rPr>
        <w:t xml:space="preserve">   </w:t>
      </w:r>
      <w:r w:rsidR="00943FE5" w:rsidRPr="00CA75AA">
        <w:rPr>
          <w:rFonts w:ascii="Times New Roman" w:hAnsi="Times New Roman" w:cs="Times New Roman"/>
          <w:noProof/>
          <w:sz w:val="28"/>
          <w:szCs w:val="28"/>
        </w:rPr>
        <w:tab/>
      </w:r>
      <w:r w:rsidRPr="009F28DD">
        <w:rPr>
          <w:rFonts w:ascii="Times New Roman" w:hAnsi="Times New Roman" w:cs="Times New Roman"/>
          <w:noProof/>
          <w:color w:val="000000" w:themeColor="text1"/>
          <w:sz w:val="28"/>
          <w:szCs w:val="28"/>
        </w:rPr>
        <w:tab/>
      </w:r>
      <w:r w:rsidRPr="009F28DD">
        <w:rPr>
          <w:rFonts w:ascii="Times New Roman" w:hAnsi="Times New Roman" w:cs="Times New Roman"/>
          <w:b/>
          <w:noProof/>
          <w:color w:val="000000" w:themeColor="text1"/>
          <w:sz w:val="28"/>
          <w:szCs w:val="28"/>
          <w:lang w:val="vi-VN"/>
        </w:rPr>
        <w:t xml:space="preserve">Điều </w:t>
      </w:r>
      <w:r w:rsidR="00782847">
        <w:rPr>
          <w:rFonts w:ascii="Times New Roman" w:hAnsi="Times New Roman" w:cs="Times New Roman"/>
          <w:b/>
          <w:noProof/>
          <w:color w:val="000000" w:themeColor="text1"/>
          <w:sz w:val="28"/>
          <w:szCs w:val="28"/>
        </w:rPr>
        <w:t>8</w:t>
      </w:r>
      <w:r w:rsidRPr="009F28DD">
        <w:rPr>
          <w:rFonts w:ascii="Times New Roman" w:hAnsi="Times New Roman" w:cs="Times New Roman"/>
          <w:b/>
          <w:noProof/>
          <w:color w:val="000000" w:themeColor="text1"/>
          <w:sz w:val="28"/>
          <w:szCs w:val="28"/>
          <w:lang w:val="vi-VN"/>
        </w:rPr>
        <w:t xml:space="preserve">. </w:t>
      </w:r>
      <w:r w:rsidRPr="009F28DD">
        <w:rPr>
          <w:rFonts w:ascii="Times New Roman" w:hAnsi="Times New Roman" w:cs="Times New Roman"/>
          <w:b/>
          <w:noProof/>
          <w:color w:val="000000" w:themeColor="text1"/>
          <w:sz w:val="28"/>
          <w:szCs w:val="28"/>
        </w:rPr>
        <w:t>Khai thác và sử dụng Cơ sở dữ liệu quốc gia về y tế</w:t>
      </w:r>
    </w:p>
    <w:p w14:paraId="3F843372" w14:textId="77777777" w:rsidR="002D2097" w:rsidRPr="009F28DD" w:rsidRDefault="002D2097" w:rsidP="0046658B">
      <w:pPr>
        <w:tabs>
          <w:tab w:val="left" w:pos="709"/>
        </w:tabs>
        <w:spacing w:after="0" w:line="400" w:lineRule="exact"/>
        <w:jc w:val="both"/>
        <w:rPr>
          <w:color w:val="000000" w:themeColor="text1"/>
          <w:shd w:val="clear" w:color="auto" w:fill="FFFFFF"/>
        </w:rPr>
      </w:pPr>
      <w:r w:rsidRPr="009F28DD">
        <w:rPr>
          <w:rFonts w:ascii="Times New Roman" w:hAnsi="Times New Roman" w:cs="Times New Roman"/>
          <w:color w:val="000000" w:themeColor="text1"/>
          <w:sz w:val="28"/>
          <w:szCs w:val="28"/>
          <w:shd w:val="clear" w:color="auto" w:fill="FFFFFF"/>
        </w:rPr>
        <w:tab/>
        <w:t>1. Các đơn vị thuộc Bộ Y tế, các đơn vị trực thuộc Bộ Y tế, Sở Y tế các tỉnh, thành phố trực thuộc Trung ương, các cơ quản quản lý Nhà nước khác về y tế, các cơ sở y tế được phép khai thác và sử dụng thông tin y tế trong Cơ sở dữ liệu quốc gia về y tế thuộc phạm vi chức năng, nhiệm vụ, quyền hạn của mình để phục vụ quản lý, chuyên môn về y tế thông qua các hình thức sau đây:</w:t>
      </w:r>
    </w:p>
    <w:p w14:paraId="4DB66C10" w14:textId="77777777" w:rsidR="002D2097" w:rsidRPr="009F28DD" w:rsidRDefault="002D2097" w:rsidP="0046658B">
      <w:pPr>
        <w:shd w:val="clear" w:color="auto" w:fill="FFFFFF"/>
        <w:spacing w:after="0" w:line="400" w:lineRule="exact"/>
        <w:ind w:firstLine="720"/>
        <w:jc w:val="both"/>
        <w:rPr>
          <w:rFonts w:ascii="Times New Roman" w:eastAsia="Times New Roman" w:hAnsi="Times New Roman" w:cs="Times New Roman"/>
          <w:color w:val="000000" w:themeColor="text1"/>
          <w:sz w:val="28"/>
          <w:szCs w:val="28"/>
        </w:rPr>
      </w:pPr>
      <w:r w:rsidRPr="009F28DD">
        <w:rPr>
          <w:rFonts w:ascii="Times New Roman" w:eastAsia="Times New Roman" w:hAnsi="Times New Roman" w:cs="Times New Roman"/>
          <w:color w:val="000000" w:themeColor="text1"/>
          <w:sz w:val="28"/>
          <w:szCs w:val="28"/>
        </w:rPr>
        <w:t>a) Qua trục tích hợp dữ liệu</w:t>
      </w:r>
    </w:p>
    <w:p w14:paraId="6A5C7EDF" w14:textId="77777777" w:rsidR="002D2097" w:rsidRPr="009F28DD" w:rsidRDefault="002D2097" w:rsidP="0046658B">
      <w:pPr>
        <w:shd w:val="clear" w:color="auto" w:fill="FFFFFF"/>
        <w:spacing w:after="0" w:line="400" w:lineRule="exact"/>
        <w:ind w:firstLine="720"/>
        <w:jc w:val="both"/>
        <w:rPr>
          <w:rFonts w:ascii="Times New Roman" w:eastAsia="Times New Roman" w:hAnsi="Times New Roman" w:cs="Times New Roman"/>
          <w:color w:val="000000" w:themeColor="text1"/>
          <w:sz w:val="28"/>
          <w:szCs w:val="28"/>
        </w:rPr>
      </w:pPr>
      <w:r w:rsidRPr="009F28DD">
        <w:rPr>
          <w:rFonts w:ascii="Times New Roman" w:eastAsia="Times New Roman" w:hAnsi="Times New Roman" w:cs="Times New Roman"/>
          <w:color w:val="000000" w:themeColor="text1"/>
          <w:sz w:val="28"/>
          <w:szCs w:val="28"/>
        </w:rPr>
        <w:lastRenderedPageBreak/>
        <w:t>b) Qua Cổng thông tin điện tử do cơ quan quản lý cơ sở dữ liệu quốc gia về y tế quy định;</w:t>
      </w:r>
    </w:p>
    <w:p w14:paraId="797C21C7" w14:textId="77777777" w:rsidR="002D2097" w:rsidRPr="009F28DD" w:rsidRDefault="002D2097" w:rsidP="0046658B">
      <w:pPr>
        <w:shd w:val="clear" w:color="auto" w:fill="FFFFFF"/>
        <w:spacing w:after="0" w:line="400" w:lineRule="exact"/>
        <w:ind w:firstLine="720"/>
        <w:jc w:val="both"/>
        <w:rPr>
          <w:rFonts w:ascii="Times New Roman" w:eastAsia="Times New Roman" w:hAnsi="Times New Roman" w:cs="Times New Roman"/>
          <w:color w:val="000000" w:themeColor="text1"/>
          <w:sz w:val="28"/>
          <w:szCs w:val="28"/>
        </w:rPr>
      </w:pPr>
      <w:r w:rsidRPr="009F28DD">
        <w:rPr>
          <w:rFonts w:ascii="Times New Roman" w:eastAsia="Times New Roman" w:hAnsi="Times New Roman" w:cs="Times New Roman"/>
          <w:color w:val="000000" w:themeColor="text1"/>
          <w:sz w:val="28"/>
          <w:szCs w:val="28"/>
        </w:rPr>
        <w:t>c) Bằng văn bản.</w:t>
      </w:r>
    </w:p>
    <w:p w14:paraId="2A28B74C" w14:textId="77777777" w:rsidR="002D2097" w:rsidRPr="009F28DD" w:rsidRDefault="002D2097" w:rsidP="0046658B">
      <w:pPr>
        <w:tabs>
          <w:tab w:val="left" w:pos="709"/>
        </w:tabs>
        <w:spacing w:after="0" w:line="400" w:lineRule="exact"/>
        <w:jc w:val="both"/>
        <w:rPr>
          <w:color w:val="000000" w:themeColor="text1"/>
          <w:shd w:val="clear" w:color="auto" w:fill="FFFFFF"/>
        </w:rPr>
      </w:pPr>
      <w:r w:rsidRPr="009F28DD">
        <w:rPr>
          <w:rFonts w:ascii="Times New Roman" w:hAnsi="Times New Roman" w:cs="Times New Roman"/>
          <w:color w:val="000000" w:themeColor="text1"/>
          <w:sz w:val="28"/>
          <w:szCs w:val="28"/>
          <w:shd w:val="clear" w:color="auto" w:fill="FFFFFF"/>
        </w:rPr>
        <w:tab/>
        <w:t xml:space="preserve">2. Người dân được khai thác thông tin sức khỏe cá nhân thông qua </w:t>
      </w:r>
      <w:r w:rsidRPr="009F28DD">
        <w:rPr>
          <w:rFonts w:ascii="Times New Roman" w:eastAsia="Times New Roman" w:hAnsi="Times New Roman" w:cs="Times New Roman"/>
          <w:color w:val="000000" w:themeColor="text1"/>
          <w:sz w:val="28"/>
          <w:szCs w:val="28"/>
        </w:rPr>
        <w:t>Cổng thông tin điện tử do cơ quan quản lý cơ sở dữ liệu quốc gia về y tế quy định</w:t>
      </w:r>
      <w:r w:rsidRPr="009F28DD">
        <w:rPr>
          <w:rFonts w:ascii="Times New Roman" w:hAnsi="Times New Roman" w:cs="Times New Roman"/>
          <w:color w:val="000000" w:themeColor="text1"/>
          <w:sz w:val="28"/>
          <w:szCs w:val="28"/>
          <w:shd w:val="clear" w:color="auto" w:fill="FFFFFF"/>
        </w:rPr>
        <w:t xml:space="preserve">.  </w:t>
      </w:r>
    </w:p>
    <w:p w14:paraId="770C9694" w14:textId="77075004" w:rsidR="002D2097" w:rsidRPr="009F28DD" w:rsidRDefault="002D2097" w:rsidP="0046658B">
      <w:pPr>
        <w:spacing w:after="0" w:line="400" w:lineRule="exact"/>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lang w:val="vi-VN"/>
        </w:rPr>
        <w:tab/>
      </w:r>
      <w:r w:rsidRPr="009F28DD">
        <w:rPr>
          <w:rFonts w:ascii="Times New Roman" w:hAnsi="Times New Roman" w:cs="Times New Roman"/>
          <w:color w:val="000000" w:themeColor="text1"/>
          <w:sz w:val="28"/>
          <w:szCs w:val="28"/>
        </w:rPr>
        <w:t xml:space="preserve">3. </w:t>
      </w:r>
      <w:r w:rsidRPr="009F28DD">
        <w:rPr>
          <w:rFonts w:ascii="Times New Roman" w:hAnsi="Times New Roman" w:cs="Times New Roman"/>
          <w:color w:val="000000" w:themeColor="text1"/>
          <w:sz w:val="28"/>
          <w:szCs w:val="28"/>
          <w:shd w:val="clear" w:color="auto" w:fill="FFFFFF"/>
        </w:rPr>
        <w:t xml:space="preserve">Các tổ chức, cá nhân không thuộc quy định tại Khoản 1 và Khoản 2 Điều này có nhu cầu khai thác thông tin trong cơ sở dữ liệu quốc gia về y tế phải có văn bản yêu cầu </w:t>
      </w:r>
      <w:r>
        <w:rPr>
          <w:rFonts w:ascii="Times New Roman" w:hAnsi="Times New Roman" w:cs="Times New Roman"/>
          <w:color w:val="000000" w:themeColor="text1"/>
          <w:sz w:val="28"/>
          <w:szCs w:val="28"/>
          <w:shd w:val="clear" w:color="auto" w:fill="FFFFFF"/>
        </w:rPr>
        <w:t>gửi đến</w:t>
      </w:r>
      <w:r w:rsidRPr="009F28DD">
        <w:rPr>
          <w:rFonts w:ascii="Times New Roman" w:hAnsi="Times New Roman" w:cs="Times New Roman"/>
          <w:color w:val="000000" w:themeColor="text1"/>
          <w:sz w:val="28"/>
          <w:szCs w:val="28"/>
          <w:shd w:val="clear" w:color="auto" w:fill="FFFFFF"/>
        </w:rPr>
        <w:t xml:space="preserve"> cơ quan quản lý cơ sở dữ liệu quốc gia về y tế.</w:t>
      </w:r>
    </w:p>
    <w:p w14:paraId="147DF81C" w14:textId="1E22BE06" w:rsidR="00B43F7A" w:rsidRPr="00CA75AA" w:rsidRDefault="005A3BF2" w:rsidP="0046658B">
      <w:pPr>
        <w:tabs>
          <w:tab w:val="left" w:pos="709"/>
        </w:tabs>
        <w:spacing w:after="0" w:line="400" w:lineRule="exact"/>
        <w:jc w:val="both"/>
        <w:rPr>
          <w:rFonts w:ascii="Times New Roman" w:hAnsi="Times New Roman" w:cs="Times New Roman"/>
          <w:b/>
          <w:sz w:val="28"/>
          <w:szCs w:val="28"/>
        </w:rPr>
      </w:pPr>
      <w:r w:rsidRPr="00CA75AA">
        <w:rPr>
          <w:rFonts w:ascii="Times New Roman" w:hAnsi="Times New Roman" w:cs="Times New Roman"/>
          <w:sz w:val="28"/>
          <w:szCs w:val="28"/>
        </w:rPr>
        <w:tab/>
      </w:r>
      <w:r w:rsidR="00B43F7A" w:rsidRPr="00CA75AA">
        <w:rPr>
          <w:rFonts w:ascii="Times New Roman" w:hAnsi="Times New Roman" w:cs="Times New Roman"/>
          <w:b/>
          <w:sz w:val="28"/>
          <w:szCs w:val="28"/>
        </w:rPr>
        <w:t>Điề</w:t>
      </w:r>
      <w:r w:rsidR="00BD4A19">
        <w:rPr>
          <w:rFonts w:ascii="Times New Roman" w:hAnsi="Times New Roman" w:cs="Times New Roman"/>
          <w:b/>
          <w:sz w:val="28"/>
          <w:szCs w:val="28"/>
        </w:rPr>
        <w:t xml:space="preserve">u </w:t>
      </w:r>
      <w:r w:rsidR="002D2097">
        <w:rPr>
          <w:rFonts w:ascii="Times New Roman" w:hAnsi="Times New Roman" w:cs="Times New Roman"/>
          <w:b/>
          <w:sz w:val="28"/>
          <w:szCs w:val="28"/>
        </w:rPr>
        <w:t>9</w:t>
      </w:r>
      <w:r w:rsidR="00B43F7A" w:rsidRPr="00CA75AA">
        <w:rPr>
          <w:rFonts w:ascii="Times New Roman" w:hAnsi="Times New Roman" w:cs="Times New Roman"/>
          <w:b/>
          <w:sz w:val="28"/>
          <w:szCs w:val="28"/>
        </w:rPr>
        <w:t>. Thủ tục cho phép khai thác thông tin y tế trong Cơ sở dữ liệu quốc gia về y tế</w:t>
      </w:r>
    </w:p>
    <w:p w14:paraId="4921D08A" w14:textId="231B0C68" w:rsidR="00B43F7A" w:rsidRPr="00CA75AA" w:rsidRDefault="00B43F7A" w:rsidP="0046658B">
      <w:pPr>
        <w:pStyle w:val="NormalWeb"/>
        <w:shd w:val="clear" w:color="auto" w:fill="FFFFFF"/>
        <w:spacing w:before="0" w:beforeAutospacing="0" w:after="0" w:afterAutospacing="0" w:line="400" w:lineRule="exact"/>
        <w:jc w:val="both"/>
        <w:rPr>
          <w:rFonts w:eastAsia="Times New Roman"/>
          <w:sz w:val="28"/>
          <w:szCs w:val="28"/>
        </w:rPr>
      </w:pPr>
      <w:r w:rsidRPr="00CA75AA">
        <w:rPr>
          <w:b/>
          <w:sz w:val="28"/>
          <w:szCs w:val="28"/>
        </w:rPr>
        <w:tab/>
      </w:r>
      <w:r w:rsidRPr="00CA75AA">
        <w:rPr>
          <w:sz w:val="28"/>
          <w:szCs w:val="28"/>
        </w:rPr>
        <w:t xml:space="preserve">1. </w:t>
      </w:r>
      <w:r w:rsidRPr="00CA75AA">
        <w:rPr>
          <w:rFonts w:eastAsia="Times New Roman"/>
          <w:sz w:val="28"/>
          <w:szCs w:val="28"/>
        </w:rPr>
        <w:t xml:space="preserve">Các tổ chức, </w:t>
      </w:r>
      <w:r w:rsidR="002D2097">
        <w:rPr>
          <w:rFonts w:eastAsia="Times New Roman"/>
          <w:sz w:val="28"/>
          <w:szCs w:val="28"/>
        </w:rPr>
        <w:t xml:space="preserve">cá nhân quy định tại </w:t>
      </w:r>
      <w:r w:rsidRPr="00CA75AA">
        <w:rPr>
          <w:rFonts w:eastAsia="Times New Roman"/>
          <w:sz w:val="28"/>
          <w:szCs w:val="28"/>
        </w:rPr>
        <w:t xml:space="preserve">Khoản 3 Điều </w:t>
      </w:r>
      <w:r w:rsidR="002D2097">
        <w:rPr>
          <w:rFonts w:eastAsia="Times New Roman"/>
          <w:sz w:val="28"/>
          <w:szCs w:val="28"/>
        </w:rPr>
        <w:t>8</w:t>
      </w:r>
      <w:r w:rsidRPr="00CA75AA">
        <w:rPr>
          <w:rFonts w:eastAsia="Times New Roman"/>
          <w:sz w:val="28"/>
          <w:szCs w:val="28"/>
        </w:rPr>
        <w:t xml:space="preserve"> Nghị định này có nhu</w:t>
      </w:r>
      <w:r w:rsidR="00A909DE">
        <w:rPr>
          <w:rFonts w:eastAsia="Times New Roman"/>
          <w:sz w:val="28"/>
          <w:szCs w:val="28"/>
        </w:rPr>
        <w:t xml:space="preserve"> cầu khai thác thông tin trong c</w:t>
      </w:r>
      <w:r w:rsidRPr="00CA75AA">
        <w:rPr>
          <w:rFonts w:eastAsia="Times New Roman"/>
          <w:sz w:val="28"/>
          <w:szCs w:val="28"/>
        </w:rPr>
        <w:t xml:space="preserve">ơ sở dữ liệu quốc gia về y tế </w:t>
      </w:r>
      <w:r w:rsidR="00A909DE">
        <w:rPr>
          <w:rFonts w:eastAsia="Times New Roman"/>
          <w:sz w:val="28"/>
          <w:szCs w:val="28"/>
        </w:rPr>
        <w:t>gửi</w:t>
      </w:r>
      <w:r w:rsidRPr="00CA75AA">
        <w:rPr>
          <w:rFonts w:eastAsia="Times New Roman"/>
          <w:sz w:val="28"/>
          <w:szCs w:val="28"/>
        </w:rPr>
        <w:t xml:space="preserve"> văn bản yêu cầu </w:t>
      </w:r>
      <w:r w:rsidR="00A909DE">
        <w:rPr>
          <w:rFonts w:eastAsia="Times New Roman"/>
          <w:sz w:val="28"/>
          <w:szCs w:val="28"/>
        </w:rPr>
        <w:t>đến Bộ Y tế</w:t>
      </w:r>
      <w:r w:rsidRPr="00CA75AA">
        <w:rPr>
          <w:rFonts w:eastAsia="Times New Roman"/>
          <w:sz w:val="28"/>
          <w:szCs w:val="28"/>
        </w:rPr>
        <w:t>.</w:t>
      </w:r>
    </w:p>
    <w:p w14:paraId="314A14FA" w14:textId="1AE2EF13" w:rsidR="00B43F7A" w:rsidRPr="00B43F7A" w:rsidRDefault="00B43F7A" w:rsidP="0046658B">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CA75AA">
        <w:rPr>
          <w:rFonts w:ascii="Times New Roman" w:eastAsia="Times New Roman" w:hAnsi="Times New Roman" w:cs="Times New Roman"/>
          <w:color w:val="000000"/>
          <w:sz w:val="28"/>
          <w:szCs w:val="28"/>
        </w:rPr>
        <w:t xml:space="preserve">2. </w:t>
      </w:r>
      <w:r w:rsidRPr="00B43F7A">
        <w:rPr>
          <w:rFonts w:ascii="Times New Roman" w:eastAsia="Times New Roman" w:hAnsi="Times New Roman" w:cs="Times New Roman"/>
          <w:color w:val="000000"/>
          <w:sz w:val="28"/>
          <w:szCs w:val="28"/>
        </w:rPr>
        <w:t xml:space="preserve">Trong thời hạn </w:t>
      </w:r>
      <w:r w:rsidR="00A909DE">
        <w:rPr>
          <w:rFonts w:ascii="Times New Roman" w:eastAsia="Times New Roman" w:hAnsi="Times New Roman" w:cs="Times New Roman"/>
          <w:color w:val="000000"/>
          <w:sz w:val="28"/>
          <w:szCs w:val="28"/>
        </w:rPr>
        <w:t>0</w:t>
      </w:r>
      <w:r w:rsidRPr="00B43F7A">
        <w:rPr>
          <w:rFonts w:ascii="Times New Roman" w:eastAsia="Times New Roman" w:hAnsi="Times New Roman" w:cs="Times New Roman"/>
          <w:color w:val="000000"/>
          <w:sz w:val="28"/>
          <w:szCs w:val="28"/>
        </w:rPr>
        <w:t xml:space="preserve">5 ngày làm việc, kể từ ngày nhận được văn bản yêu cầu, </w:t>
      </w:r>
      <w:r w:rsidR="00A909DE">
        <w:rPr>
          <w:rFonts w:ascii="Times New Roman" w:eastAsia="Times New Roman" w:hAnsi="Times New Roman" w:cs="Times New Roman"/>
          <w:color w:val="000000"/>
          <w:sz w:val="28"/>
          <w:szCs w:val="28"/>
        </w:rPr>
        <w:t>Bộ Y tế xem xét và</w:t>
      </w:r>
      <w:r w:rsidRPr="00B43F7A">
        <w:rPr>
          <w:rFonts w:ascii="Times New Roman" w:eastAsia="Times New Roman" w:hAnsi="Times New Roman" w:cs="Times New Roman"/>
          <w:color w:val="000000"/>
          <w:sz w:val="28"/>
          <w:szCs w:val="28"/>
        </w:rPr>
        <w:t xml:space="preserve"> </w:t>
      </w:r>
      <w:r w:rsidRPr="00CA75AA">
        <w:rPr>
          <w:rFonts w:ascii="Times New Roman" w:eastAsia="Times New Roman" w:hAnsi="Times New Roman" w:cs="Times New Roman"/>
          <w:color w:val="000000"/>
          <w:sz w:val="28"/>
          <w:szCs w:val="28"/>
        </w:rPr>
        <w:t xml:space="preserve">có văn bản </w:t>
      </w:r>
      <w:r w:rsidRPr="00B43F7A">
        <w:rPr>
          <w:rFonts w:ascii="Times New Roman" w:eastAsia="Times New Roman" w:hAnsi="Times New Roman" w:cs="Times New Roman"/>
          <w:color w:val="000000"/>
          <w:sz w:val="28"/>
          <w:szCs w:val="28"/>
        </w:rPr>
        <w:t>quyết định cho phép khai thác thông tin</w:t>
      </w:r>
      <w:r w:rsidRPr="00CA75AA">
        <w:rPr>
          <w:rFonts w:ascii="Times New Roman" w:eastAsia="Times New Roman" w:hAnsi="Times New Roman" w:cs="Times New Roman"/>
          <w:color w:val="000000"/>
          <w:sz w:val="28"/>
          <w:szCs w:val="28"/>
        </w:rPr>
        <w:t xml:space="preserve">  y tế</w:t>
      </w:r>
      <w:r w:rsidRPr="00B43F7A">
        <w:rPr>
          <w:rFonts w:ascii="Times New Roman" w:eastAsia="Times New Roman" w:hAnsi="Times New Roman" w:cs="Times New Roman"/>
          <w:color w:val="000000"/>
          <w:sz w:val="28"/>
          <w:szCs w:val="28"/>
        </w:rPr>
        <w:t xml:space="preserve"> trong </w:t>
      </w:r>
      <w:r w:rsidR="00A909DE">
        <w:rPr>
          <w:rFonts w:ascii="Times New Roman" w:eastAsia="Times New Roman" w:hAnsi="Times New Roman" w:cs="Times New Roman"/>
          <w:color w:val="000000"/>
          <w:sz w:val="28"/>
          <w:szCs w:val="28"/>
        </w:rPr>
        <w:t>c</w:t>
      </w:r>
      <w:r w:rsidRPr="00CA75AA">
        <w:rPr>
          <w:rFonts w:ascii="Times New Roman" w:eastAsia="Times New Roman" w:hAnsi="Times New Roman" w:cs="Times New Roman"/>
          <w:color w:val="000000"/>
          <w:sz w:val="28"/>
          <w:szCs w:val="28"/>
        </w:rPr>
        <w:t xml:space="preserve">ơ sở dữ liệu quốc gia về y tế hoặc có văn bản trả lời từ chối </w:t>
      </w:r>
      <w:r w:rsidR="00A909DE">
        <w:rPr>
          <w:rFonts w:ascii="Times New Roman" w:eastAsia="Times New Roman" w:hAnsi="Times New Roman" w:cs="Times New Roman"/>
          <w:color w:val="000000"/>
          <w:sz w:val="28"/>
          <w:szCs w:val="28"/>
        </w:rPr>
        <w:t>cho phép khai thác thông tin y tế trong c</w:t>
      </w:r>
      <w:r w:rsidRPr="00CA75AA">
        <w:rPr>
          <w:rFonts w:ascii="Times New Roman" w:eastAsia="Times New Roman" w:hAnsi="Times New Roman" w:cs="Times New Roman"/>
          <w:color w:val="000000"/>
          <w:sz w:val="28"/>
          <w:szCs w:val="28"/>
        </w:rPr>
        <w:t xml:space="preserve">ơ sở dữ liệu quốc gia về y tế cho tổ chức, cá nhân yêu cầu và </w:t>
      </w:r>
      <w:r w:rsidR="00A909DE">
        <w:rPr>
          <w:rFonts w:ascii="Times New Roman" w:eastAsia="Times New Roman" w:hAnsi="Times New Roman" w:cs="Times New Roman"/>
          <w:color w:val="000000"/>
          <w:sz w:val="28"/>
          <w:szCs w:val="28"/>
        </w:rPr>
        <w:t xml:space="preserve">phải </w:t>
      </w:r>
      <w:r w:rsidRPr="00CA75AA">
        <w:rPr>
          <w:rFonts w:ascii="Times New Roman" w:eastAsia="Times New Roman" w:hAnsi="Times New Roman" w:cs="Times New Roman"/>
          <w:color w:val="000000"/>
          <w:sz w:val="28"/>
          <w:szCs w:val="28"/>
        </w:rPr>
        <w:t>nêu rõ lý do</w:t>
      </w:r>
      <w:r w:rsidRPr="00B43F7A">
        <w:rPr>
          <w:rFonts w:ascii="Times New Roman" w:eastAsia="Times New Roman" w:hAnsi="Times New Roman" w:cs="Times New Roman"/>
          <w:color w:val="000000"/>
          <w:sz w:val="28"/>
          <w:szCs w:val="28"/>
        </w:rPr>
        <w:t>.</w:t>
      </w:r>
    </w:p>
    <w:p w14:paraId="6C3D8F29" w14:textId="0E1F6155" w:rsidR="00B43F7A" w:rsidRPr="00CA75AA" w:rsidRDefault="00B43F7A" w:rsidP="0046658B">
      <w:pPr>
        <w:spacing w:after="0" w:line="400" w:lineRule="exact"/>
        <w:jc w:val="both"/>
        <w:rPr>
          <w:rFonts w:ascii="Times New Roman" w:hAnsi="Times New Roman" w:cs="Times New Roman"/>
          <w:b/>
          <w:sz w:val="28"/>
          <w:szCs w:val="28"/>
        </w:rPr>
      </w:pPr>
      <w:r w:rsidRPr="00CA75AA">
        <w:rPr>
          <w:rFonts w:ascii="Times New Roman" w:hAnsi="Times New Roman" w:cs="Times New Roman"/>
          <w:b/>
          <w:sz w:val="28"/>
          <w:szCs w:val="28"/>
        </w:rPr>
        <w:tab/>
        <w:t>Điề</w:t>
      </w:r>
      <w:r w:rsidR="00BD4A19">
        <w:rPr>
          <w:rFonts w:ascii="Times New Roman" w:hAnsi="Times New Roman" w:cs="Times New Roman"/>
          <w:b/>
          <w:sz w:val="28"/>
          <w:szCs w:val="28"/>
        </w:rPr>
        <w:t xml:space="preserve">u </w:t>
      </w:r>
      <w:r w:rsidR="002D2097">
        <w:rPr>
          <w:rFonts w:ascii="Times New Roman" w:hAnsi="Times New Roman" w:cs="Times New Roman"/>
          <w:b/>
          <w:sz w:val="28"/>
          <w:szCs w:val="28"/>
        </w:rPr>
        <w:t>10</w:t>
      </w:r>
      <w:r w:rsidRPr="00CA75AA">
        <w:rPr>
          <w:rFonts w:ascii="Times New Roman" w:hAnsi="Times New Roman" w:cs="Times New Roman"/>
          <w:b/>
          <w:sz w:val="28"/>
          <w:szCs w:val="28"/>
        </w:rPr>
        <w:t>. Sử dụng thông tin y tế trong Cơ sở dữ liệu quốc gia về y tế</w:t>
      </w:r>
    </w:p>
    <w:p w14:paraId="2AFE75AF" w14:textId="77777777" w:rsidR="0046658B" w:rsidRPr="009F28DD" w:rsidRDefault="0046658B" w:rsidP="0046658B">
      <w:pPr>
        <w:shd w:val="clear" w:color="auto" w:fill="FFFFFF"/>
        <w:spacing w:after="0" w:line="400" w:lineRule="exact"/>
        <w:ind w:firstLine="720"/>
        <w:jc w:val="both"/>
        <w:rPr>
          <w:rFonts w:ascii="Times New Roman" w:eastAsia="Times New Roman" w:hAnsi="Times New Roman" w:cs="Times New Roman"/>
          <w:color w:val="000000" w:themeColor="text1"/>
          <w:sz w:val="28"/>
          <w:szCs w:val="28"/>
        </w:rPr>
      </w:pPr>
      <w:r w:rsidRPr="009F28DD">
        <w:rPr>
          <w:rFonts w:ascii="Times New Roman" w:eastAsia="Times New Roman" w:hAnsi="Times New Roman" w:cs="Times New Roman"/>
          <w:color w:val="000000" w:themeColor="text1"/>
          <w:sz w:val="28"/>
          <w:szCs w:val="28"/>
        </w:rPr>
        <w:t>1. Việc sử dụng thông tin y tế trong Cơ sở dữ liệu quốc gia về y tế phải bảo đảm bí mật nhà nước, bí mật cá nhân theo quy định của pháp luật.</w:t>
      </w:r>
    </w:p>
    <w:p w14:paraId="4989EE24" w14:textId="4B515208" w:rsidR="00B43F7A" w:rsidRPr="00B43F7A" w:rsidRDefault="00B43F7A" w:rsidP="0046658B">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B43F7A">
        <w:rPr>
          <w:rFonts w:ascii="Times New Roman" w:eastAsia="Times New Roman" w:hAnsi="Times New Roman" w:cs="Times New Roman"/>
          <w:color w:val="000000"/>
          <w:sz w:val="28"/>
          <w:szCs w:val="28"/>
        </w:rPr>
        <w:t xml:space="preserve">2. Cơ quan quản lý cơ sở dữ liệu quốc gia, cơ sở dữ liệu chuyên ngành, cơ quan nhà nước, tổ chức chính trị, tổ chức chính trị - xã hội chỉ được sử dụng thông tin </w:t>
      </w:r>
      <w:r w:rsidRPr="00CA75AA">
        <w:rPr>
          <w:rFonts w:ascii="Times New Roman" w:eastAsia="Times New Roman" w:hAnsi="Times New Roman" w:cs="Times New Roman"/>
          <w:color w:val="000000"/>
          <w:sz w:val="28"/>
          <w:szCs w:val="28"/>
        </w:rPr>
        <w:t>y tế</w:t>
      </w:r>
      <w:r w:rsidR="00A909DE">
        <w:rPr>
          <w:rFonts w:ascii="Times New Roman" w:eastAsia="Times New Roman" w:hAnsi="Times New Roman" w:cs="Times New Roman"/>
          <w:color w:val="000000"/>
          <w:sz w:val="28"/>
          <w:szCs w:val="28"/>
        </w:rPr>
        <w:t xml:space="preserve"> trong c</w:t>
      </w:r>
      <w:r w:rsidRPr="00B43F7A">
        <w:rPr>
          <w:rFonts w:ascii="Times New Roman" w:eastAsia="Times New Roman" w:hAnsi="Times New Roman" w:cs="Times New Roman"/>
          <w:color w:val="000000"/>
          <w:sz w:val="28"/>
          <w:szCs w:val="28"/>
        </w:rPr>
        <w:t xml:space="preserve">ơ sở dữ liệu quốc gia về </w:t>
      </w:r>
      <w:r w:rsidRPr="00CA75AA">
        <w:rPr>
          <w:rFonts w:ascii="Times New Roman" w:eastAsia="Times New Roman" w:hAnsi="Times New Roman" w:cs="Times New Roman"/>
          <w:color w:val="000000"/>
          <w:sz w:val="28"/>
          <w:szCs w:val="28"/>
        </w:rPr>
        <w:t>y tế</w:t>
      </w:r>
      <w:r w:rsidRPr="00B43F7A">
        <w:rPr>
          <w:rFonts w:ascii="Times New Roman" w:eastAsia="Times New Roman" w:hAnsi="Times New Roman" w:cs="Times New Roman"/>
          <w:color w:val="000000"/>
          <w:sz w:val="28"/>
          <w:szCs w:val="28"/>
        </w:rPr>
        <w:t xml:space="preserve"> để thực hiện chức năng, nhiệm vụ, quyền hạn được giao hoặc </w:t>
      </w:r>
      <w:r w:rsidRPr="00CA75AA">
        <w:rPr>
          <w:rFonts w:ascii="Times New Roman" w:eastAsia="Times New Roman" w:hAnsi="Times New Roman" w:cs="Times New Roman"/>
          <w:color w:val="000000"/>
          <w:sz w:val="28"/>
          <w:szCs w:val="28"/>
        </w:rPr>
        <w:t>phục vụ công tác chăm sóc, bảo vệ sức khỏe nhân dân</w:t>
      </w:r>
      <w:r w:rsidRPr="00B43F7A">
        <w:rPr>
          <w:rFonts w:ascii="Times New Roman" w:eastAsia="Times New Roman" w:hAnsi="Times New Roman" w:cs="Times New Roman"/>
          <w:color w:val="000000"/>
          <w:sz w:val="28"/>
          <w:szCs w:val="28"/>
        </w:rPr>
        <w:t>.</w:t>
      </w:r>
    </w:p>
    <w:p w14:paraId="03CC032D" w14:textId="7C14FFCA" w:rsidR="00B43F7A" w:rsidRPr="00CA75AA" w:rsidRDefault="00B43F7A" w:rsidP="0046658B">
      <w:pPr>
        <w:spacing w:after="0" w:line="400" w:lineRule="exact"/>
        <w:jc w:val="both"/>
        <w:rPr>
          <w:rFonts w:ascii="Times New Roman" w:hAnsi="Times New Roman" w:cs="Times New Roman"/>
          <w:b/>
          <w:sz w:val="28"/>
          <w:szCs w:val="28"/>
        </w:rPr>
      </w:pPr>
      <w:r w:rsidRPr="00CA75AA">
        <w:rPr>
          <w:rFonts w:ascii="Times New Roman" w:hAnsi="Times New Roman" w:cs="Times New Roman"/>
          <w:b/>
          <w:sz w:val="28"/>
          <w:szCs w:val="28"/>
        </w:rPr>
        <w:tab/>
        <w:t>Điều 1</w:t>
      </w:r>
      <w:r w:rsidR="002D2097">
        <w:rPr>
          <w:rFonts w:ascii="Times New Roman" w:hAnsi="Times New Roman" w:cs="Times New Roman"/>
          <w:b/>
          <w:sz w:val="28"/>
          <w:szCs w:val="28"/>
        </w:rPr>
        <w:t>1</w:t>
      </w:r>
      <w:r w:rsidRPr="00CA75AA">
        <w:rPr>
          <w:rFonts w:ascii="Times New Roman" w:hAnsi="Times New Roman" w:cs="Times New Roman"/>
          <w:b/>
          <w:sz w:val="28"/>
          <w:szCs w:val="28"/>
        </w:rPr>
        <w:t xml:space="preserve">. Kết nối, chia sẻ </w:t>
      </w:r>
      <w:r w:rsidR="00A909DE">
        <w:rPr>
          <w:rFonts w:ascii="Times New Roman" w:hAnsi="Times New Roman" w:cs="Times New Roman"/>
          <w:b/>
          <w:sz w:val="28"/>
          <w:szCs w:val="28"/>
        </w:rPr>
        <w:t>dữ liệu trong c</w:t>
      </w:r>
      <w:r w:rsidRPr="00CA75AA">
        <w:rPr>
          <w:rFonts w:ascii="Times New Roman" w:hAnsi="Times New Roman" w:cs="Times New Roman"/>
          <w:b/>
          <w:sz w:val="28"/>
          <w:szCs w:val="28"/>
        </w:rPr>
        <w:t>ơ sở dữ liệu quốc gia về y tế</w:t>
      </w:r>
    </w:p>
    <w:p w14:paraId="7F83C049" w14:textId="77777777" w:rsidR="0046658B" w:rsidRDefault="007023DF" w:rsidP="0046658B">
      <w:pPr>
        <w:spacing w:after="0" w:line="400" w:lineRule="exact"/>
        <w:ind w:firstLine="720"/>
        <w:jc w:val="both"/>
        <w:rPr>
          <w:rFonts w:ascii="Times New Roman" w:hAnsi="Times New Roman" w:cs="Times New Roman"/>
          <w:color w:val="000000"/>
          <w:sz w:val="28"/>
          <w:szCs w:val="28"/>
          <w:shd w:val="clear" w:color="auto" w:fill="FFFFFF"/>
        </w:rPr>
      </w:pPr>
      <w:r w:rsidRPr="00CA75AA">
        <w:rPr>
          <w:rFonts w:ascii="Times New Roman" w:hAnsi="Times New Roman" w:cs="Times New Roman"/>
          <w:color w:val="000000"/>
          <w:sz w:val="28"/>
          <w:szCs w:val="28"/>
          <w:shd w:val="clear" w:color="auto" w:fill="FFFFFF"/>
        </w:rPr>
        <w:t xml:space="preserve">Việc kết nối, chia sẻ </w:t>
      </w:r>
      <w:r w:rsidR="00A909DE">
        <w:rPr>
          <w:rFonts w:ascii="Times New Roman" w:hAnsi="Times New Roman" w:cs="Times New Roman"/>
          <w:color w:val="000000"/>
          <w:sz w:val="28"/>
          <w:szCs w:val="28"/>
          <w:shd w:val="clear" w:color="auto" w:fill="FFFFFF"/>
        </w:rPr>
        <w:t>dữ liệu trong c</w:t>
      </w:r>
      <w:r w:rsidRPr="00CA75AA">
        <w:rPr>
          <w:rFonts w:ascii="Times New Roman" w:hAnsi="Times New Roman" w:cs="Times New Roman"/>
          <w:color w:val="000000"/>
          <w:sz w:val="28"/>
          <w:szCs w:val="28"/>
          <w:shd w:val="clear" w:color="auto" w:fill="FFFFFF"/>
        </w:rPr>
        <w:t>ơ sở dữ liệu quốc gia về y tế vớ</w:t>
      </w:r>
      <w:r w:rsidR="00A909DE">
        <w:rPr>
          <w:rFonts w:ascii="Times New Roman" w:hAnsi="Times New Roman" w:cs="Times New Roman"/>
          <w:color w:val="000000"/>
          <w:sz w:val="28"/>
          <w:szCs w:val="28"/>
          <w:shd w:val="clear" w:color="auto" w:fill="FFFFFF"/>
        </w:rPr>
        <w:t>i c</w:t>
      </w:r>
      <w:r w:rsidRPr="00CA75AA">
        <w:rPr>
          <w:rFonts w:ascii="Times New Roman" w:hAnsi="Times New Roman" w:cs="Times New Roman"/>
          <w:color w:val="000000"/>
          <w:sz w:val="28"/>
          <w:szCs w:val="28"/>
          <w:shd w:val="clear" w:color="auto" w:fill="FFFFFF"/>
        </w:rPr>
        <w:t xml:space="preserve">ơ sở dữ liệu quốc gia về Bảo hiểm và các cơ sở dữ liệu chuyên ngành </w:t>
      </w:r>
      <w:r w:rsidR="00A909DE">
        <w:rPr>
          <w:rFonts w:ascii="Times New Roman" w:hAnsi="Times New Roman" w:cs="Times New Roman"/>
          <w:color w:val="000000"/>
          <w:sz w:val="28"/>
          <w:szCs w:val="28"/>
          <w:shd w:val="clear" w:color="auto" w:fill="FFFFFF"/>
        </w:rPr>
        <w:t xml:space="preserve">khác </w:t>
      </w:r>
      <w:r w:rsidRPr="00CA75AA">
        <w:rPr>
          <w:rFonts w:ascii="Times New Roman" w:hAnsi="Times New Roman" w:cs="Times New Roman"/>
          <w:color w:val="000000"/>
          <w:sz w:val="28"/>
          <w:szCs w:val="28"/>
          <w:shd w:val="clear" w:color="auto" w:fill="FFFFFF"/>
        </w:rPr>
        <w:t>được thực hiện theo</w:t>
      </w:r>
      <w:r w:rsidR="00A909DE">
        <w:rPr>
          <w:rFonts w:ascii="Times New Roman" w:hAnsi="Times New Roman" w:cs="Times New Roman"/>
          <w:color w:val="000000"/>
          <w:sz w:val="28"/>
          <w:szCs w:val="28"/>
          <w:shd w:val="clear" w:color="auto" w:fill="FFFFFF"/>
        </w:rPr>
        <w:t xml:space="preserve"> Nghị định số 47/2020/NĐ-CP ngày 09 tháng 4 năm 2020 về quản lý, kết nối và chia sẻ dữ liệu số của cơ quan nhà nước. </w:t>
      </w:r>
    </w:p>
    <w:p w14:paraId="2F7A2FD7" w14:textId="3140016F" w:rsidR="00A909DE" w:rsidRDefault="007023DF" w:rsidP="0046658B">
      <w:pPr>
        <w:spacing w:after="0" w:line="400" w:lineRule="exact"/>
        <w:ind w:firstLine="720"/>
        <w:jc w:val="both"/>
        <w:rPr>
          <w:rFonts w:ascii="Times New Roman" w:hAnsi="Times New Roman" w:cs="Times New Roman"/>
          <w:color w:val="000000"/>
          <w:sz w:val="28"/>
          <w:szCs w:val="28"/>
          <w:shd w:val="clear" w:color="auto" w:fill="FFFFFF"/>
        </w:rPr>
      </w:pPr>
      <w:r w:rsidRPr="00CA75AA">
        <w:rPr>
          <w:rFonts w:ascii="Times New Roman" w:hAnsi="Times New Roman" w:cs="Times New Roman"/>
          <w:color w:val="000000"/>
          <w:sz w:val="28"/>
          <w:szCs w:val="28"/>
          <w:shd w:val="clear" w:color="auto" w:fill="FFFFFF"/>
        </w:rPr>
        <w:t xml:space="preserve"> </w:t>
      </w:r>
    </w:p>
    <w:p w14:paraId="764911D2" w14:textId="5821E2BF" w:rsidR="00B43F7A" w:rsidRPr="00CA75AA" w:rsidRDefault="007023DF" w:rsidP="0046658B">
      <w:pPr>
        <w:spacing w:after="0" w:line="400" w:lineRule="exact"/>
        <w:jc w:val="center"/>
        <w:rPr>
          <w:rFonts w:ascii="Times New Roman" w:hAnsi="Times New Roman" w:cs="Times New Roman"/>
          <w:b/>
          <w:sz w:val="28"/>
          <w:szCs w:val="28"/>
        </w:rPr>
      </w:pPr>
      <w:r w:rsidRPr="00CA75AA">
        <w:rPr>
          <w:rFonts w:ascii="Times New Roman" w:hAnsi="Times New Roman" w:cs="Times New Roman"/>
          <w:b/>
          <w:sz w:val="28"/>
          <w:szCs w:val="28"/>
        </w:rPr>
        <w:t>CHƯƠNG III</w:t>
      </w:r>
    </w:p>
    <w:p w14:paraId="44BB1802" w14:textId="77777777" w:rsidR="003911BF" w:rsidRDefault="007023DF" w:rsidP="0046658B">
      <w:pPr>
        <w:spacing w:after="0" w:line="400" w:lineRule="exact"/>
        <w:jc w:val="center"/>
        <w:rPr>
          <w:rFonts w:ascii="Times New Roman" w:hAnsi="Times New Roman" w:cs="Times New Roman"/>
          <w:b/>
          <w:sz w:val="28"/>
          <w:szCs w:val="28"/>
        </w:rPr>
      </w:pPr>
      <w:r w:rsidRPr="00CA75AA">
        <w:rPr>
          <w:rFonts w:ascii="Times New Roman" w:hAnsi="Times New Roman" w:cs="Times New Roman"/>
          <w:b/>
          <w:sz w:val="28"/>
          <w:szCs w:val="28"/>
        </w:rPr>
        <w:t xml:space="preserve">TRÁCH NHIỆM CỦA CƠ QUAN, TỔ CHỨC, CÁ NHÂN TRONG VIỆC XÂY DỰNG, CẬP NHẬT, QUẢN LÝ, </w:t>
      </w:r>
      <w:r w:rsidR="003911BF">
        <w:rPr>
          <w:rFonts w:ascii="Times New Roman" w:hAnsi="Times New Roman" w:cs="Times New Roman"/>
          <w:b/>
          <w:sz w:val="28"/>
          <w:szCs w:val="28"/>
        </w:rPr>
        <w:t xml:space="preserve"> BẢO VỆ, </w:t>
      </w:r>
      <w:r w:rsidRPr="00CA75AA">
        <w:rPr>
          <w:rFonts w:ascii="Times New Roman" w:hAnsi="Times New Roman" w:cs="Times New Roman"/>
          <w:b/>
          <w:sz w:val="28"/>
          <w:szCs w:val="28"/>
        </w:rPr>
        <w:t xml:space="preserve">KHAI THÁC </w:t>
      </w:r>
    </w:p>
    <w:p w14:paraId="5C2A26DD" w14:textId="27ABEF24" w:rsidR="007023DF" w:rsidRDefault="007023DF" w:rsidP="0046658B">
      <w:pPr>
        <w:spacing w:after="0" w:line="400" w:lineRule="exact"/>
        <w:jc w:val="center"/>
        <w:rPr>
          <w:rFonts w:ascii="Times New Roman" w:hAnsi="Times New Roman" w:cs="Times New Roman"/>
          <w:b/>
          <w:sz w:val="28"/>
          <w:szCs w:val="28"/>
        </w:rPr>
      </w:pPr>
      <w:r w:rsidRPr="00CA75AA">
        <w:rPr>
          <w:rFonts w:ascii="Times New Roman" w:hAnsi="Times New Roman" w:cs="Times New Roman"/>
          <w:b/>
          <w:sz w:val="28"/>
          <w:szCs w:val="28"/>
        </w:rPr>
        <w:t>VÀ SỬ DỤNG CƠ SỞ DỮ LIỆU QUỐC GIA VỀ Y TẾ</w:t>
      </w:r>
    </w:p>
    <w:p w14:paraId="0A020E8D" w14:textId="77777777" w:rsidR="0046658B" w:rsidRPr="00CA75AA" w:rsidRDefault="0046658B" w:rsidP="0046658B">
      <w:pPr>
        <w:spacing w:after="0" w:line="400" w:lineRule="exact"/>
        <w:jc w:val="center"/>
        <w:rPr>
          <w:rFonts w:ascii="Times New Roman" w:hAnsi="Times New Roman" w:cs="Times New Roman"/>
          <w:b/>
          <w:sz w:val="28"/>
          <w:szCs w:val="28"/>
        </w:rPr>
      </w:pPr>
    </w:p>
    <w:p w14:paraId="12064AC3" w14:textId="77777777" w:rsidR="0046658B" w:rsidRPr="009F28DD" w:rsidRDefault="00386C59" w:rsidP="0046658B">
      <w:pPr>
        <w:tabs>
          <w:tab w:val="left" w:pos="709"/>
        </w:tabs>
        <w:spacing w:after="0" w:line="400" w:lineRule="exact"/>
        <w:jc w:val="both"/>
        <w:rPr>
          <w:rFonts w:ascii="Times New Roman" w:hAnsi="Times New Roman" w:cs="Times New Roman"/>
          <w:b/>
          <w:noProof/>
          <w:color w:val="000000" w:themeColor="text1"/>
          <w:sz w:val="28"/>
          <w:szCs w:val="28"/>
        </w:rPr>
      </w:pPr>
      <w:r w:rsidRPr="00CA75AA">
        <w:rPr>
          <w:rFonts w:ascii="Times New Roman" w:hAnsi="Times New Roman" w:cs="Times New Roman"/>
          <w:noProof/>
          <w:sz w:val="28"/>
          <w:szCs w:val="28"/>
          <w:lang w:val="vi-VN"/>
        </w:rPr>
        <w:lastRenderedPageBreak/>
        <w:tab/>
      </w:r>
      <w:r w:rsidR="0046658B" w:rsidRPr="009F28DD">
        <w:rPr>
          <w:rFonts w:ascii="Times New Roman" w:hAnsi="Times New Roman" w:cs="Times New Roman"/>
          <w:b/>
          <w:noProof/>
          <w:color w:val="000000" w:themeColor="text1"/>
          <w:sz w:val="28"/>
          <w:szCs w:val="28"/>
        </w:rPr>
        <w:t>Điều 12. Trách nhiệm của Bộ Y tế</w:t>
      </w:r>
    </w:p>
    <w:p w14:paraId="166EC6FA" w14:textId="77777777" w:rsidR="0046658B" w:rsidRPr="009F28DD" w:rsidRDefault="0046658B" w:rsidP="0046658B">
      <w:pPr>
        <w:tabs>
          <w:tab w:val="left" w:pos="709"/>
        </w:tabs>
        <w:spacing w:after="0" w:line="400" w:lineRule="exact"/>
        <w:jc w:val="both"/>
        <w:rPr>
          <w:rFonts w:ascii="Times New Roman" w:hAnsi="Times New Roman" w:cs="Times New Roman"/>
          <w:noProof/>
          <w:color w:val="000000" w:themeColor="text1"/>
          <w:sz w:val="28"/>
          <w:szCs w:val="28"/>
        </w:rPr>
      </w:pPr>
      <w:r w:rsidRPr="009F28DD">
        <w:rPr>
          <w:rFonts w:ascii="Times New Roman" w:hAnsi="Times New Roman" w:cs="Times New Roman"/>
          <w:b/>
          <w:noProof/>
          <w:color w:val="000000" w:themeColor="text1"/>
          <w:sz w:val="28"/>
          <w:szCs w:val="28"/>
        </w:rPr>
        <w:tab/>
      </w:r>
      <w:r w:rsidRPr="009F28DD">
        <w:rPr>
          <w:rFonts w:ascii="Times New Roman" w:hAnsi="Times New Roman" w:cs="Times New Roman"/>
          <w:noProof/>
          <w:color w:val="000000" w:themeColor="text1"/>
          <w:sz w:val="28"/>
          <w:szCs w:val="28"/>
        </w:rPr>
        <w:t>1. Bộ Y tế giúp Chính phủ thống nhất quản lý nhà nước về cơ sở dữ liệu quốc gia về y tế.</w:t>
      </w:r>
    </w:p>
    <w:p w14:paraId="32D417C6" w14:textId="77777777" w:rsidR="0046658B" w:rsidRPr="009F28DD" w:rsidRDefault="0046658B" w:rsidP="0046658B">
      <w:pPr>
        <w:tabs>
          <w:tab w:val="left" w:pos="709"/>
        </w:tabs>
        <w:spacing w:after="0" w:line="400" w:lineRule="exact"/>
        <w:jc w:val="both"/>
        <w:rPr>
          <w:rFonts w:ascii="Times New Roman" w:hAnsi="Times New Roman" w:cs="Times New Roman"/>
          <w:noProof/>
          <w:color w:val="000000" w:themeColor="text1"/>
          <w:sz w:val="28"/>
          <w:szCs w:val="28"/>
        </w:rPr>
      </w:pPr>
      <w:r w:rsidRPr="009F28DD">
        <w:rPr>
          <w:rFonts w:ascii="Times New Roman" w:hAnsi="Times New Roman" w:cs="Times New Roman"/>
          <w:noProof/>
          <w:color w:val="000000" w:themeColor="text1"/>
          <w:sz w:val="28"/>
          <w:szCs w:val="28"/>
        </w:rPr>
        <w:tab/>
        <w:t>2. Xây dựng, quản lý, vận hành cơ sở dữ liệu quốc gia về y tế.</w:t>
      </w:r>
    </w:p>
    <w:p w14:paraId="0DA0CE31" w14:textId="77777777" w:rsidR="0046658B" w:rsidRPr="009F28DD" w:rsidRDefault="0046658B" w:rsidP="0046658B">
      <w:pPr>
        <w:spacing w:after="0" w:line="400" w:lineRule="exact"/>
        <w:ind w:firstLine="720"/>
        <w:jc w:val="both"/>
        <w:rPr>
          <w:rFonts w:ascii="Times New Roman" w:hAnsi="Times New Roman" w:cs="Times New Roman"/>
          <w:noProof/>
          <w:color w:val="000000" w:themeColor="text1"/>
          <w:sz w:val="28"/>
          <w:szCs w:val="28"/>
        </w:rPr>
      </w:pPr>
      <w:r w:rsidRPr="009F28DD">
        <w:rPr>
          <w:rFonts w:ascii="Times New Roman" w:hAnsi="Times New Roman" w:cs="Times New Roman"/>
          <w:noProof/>
          <w:color w:val="000000" w:themeColor="text1"/>
          <w:sz w:val="28"/>
          <w:szCs w:val="28"/>
        </w:rPr>
        <w:t xml:space="preserve">3. Quy định, hướng dẫn chi tiết việc thu thập, cập nhật, quản lý, bảo vệ, khai thác và sử dụng cơ sở dữ liệu quốc gia về y tế </w:t>
      </w:r>
      <w:r w:rsidRPr="009F28DD">
        <w:rPr>
          <w:rFonts w:ascii="Times New Roman" w:hAnsi="Times New Roman" w:cs="Times New Roman"/>
          <w:noProof/>
          <w:color w:val="000000" w:themeColor="text1"/>
          <w:sz w:val="28"/>
          <w:szCs w:val="28"/>
          <w:lang w:val="vi-VN"/>
        </w:rPr>
        <w:t>thông tin y tế theo quy định tại Nghị định này.</w:t>
      </w:r>
    </w:p>
    <w:p w14:paraId="6D12D74F" w14:textId="77777777" w:rsidR="0046658B" w:rsidRPr="009F28DD" w:rsidRDefault="0046658B" w:rsidP="0046658B">
      <w:pPr>
        <w:spacing w:after="0" w:line="400" w:lineRule="exact"/>
        <w:ind w:firstLine="720"/>
        <w:jc w:val="both"/>
        <w:rPr>
          <w:rFonts w:ascii="Times New Roman" w:eastAsia="Times New Roman" w:hAnsi="Times New Roman" w:cs="Times New Roman"/>
          <w:b/>
          <w:noProof/>
          <w:color w:val="000000" w:themeColor="text1"/>
          <w:sz w:val="28"/>
          <w:szCs w:val="28"/>
        </w:rPr>
      </w:pPr>
      <w:r w:rsidRPr="009F28DD">
        <w:rPr>
          <w:rFonts w:ascii="Times New Roman" w:eastAsia="Times New Roman" w:hAnsi="Times New Roman" w:cs="Times New Roman"/>
          <w:b/>
          <w:noProof/>
          <w:color w:val="000000" w:themeColor="text1"/>
          <w:sz w:val="28"/>
          <w:szCs w:val="28"/>
        </w:rPr>
        <w:t xml:space="preserve">Điều 13. Trách nhiệm của Bảo hiểm xã hội Việt Nam </w:t>
      </w:r>
    </w:p>
    <w:p w14:paraId="06DAE3AB" w14:textId="77777777" w:rsidR="0046658B" w:rsidRPr="009F28DD" w:rsidRDefault="0046658B" w:rsidP="0046658B">
      <w:pPr>
        <w:tabs>
          <w:tab w:val="left" w:pos="709"/>
        </w:tabs>
        <w:spacing w:after="0" w:line="400" w:lineRule="exact"/>
        <w:jc w:val="both"/>
        <w:rPr>
          <w:rFonts w:ascii="Times New Roman" w:hAnsi="Times New Roman" w:cs="Times New Roman"/>
          <w:noProof/>
          <w:color w:val="000000" w:themeColor="text1"/>
          <w:sz w:val="28"/>
          <w:szCs w:val="28"/>
        </w:rPr>
      </w:pPr>
      <w:r w:rsidRPr="009F28DD">
        <w:rPr>
          <w:rFonts w:ascii="Times New Roman" w:hAnsi="Times New Roman" w:cs="Times New Roman"/>
          <w:noProof/>
          <w:color w:val="000000" w:themeColor="text1"/>
          <w:sz w:val="28"/>
          <w:szCs w:val="28"/>
        </w:rPr>
        <w:tab/>
        <w:t>1. Bảo đảm</w:t>
      </w:r>
      <w:r w:rsidRPr="009F28DD">
        <w:rPr>
          <w:rFonts w:ascii="Times New Roman" w:hAnsi="Times New Roman" w:cs="Times New Roman"/>
          <w:noProof/>
          <w:color w:val="000000" w:themeColor="text1"/>
          <w:sz w:val="28"/>
          <w:szCs w:val="28"/>
          <w:lang w:val="vi-VN"/>
        </w:rPr>
        <w:t xml:space="preserve"> và duy trì thường xuyên</w:t>
      </w:r>
      <w:r w:rsidRPr="009F28DD">
        <w:rPr>
          <w:rFonts w:ascii="Times New Roman" w:hAnsi="Times New Roman" w:cs="Times New Roman"/>
          <w:noProof/>
          <w:color w:val="000000" w:themeColor="text1"/>
          <w:sz w:val="28"/>
          <w:szCs w:val="28"/>
        </w:rPr>
        <w:t>, an toàn việc</w:t>
      </w:r>
      <w:r w:rsidRPr="009F28DD">
        <w:rPr>
          <w:rFonts w:ascii="Times New Roman" w:hAnsi="Times New Roman" w:cs="Times New Roman"/>
          <w:noProof/>
          <w:color w:val="000000" w:themeColor="text1"/>
          <w:sz w:val="28"/>
          <w:szCs w:val="28"/>
          <w:lang w:val="vi-VN"/>
        </w:rPr>
        <w:t xml:space="preserve"> kết nối</w:t>
      </w:r>
      <w:r w:rsidRPr="009F28DD">
        <w:rPr>
          <w:rFonts w:ascii="Times New Roman" w:hAnsi="Times New Roman" w:cs="Times New Roman"/>
          <w:noProof/>
          <w:color w:val="000000" w:themeColor="text1"/>
          <w:sz w:val="28"/>
          <w:szCs w:val="28"/>
        </w:rPr>
        <w:t xml:space="preserve"> giữa</w:t>
      </w:r>
      <w:r w:rsidRPr="009F28DD">
        <w:rPr>
          <w:rFonts w:ascii="Times New Roman" w:hAnsi="Times New Roman" w:cs="Times New Roman"/>
          <w:noProof/>
          <w:color w:val="000000" w:themeColor="text1"/>
          <w:sz w:val="28"/>
          <w:szCs w:val="28"/>
          <w:lang w:val="vi-VN"/>
        </w:rPr>
        <w:t xml:space="preserve"> </w:t>
      </w:r>
      <w:r w:rsidRPr="009F28DD">
        <w:rPr>
          <w:rFonts w:ascii="Times New Roman" w:hAnsi="Times New Roman" w:cs="Times New Roman"/>
          <w:noProof/>
          <w:color w:val="000000" w:themeColor="text1"/>
          <w:sz w:val="28"/>
          <w:szCs w:val="28"/>
        </w:rPr>
        <w:t>C</w:t>
      </w:r>
      <w:r w:rsidRPr="009F28DD">
        <w:rPr>
          <w:rFonts w:ascii="Times New Roman" w:hAnsi="Times New Roman" w:cs="Times New Roman"/>
          <w:noProof/>
          <w:color w:val="000000" w:themeColor="text1"/>
          <w:sz w:val="28"/>
          <w:szCs w:val="28"/>
          <w:lang w:val="vi-VN"/>
        </w:rPr>
        <w:t xml:space="preserve">ơ sở dữ liệu </w:t>
      </w:r>
      <w:r w:rsidRPr="009F28DD">
        <w:rPr>
          <w:rFonts w:ascii="Times New Roman" w:hAnsi="Times New Roman" w:cs="Times New Roman"/>
          <w:noProof/>
          <w:color w:val="000000" w:themeColor="text1"/>
          <w:sz w:val="28"/>
          <w:szCs w:val="28"/>
        </w:rPr>
        <w:t xml:space="preserve">quốc gia về </w:t>
      </w:r>
      <w:r w:rsidRPr="009F28DD">
        <w:rPr>
          <w:rFonts w:ascii="Times New Roman" w:hAnsi="Times New Roman" w:cs="Times New Roman"/>
          <w:noProof/>
          <w:color w:val="000000" w:themeColor="text1"/>
          <w:sz w:val="28"/>
          <w:szCs w:val="28"/>
          <w:lang w:val="vi-VN"/>
        </w:rPr>
        <w:t xml:space="preserve">Bảo hiểm với </w:t>
      </w:r>
      <w:r w:rsidRPr="009F28DD">
        <w:rPr>
          <w:rFonts w:ascii="Times New Roman" w:hAnsi="Times New Roman" w:cs="Times New Roman"/>
          <w:noProof/>
          <w:color w:val="000000" w:themeColor="text1"/>
          <w:sz w:val="28"/>
          <w:szCs w:val="28"/>
        </w:rPr>
        <w:t>Cơ sở dữ liệu quốc gia về y tế</w:t>
      </w:r>
      <w:r w:rsidRPr="009F28DD">
        <w:rPr>
          <w:rFonts w:ascii="Times New Roman" w:hAnsi="Times New Roman" w:cs="Times New Roman"/>
          <w:noProof/>
          <w:color w:val="000000" w:themeColor="text1"/>
          <w:sz w:val="28"/>
          <w:szCs w:val="28"/>
          <w:lang w:val="vi-VN"/>
        </w:rPr>
        <w:t xml:space="preserve"> do Bộ </w:t>
      </w:r>
      <w:r w:rsidRPr="009F28DD">
        <w:rPr>
          <w:rFonts w:ascii="Times New Roman" w:hAnsi="Times New Roman" w:cs="Times New Roman"/>
          <w:noProof/>
          <w:color w:val="000000" w:themeColor="text1"/>
          <w:sz w:val="28"/>
          <w:szCs w:val="28"/>
        </w:rPr>
        <w:t>Y</w:t>
      </w:r>
      <w:r w:rsidRPr="009F28DD">
        <w:rPr>
          <w:rFonts w:ascii="Times New Roman" w:hAnsi="Times New Roman" w:cs="Times New Roman"/>
          <w:noProof/>
          <w:color w:val="000000" w:themeColor="text1"/>
          <w:sz w:val="28"/>
          <w:szCs w:val="28"/>
          <w:lang w:val="vi-VN"/>
        </w:rPr>
        <w:t xml:space="preserve"> tế xây dựng để khai thác và sử dụng dữ liệu</w:t>
      </w:r>
      <w:r w:rsidRPr="009F28DD">
        <w:rPr>
          <w:rFonts w:ascii="Times New Roman" w:hAnsi="Times New Roman" w:cs="Times New Roman"/>
          <w:noProof/>
          <w:color w:val="000000" w:themeColor="text1"/>
          <w:sz w:val="28"/>
          <w:szCs w:val="28"/>
        </w:rPr>
        <w:t xml:space="preserve"> y tế</w:t>
      </w:r>
      <w:r w:rsidRPr="009F28DD">
        <w:rPr>
          <w:rFonts w:ascii="Times New Roman" w:hAnsi="Times New Roman" w:cs="Times New Roman"/>
          <w:noProof/>
          <w:color w:val="000000" w:themeColor="text1"/>
          <w:sz w:val="28"/>
          <w:szCs w:val="28"/>
          <w:lang w:val="vi-VN"/>
        </w:rPr>
        <w:t>.</w:t>
      </w:r>
      <w:r w:rsidRPr="009F28DD">
        <w:rPr>
          <w:rFonts w:ascii="Times New Roman" w:hAnsi="Times New Roman" w:cs="Times New Roman"/>
          <w:noProof/>
          <w:color w:val="000000" w:themeColor="text1"/>
          <w:sz w:val="28"/>
          <w:szCs w:val="28"/>
        </w:rPr>
        <w:tab/>
      </w:r>
    </w:p>
    <w:p w14:paraId="165CD53D" w14:textId="77777777" w:rsidR="0046658B" w:rsidRPr="009F28DD" w:rsidRDefault="0046658B" w:rsidP="0046658B">
      <w:pPr>
        <w:tabs>
          <w:tab w:val="left" w:pos="709"/>
        </w:tabs>
        <w:spacing w:after="0" w:line="400" w:lineRule="exact"/>
        <w:jc w:val="both"/>
        <w:rPr>
          <w:rFonts w:ascii="Times New Roman" w:hAnsi="Times New Roman" w:cs="Times New Roman"/>
          <w:noProof/>
          <w:color w:val="000000" w:themeColor="text1"/>
          <w:sz w:val="28"/>
          <w:szCs w:val="28"/>
        </w:rPr>
      </w:pPr>
      <w:r w:rsidRPr="009F28DD">
        <w:rPr>
          <w:rFonts w:ascii="Times New Roman" w:hAnsi="Times New Roman" w:cs="Times New Roman"/>
          <w:noProof/>
          <w:color w:val="000000" w:themeColor="text1"/>
          <w:sz w:val="28"/>
          <w:szCs w:val="28"/>
        </w:rPr>
        <w:tab/>
        <w:t>2. P</w:t>
      </w:r>
      <w:r w:rsidRPr="009F28DD">
        <w:rPr>
          <w:rFonts w:ascii="Times New Roman" w:hAnsi="Times New Roman" w:cs="Times New Roman"/>
          <w:noProof/>
          <w:color w:val="000000" w:themeColor="text1"/>
          <w:sz w:val="28"/>
          <w:szCs w:val="28"/>
          <w:lang w:val="vi-VN"/>
        </w:rPr>
        <w:t xml:space="preserve">hối hợp </w:t>
      </w:r>
      <w:r w:rsidRPr="009F28DD">
        <w:rPr>
          <w:rFonts w:ascii="Times New Roman" w:hAnsi="Times New Roman" w:cs="Times New Roman"/>
          <w:noProof/>
          <w:color w:val="000000" w:themeColor="text1"/>
          <w:sz w:val="28"/>
          <w:szCs w:val="28"/>
        </w:rPr>
        <w:t xml:space="preserve">với </w:t>
      </w:r>
      <w:r w:rsidRPr="009F28DD">
        <w:rPr>
          <w:rFonts w:ascii="Times New Roman" w:hAnsi="Times New Roman" w:cs="Times New Roman"/>
          <w:noProof/>
          <w:color w:val="000000" w:themeColor="text1"/>
          <w:sz w:val="28"/>
          <w:szCs w:val="28"/>
          <w:lang w:val="vi-VN"/>
        </w:rPr>
        <w:t xml:space="preserve">Bộ Y tế </w:t>
      </w:r>
      <w:r w:rsidRPr="009F28DD">
        <w:rPr>
          <w:rFonts w:ascii="Times New Roman" w:hAnsi="Times New Roman" w:cs="Times New Roman"/>
          <w:noProof/>
          <w:color w:val="000000" w:themeColor="text1"/>
          <w:sz w:val="28"/>
          <w:szCs w:val="28"/>
        </w:rPr>
        <w:t xml:space="preserve">để </w:t>
      </w:r>
      <w:r w:rsidRPr="009F28DD">
        <w:rPr>
          <w:rFonts w:ascii="Times New Roman" w:hAnsi="Times New Roman" w:cs="Times New Roman"/>
          <w:noProof/>
          <w:color w:val="000000" w:themeColor="text1"/>
          <w:sz w:val="28"/>
          <w:szCs w:val="28"/>
          <w:lang w:val="vi-VN"/>
        </w:rPr>
        <w:t xml:space="preserve">cập nhật, khai thác, sử dụng thông tin y tế </w:t>
      </w:r>
      <w:r w:rsidRPr="009F28DD">
        <w:rPr>
          <w:rFonts w:ascii="Times New Roman" w:hAnsi="Times New Roman" w:cs="Times New Roman"/>
          <w:noProof/>
          <w:color w:val="000000" w:themeColor="text1"/>
          <w:sz w:val="28"/>
          <w:szCs w:val="28"/>
        </w:rPr>
        <w:t>trong Cơ sở dữ liệu quốc gia về y tế</w:t>
      </w:r>
      <w:r w:rsidRPr="009F28DD">
        <w:rPr>
          <w:rFonts w:ascii="Times New Roman" w:hAnsi="Times New Roman" w:cs="Times New Roman"/>
          <w:noProof/>
          <w:color w:val="000000" w:themeColor="text1"/>
          <w:sz w:val="28"/>
          <w:szCs w:val="28"/>
          <w:lang w:val="vi-VN"/>
        </w:rPr>
        <w:t>.</w:t>
      </w:r>
    </w:p>
    <w:p w14:paraId="026D4EE5" w14:textId="77777777" w:rsidR="0046658B" w:rsidRPr="009F28DD" w:rsidRDefault="0046658B" w:rsidP="0046658B">
      <w:pPr>
        <w:tabs>
          <w:tab w:val="left" w:pos="709"/>
        </w:tabs>
        <w:spacing w:after="0" w:line="400" w:lineRule="exact"/>
        <w:jc w:val="both"/>
        <w:rPr>
          <w:rFonts w:ascii="Times New Roman" w:hAnsi="Times New Roman" w:cs="Times New Roman"/>
          <w:b/>
          <w:noProof/>
          <w:color w:val="000000" w:themeColor="text1"/>
          <w:sz w:val="28"/>
          <w:szCs w:val="28"/>
        </w:rPr>
      </w:pPr>
      <w:r w:rsidRPr="009F28DD">
        <w:rPr>
          <w:rFonts w:ascii="Times New Roman" w:hAnsi="Times New Roman" w:cs="Times New Roman"/>
          <w:noProof/>
          <w:color w:val="000000" w:themeColor="text1"/>
          <w:sz w:val="28"/>
          <w:szCs w:val="28"/>
        </w:rPr>
        <w:tab/>
      </w:r>
      <w:r w:rsidRPr="009F28DD">
        <w:rPr>
          <w:rFonts w:ascii="Times New Roman" w:hAnsi="Times New Roman" w:cs="Times New Roman"/>
          <w:noProof/>
          <w:color w:val="000000" w:themeColor="text1"/>
          <w:sz w:val="28"/>
          <w:szCs w:val="28"/>
          <w:lang w:val="vi-VN"/>
        </w:rPr>
        <w:tab/>
      </w:r>
      <w:r w:rsidRPr="009F28DD">
        <w:rPr>
          <w:rFonts w:ascii="Times New Roman" w:hAnsi="Times New Roman" w:cs="Times New Roman"/>
          <w:b/>
          <w:noProof/>
          <w:color w:val="000000" w:themeColor="text1"/>
          <w:sz w:val="28"/>
          <w:szCs w:val="28"/>
        </w:rPr>
        <w:t>Điều 14. Trách nhiệm của các bộ, cơ quan ngang Bộ, cơ quan thuộc Chính phủ</w:t>
      </w:r>
    </w:p>
    <w:p w14:paraId="3678507A" w14:textId="77777777" w:rsidR="0046658B" w:rsidRPr="009F28DD" w:rsidRDefault="0046658B" w:rsidP="0046658B">
      <w:pPr>
        <w:tabs>
          <w:tab w:val="left" w:pos="709"/>
        </w:tabs>
        <w:spacing w:after="0" w:line="400" w:lineRule="exact"/>
        <w:jc w:val="both"/>
        <w:rPr>
          <w:rFonts w:ascii="Times New Roman" w:hAnsi="Times New Roman" w:cs="Times New Roman"/>
          <w:noProof/>
          <w:color w:val="000000" w:themeColor="text1"/>
          <w:sz w:val="28"/>
          <w:szCs w:val="28"/>
          <w:lang w:val="vi-VN"/>
        </w:rPr>
      </w:pPr>
      <w:r w:rsidRPr="009F28DD">
        <w:rPr>
          <w:rFonts w:ascii="Times New Roman" w:hAnsi="Times New Roman" w:cs="Times New Roman"/>
          <w:noProof/>
          <w:color w:val="000000" w:themeColor="text1"/>
          <w:sz w:val="28"/>
          <w:szCs w:val="28"/>
          <w:lang w:val="vi-VN"/>
        </w:rPr>
        <w:tab/>
      </w:r>
      <w:r w:rsidRPr="009F28DD">
        <w:rPr>
          <w:rFonts w:ascii="Times New Roman" w:hAnsi="Times New Roman" w:cs="Times New Roman"/>
          <w:noProof/>
          <w:color w:val="000000" w:themeColor="text1"/>
          <w:sz w:val="28"/>
          <w:szCs w:val="28"/>
        </w:rPr>
        <w:tab/>
        <w:t xml:space="preserve">1. </w:t>
      </w:r>
      <w:r w:rsidRPr="009F28DD">
        <w:rPr>
          <w:rFonts w:ascii="Times New Roman" w:hAnsi="Times New Roman" w:cs="Times New Roman"/>
          <w:noProof/>
          <w:color w:val="000000" w:themeColor="text1"/>
          <w:sz w:val="28"/>
          <w:szCs w:val="28"/>
          <w:lang w:val="vi-VN"/>
        </w:rPr>
        <w:t xml:space="preserve">Bộ Thông tin và Truyền thông có trách nhiệm phối hợp với Bộ Y tế và Bảo hiểm xã hội Việt </w:t>
      </w:r>
      <w:r w:rsidRPr="009F28DD">
        <w:rPr>
          <w:rFonts w:ascii="Times New Roman" w:hAnsi="Times New Roman" w:cs="Times New Roman"/>
          <w:noProof/>
          <w:color w:val="000000" w:themeColor="text1"/>
          <w:sz w:val="28"/>
          <w:szCs w:val="28"/>
        </w:rPr>
        <w:t>N</w:t>
      </w:r>
      <w:r w:rsidRPr="009F28DD">
        <w:rPr>
          <w:rFonts w:ascii="Times New Roman" w:hAnsi="Times New Roman" w:cs="Times New Roman"/>
          <w:noProof/>
          <w:color w:val="000000" w:themeColor="text1"/>
          <w:sz w:val="28"/>
          <w:szCs w:val="28"/>
          <w:lang w:val="vi-VN"/>
        </w:rPr>
        <w:t xml:space="preserve">am </w:t>
      </w:r>
      <w:r w:rsidRPr="009F28DD">
        <w:rPr>
          <w:rFonts w:ascii="Times New Roman" w:hAnsi="Times New Roman" w:cs="Times New Roman"/>
          <w:noProof/>
          <w:color w:val="000000" w:themeColor="text1"/>
          <w:sz w:val="28"/>
          <w:szCs w:val="28"/>
        </w:rPr>
        <w:t>bảo đảm</w:t>
      </w:r>
      <w:r w:rsidRPr="009F28DD">
        <w:rPr>
          <w:rFonts w:ascii="Times New Roman" w:hAnsi="Times New Roman" w:cs="Times New Roman"/>
          <w:noProof/>
          <w:color w:val="000000" w:themeColor="text1"/>
          <w:sz w:val="28"/>
          <w:szCs w:val="28"/>
          <w:lang w:val="vi-VN"/>
        </w:rPr>
        <w:t xml:space="preserve"> kết nối </w:t>
      </w:r>
      <w:r w:rsidRPr="009F28DD">
        <w:rPr>
          <w:rFonts w:ascii="Times New Roman" w:hAnsi="Times New Roman" w:cs="Times New Roman"/>
          <w:noProof/>
          <w:color w:val="000000" w:themeColor="text1"/>
          <w:sz w:val="28"/>
          <w:szCs w:val="28"/>
        </w:rPr>
        <w:t>Cơ sở dữ liệu quốc gia về y tế</w:t>
      </w:r>
      <w:r w:rsidRPr="009F28DD">
        <w:rPr>
          <w:rFonts w:ascii="Times New Roman" w:hAnsi="Times New Roman" w:cs="Times New Roman"/>
          <w:noProof/>
          <w:color w:val="000000" w:themeColor="text1"/>
          <w:sz w:val="28"/>
          <w:szCs w:val="28"/>
          <w:lang w:val="vi-VN"/>
        </w:rPr>
        <w:t xml:space="preserve"> do Bộ Y tế xây dựng với </w:t>
      </w:r>
      <w:r w:rsidRPr="009F28DD">
        <w:rPr>
          <w:rFonts w:ascii="Times New Roman" w:hAnsi="Times New Roman" w:cs="Times New Roman"/>
          <w:noProof/>
          <w:color w:val="000000" w:themeColor="text1"/>
          <w:sz w:val="28"/>
          <w:szCs w:val="28"/>
        </w:rPr>
        <w:t>C</w:t>
      </w:r>
      <w:r w:rsidRPr="009F28DD">
        <w:rPr>
          <w:rFonts w:ascii="Times New Roman" w:hAnsi="Times New Roman" w:cs="Times New Roman"/>
          <w:noProof/>
          <w:color w:val="000000" w:themeColor="text1"/>
          <w:sz w:val="28"/>
          <w:szCs w:val="28"/>
          <w:lang w:val="vi-VN"/>
        </w:rPr>
        <w:t xml:space="preserve">ơ sở dữ liệu </w:t>
      </w:r>
      <w:r w:rsidRPr="009F28DD">
        <w:rPr>
          <w:rFonts w:ascii="Times New Roman" w:hAnsi="Times New Roman" w:cs="Times New Roman"/>
          <w:noProof/>
          <w:color w:val="000000" w:themeColor="text1"/>
          <w:sz w:val="28"/>
          <w:szCs w:val="28"/>
        </w:rPr>
        <w:t>quốc gia về</w:t>
      </w:r>
      <w:r w:rsidRPr="009F28DD">
        <w:rPr>
          <w:rFonts w:ascii="Times New Roman" w:hAnsi="Times New Roman" w:cs="Times New Roman"/>
          <w:noProof/>
          <w:color w:val="000000" w:themeColor="text1"/>
          <w:sz w:val="28"/>
          <w:szCs w:val="28"/>
          <w:lang w:val="vi-VN"/>
        </w:rPr>
        <w:t xml:space="preserve"> Bảo hiểm theo đúng các quy định về kỹ thuật và quy định về an toàn, an ninh mạng.</w:t>
      </w:r>
    </w:p>
    <w:p w14:paraId="40B43562" w14:textId="77777777" w:rsidR="0046658B" w:rsidRPr="009F28DD" w:rsidRDefault="0046658B" w:rsidP="0046658B">
      <w:pPr>
        <w:tabs>
          <w:tab w:val="left" w:pos="709"/>
        </w:tabs>
        <w:spacing w:after="0" w:line="400" w:lineRule="exact"/>
        <w:jc w:val="both"/>
        <w:rPr>
          <w:rFonts w:ascii="Times New Roman" w:hAnsi="Times New Roman" w:cs="Times New Roman"/>
          <w:noProof/>
          <w:color w:val="000000" w:themeColor="text1"/>
          <w:sz w:val="28"/>
          <w:szCs w:val="28"/>
        </w:rPr>
      </w:pPr>
      <w:r w:rsidRPr="009F28DD">
        <w:rPr>
          <w:rFonts w:ascii="Times New Roman" w:hAnsi="Times New Roman" w:cs="Times New Roman"/>
          <w:noProof/>
          <w:color w:val="000000" w:themeColor="text1"/>
          <w:sz w:val="28"/>
          <w:szCs w:val="28"/>
          <w:lang w:val="vi-VN"/>
        </w:rPr>
        <w:tab/>
      </w:r>
      <w:r w:rsidRPr="009F28DD">
        <w:rPr>
          <w:rFonts w:ascii="Times New Roman" w:hAnsi="Times New Roman" w:cs="Times New Roman"/>
          <w:noProof/>
          <w:color w:val="000000" w:themeColor="text1"/>
          <w:sz w:val="28"/>
          <w:szCs w:val="28"/>
        </w:rPr>
        <w:t>2. Các bộ, cơ quan ngang Bộ, cơ quan thuộc Chính phủ trong phạm vi chức năng, nhiệm vụ, quyền hạn được giao có trách nhiệm phối hợp với Bộ Y tế trong việc thực hiện các quy định pháp luật về xây dựng, quản lý, sử dụng cơ sở dữ liệu quốc gia về y tế.</w:t>
      </w:r>
    </w:p>
    <w:p w14:paraId="5C70D202" w14:textId="77777777" w:rsidR="0046658B" w:rsidRPr="009F28DD" w:rsidRDefault="0046658B" w:rsidP="0046658B">
      <w:pPr>
        <w:spacing w:after="0" w:line="400" w:lineRule="exact"/>
        <w:ind w:firstLine="720"/>
        <w:jc w:val="both"/>
        <w:rPr>
          <w:rFonts w:ascii="Times New Roman" w:hAnsi="Times New Roman" w:cs="Times New Roman"/>
          <w:b/>
          <w:color w:val="000000" w:themeColor="text1"/>
          <w:sz w:val="28"/>
          <w:szCs w:val="28"/>
          <w:shd w:val="clear" w:color="auto" w:fill="FFFFFF"/>
        </w:rPr>
      </w:pPr>
      <w:r w:rsidRPr="009F28DD">
        <w:rPr>
          <w:rFonts w:ascii="Times New Roman" w:hAnsi="Times New Roman" w:cs="Times New Roman"/>
          <w:b/>
          <w:color w:val="000000" w:themeColor="text1"/>
          <w:sz w:val="28"/>
          <w:szCs w:val="28"/>
          <w:shd w:val="clear" w:color="auto" w:fill="FFFFFF"/>
        </w:rPr>
        <w:t xml:space="preserve">Điều 15. Trách nhiệm của Ủy ban nhân dân các tỉnh, thành phố trực thuộc trung ương </w:t>
      </w:r>
    </w:p>
    <w:p w14:paraId="6F3575A8" w14:textId="77777777" w:rsidR="0046658B" w:rsidRPr="009F28DD" w:rsidRDefault="0046658B" w:rsidP="0046658B">
      <w:pPr>
        <w:spacing w:after="0" w:line="400" w:lineRule="exact"/>
        <w:ind w:firstLine="720"/>
        <w:jc w:val="both"/>
        <w:rPr>
          <w:rFonts w:ascii="Times New Roman" w:hAnsi="Times New Roman" w:cs="Times New Roman"/>
          <w:color w:val="000000" w:themeColor="text1"/>
          <w:sz w:val="28"/>
          <w:szCs w:val="28"/>
          <w:shd w:val="clear" w:color="auto" w:fill="FFFFFF"/>
        </w:rPr>
      </w:pPr>
      <w:r w:rsidRPr="009F28DD">
        <w:rPr>
          <w:rFonts w:ascii="Times New Roman" w:hAnsi="Times New Roman" w:cs="Times New Roman"/>
          <w:color w:val="000000" w:themeColor="text1"/>
          <w:sz w:val="28"/>
          <w:szCs w:val="28"/>
          <w:shd w:val="clear" w:color="auto" w:fill="FFFFFF"/>
        </w:rPr>
        <w:t>Ủy ban nhân dân các tỉnh, thành phố trực thuộc trung ương trong phạm vi nhiệm vụ, quyền hạn được giao có trách nhiệm quản lý nhà nước về cơ sở dữ liệu quốc gia về y tế theo thẩm quyền và thực hiện các trách nhiệm quy định tại Nghị định này.</w:t>
      </w:r>
    </w:p>
    <w:p w14:paraId="62037072" w14:textId="258C4A2C" w:rsidR="00CA75AA" w:rsidRPr="00CA75AA" w:rsidRDefault="00CA75AA" w:rsidP="0046658B">
      <w:pPr>
        <w:tabs>
          <w:tab w:val="left" w:pos="709"/>
        </w:tabs>
        <w:spacing w:after="0" w:line="400" w:lineRule="exact"/>
        <w:jc w:val="center"/>
        <w:rPr>
          <w:rFonts w:ascii="Times New Roman" w:hAnsi="Times New Roman" w:cs="Times New Roman"/>
          <w:b/>
          <w:noProof/>
          <w:sz w:val="28"/>
          <w:szCs w:val="28"/>
        </w:rPr>
      </w:pPr>
      <w:r w:rsidRPr="00CA75AA">
        <w:rPr>
          <w:rFonts w:ascii="Times New Roman" w:hAnsi="Times New Roman" w:cs="Times New Roman"/>
          <w:b/>
          <w:noProof/>
          <w:sz w:val="28"/>
          <w:szCs w:val="28"/>
        </w:rPr>
        <w:t>CHƯƠNG IV</w:t>
      </w:r>
    </w:p>
    <w:p w14:paraId="6DB76725" w14:textId="13605761" w:rsidR="00CA75AA" w:rsidRDefault="00CA75AA" w:rsidP="0046658B">
      <w:pPr>
        <w:tabs>
          <w:tab w:val="left" w:pos="709"/>
        </w:tabs>
        <w:spacing w:after="0" w:line="400" w:lineRule="exact"/>
        <w:jc w:val="center"/>
        <w:rPr>
          <w:rFonts w:ascii="Times New Roman" w:hAnsi="Times New Roman" w:cs="Times New Roman"/>
          <w:b/>
          <w:noProof/>
          <w:sz w:val="28"/>
          <w:szCs w:val="28"/>
        </w:rPr>
      </w:pPr>
      <w:r w:rsidRPr="00CA75AA">
        <w:rPr>
          <w:rFonts w:ascii="Times New Roman" w:hAnsi="Times New Roman" w:cs="Times New Roman"/>
          <w:b/>
          <w:noProof/>
          <w:sz w:val="28"/>
          <w:szCs w:val="28"/>
        </w:rPr>
        <w:t>ĐIỀU KHOẢN THI HÀNH</w:t>
      </w:r>
    </w:p>
    <w:p w14:paraId="7204D790" w14:textId="77777777" w:rsidR="0046658B" w:rsidRPr="00CA75AA" w:rsidRDefault="0046658B" w:rsidP="0046658B">
      <w:pPr>
        <w:tabs>
          <w:tab w:val="left" w:pos="709"/>
        </w:tabs>
        <w:spacing w:after="0" w:line="400" w:lineRule="exact"/>
        <w:jc w:val="center"/>
        <w:rPr>
          <w:rFonts w:ascii="Times New Roman" w:hAnsi="Times New Roman" w:cs="Times New Roman"/>
          <w:b/>
          <w:noProof/>
          <w:sz w:val="28"/>
          <w:szCs w:val="28"/>
        </w:rPr>
      </w:pPr>
    </w:p>
    <w:p w14:paraId="12395B9C" w14:textId="2E8B6E96" w:rsidR="00CA75AA" w:rsidRPr="00CA75AA" w:rsidRDefault="00CA75AA" w:rsidP="0046658B">
      <w:pPr>
        <w:tabs>
          <w:tab w:val="left" w:pos="709"/>
        </w:tabs>
        <w:spacing w:after="0" w:line="400" w:lineRule="exact"/>
        <w:jc w:val="both"/>
        <w:rPr>
          <w:rFonts w:ascii="Times New Roman" w:hAnsi="Times New Roman" w:cs="Times New Roman"/>
          <w:b/>
          <w:noProof/>
          <w:sz w:val="28"/>
          <w:szCs w:val="28"/>
        </w:rPr>
      </w:pPr>
      <w:r w:rsidRPr="00CA75AA">
        <w:rPr>
          <w:rFonts w:ascii="Times New Roman" w:hAnsi="Times New Roman" w:cs="Times New Roman"/>
          <w:b/>
          <w:noProof/>
          <w:sz w:val="28"/>
          <w:szCs w:val="28"/>
        </w:rPr>
        <w:tab/>
        <w:t>Điều 16. Hiệu lực thi hành</w:t>
      </w:r>
    </w:p>
    <w:p w14:paraId="66BF57C7" w14:textId="2DEE6AFE" w:rsidR="00CA75AA" w:rsidRPr="00CA75AA" w:rsidRDefault="00CA75AA" w:rsidP="0046658B">
      <w:pPr>
        <w:tabs>
          <w:tab w:val="left" w:pos="709"/>
        </w:tabs>
        <w:spacing w:after="0" w:line="400" w:lineRule="exact"/>
        <w:jc w:val="both"/>
        <w:rPr>
          <w:rFonts w:ascii="Times New Roman" w:hAnsi="Times New Roman" w:cs="Times New Roman"/>
          <w:noProof/>
          <w:sz w:val="28"/>
          <w:szCs w:val="28"/>
        </w:rPr>
      </w:pPr>
      <w:r w:rsidRPr="00CA75AA">
        <w:rPr>
          <w:rFonts w:ascii="Times New Roman" w:hAnsi="Times New Roman" w:cs="Times New Roman"/>
          <w:noProof/>
          <w:sz w:val="28"/>
          <w:szCs w:val="28"/>
        </w:rPr>
        <w:tab/>
        <w:t>Nghị định này có hiệu lực thi hành kể từ ngày     tháng     năm 2021</w:t>
      </w:r>
    </w:p>
    <w:p w14:paraId="60CF99A6" w14:textId="77777777" w:rsidR="0046658B" w:rsidRDefault="00CA75AA" w:rsidP="0046658B">
      <w:pPr>
        <w:tabs>
          <w:tab w:val="left" w:pos="709"/>
        </w:tabs>
        <w:spacing w:after="0" w:line="400" w:lineRule="exact"/>
        <w:jc w:val="both"/>
        <w:rPr>
          <w:rFonts w:ascii="Times New Roman" w:hAnsi="Times New Roman" w:cs="Times New Roman"/>
          <w:b/>
          <w:noProof/>
          <w:sz w:val="28"/>
          <w:szCs w:val="28"/>
        </w:rPr>
      </w:pPr>
      <w:r w:rsidRPr="00CA75AA">
        <w:rPr>
          <w:rFonts w:ascii="Times New Roman" w:hAnsi="Times New Roman" w:cs="Times New Roman"/>
          <w:b/>
          <w:noProof/>
          <w:sz w:val="28"/>
          <w:szCs w:val="28"/>
        </w:rPr>
        <w:tab/>
      </w:r>
    </w:p>
    <w:p w14:paraId="40A73285" w14:textId="77777777" w:rsidR="0046658B" w:rsidRDefault="0046658B" w:rsidP="0046658B">
      <w:pPr>
        <w:tabs>
          <w:tab w:val="left" w:pos="709"/>
        </w:tabs>
        <w:spacing w:after="0" w:line="400" w:lineRule="exact"/>
        <w:jc w:val="both"/>
        <w:rPr>
          <w:rFonts w:ascii="Times New Roman" w:hAnsi="Times New Roman" w:cs="Times New Roman"/>
          <w:b/>
          <w:noProof/>
          <w:sz w:val="28"/>
          <w:szCs w:val="28"/>
        </w:rPr>
      </w:pPr>
    </w:p>
    <w:p w14:paraId="27DE5189" w14:textId="15709C70" w:rsidR="00CA75AA" w:rsidRPr="00CA75AA" w:rsidRDefault="0046658B" w:rsidP="0046658B">
      <w:pPr>
        <w:tabs>
          <w:tab w:val="left" w:pos="709"/>
        </w:tabs>
        <w:spacing w:after="0" w:line="400" w:lineRule="exact"/>
        <w:jc w:val="both"/>
        <w:rPr>
          <w:rFonts w:ascii="Times New Roman" w:hAnsi="Times New Roman" w:cs="Times New Roman"/>
          <w:b/>
          <w:noProof/>
          <w:sz w:val="28"/>
          <w:szCs w:val="28"/>
        </w:rPr>
      </w:pPr>
      <w:r>
        <w:rPr>
          <w:rFonts w:ascii="Times New Roman" w:hAnsi="Times New Roman" w:cs="Times New Roman"/>
          <w:b/>
          <w:noProof/>
          <w:sz w:val="28"/>
          <w:szCs w:val="28"/>
        </w:rPr>
        <w:lastRenderedPageBreak/>
        <w:tab/>
      </w:r>
      <w:r w:rsidR="00CA75AA" w:rsidRPr="00CA75AA">
        <w:rPr>
          <w:rFonts w:ascii="Times New Roman" w:hAnsi="Times New Roman" w:cs="Times New Roman"/>
          <w:b/>
          <w:noProof/>
          <w:sz w:val="28"/>
          <w:szCs w:val="28"/>
        </w:rPr>
        <w:t>Điều 17. Trách nhiệm thi hành</w:t>
      </w:r>
    </w:p>
    <w:p w14:paraId="43C6A4BD" w14:textId="50D16D6C" w:rsidR="00CA75AA" w:rsidRPr="00CA75AA" w:rsidRDefault="00CA75AA" w:rsidP="0046658B">
      <w:pPr>
        <w:tabs>
          <w:tab w:val="left" w:pos="709"/>
        </w:tabs>
        <w:spacing w:after="0" w:line="400" w:lineRule="exact"/>
        <w:jc w:val="both"/>
        <w:rPr>
          <w:rFonts w:ascii="Times New Roman" w:hAnsi="Times New Roman" w:cs="Times New Roman"/>
          <w:noProof/>
          <w:sz w:val="28"/>
          <w:szCs w:val="28"/>
        </w:rPr>
      </w:pPr>
      <w:r w:rsidRPr="00CA75AA">
        <w:rPr>
          <w:rFonts w:ascii="Times New Roman" w:hAnsi="Times New Roman" w:cs="Times New Roman"/>
          <w:noProof/>
          <w:sz w:val="28"/>
          <w:szCs w:val="28"/>
        </w:rPr>
        <w:tab/>
        <w:t>1. Bộ trưởng Bộ Y tế chịu trách nhiệm hướng dẫn, kiếm tra, đôn đốc việc thi hành Nghị định này.</w:t>
      </w:r>
    </w:p>
    <w:p w14:paraId="489EC4EE" w14:textId="7BF3BE1E" w:rsidR="00943FE5" w:rsidRPr="00CA75AA" w:rsidRDefault="0087618F" w:rsidP="0046658B">
      <w:pPr>
        <w:tabs>
          <w:tab w:val="left" w:pos="1134"/>
        </w:tabs>
        <w:spacing w:after="0" w:line="400" w:lineRule="exact"/>
        <w:ind w:firstLine="709"/>
        <w:jc w:val="both"/>
        <w:rPr>
          <w:rFonts w:ascii="Times New Roman" w:hAnsi="Times New Roman" w:cs="Times New Roman"/>
          <w:noProof/>
          <w:sz w:val="28"/>
          <w:szCs w:val="28"/>
          <w:lang w:val="vi-VN"/>
        </w:rPr>
      </w:pPr>
      <w:r w:rsidRPr="00CA75AA">
        <w:rPr>
          <w:rFonts w:ascii="Times New Roman" w:hAnsi="Times New Roman" w:cs="Times New Roman"/>
          <w:noProof/>
          <w:sz w:val="28"/>
          <w:szCs w:val="28"/>
        </w:rPr>
        <w:t>4</w:t>
      </w:r>
      <w:r w:rsidR="00943FE5" w:rsidRPr="00CA75AA">
        <w:rPr>
          <w:rFonts w:ascii="Times New Roman" w:hAnsi="Times New Roman" w:cs="Times New Roman"/>
          <w:noProof/>
          <w:sz w:val="28"/>
          <w:szCs w:val="28"/>
          <w:lang w:val="vi-VN"/>
        </w:rPr>
        <w:t xml:space="preserve">. Các Bộ trưởng, Thủ trưởng cơ quan ngang Bộ, Thủ trưởng cơ quan thuộc Chính phủ, Chủ tịch Ủy ban nhân dân các tỉnh, thành phố trực thuộc Trung ương và các cơ quan, tổ chức, cá nhân có liên quan chịu trách nhiệm thi hành </w:t>
      </w:r>
      <w:r w:rsidR="00CA75AA" w:rsidRPr="00CA75AA">
        <w:rPr>
          <w:rFonts w:ascii="Times New Roman" w:hAnsi="Times New Roman" w:cs="Times New Roman"/>
          <w:noProof/>
          <w:sz w:val="28"/>
          <w:szCs w:val="28"/>
        </w:rPr>
        <w:t xml:space="preserve">Nghị </w:t>
      </w:r>
      <w:r w:rsidR="00943FE5" w:rsidRPr="00CA75AA">
        <w:rPr>
          <w:rFonts w:ascii="Times New Roman" w:hAnsi="Times New Roman" w:cs="Times New Roman"/>
          <w:noProof/>
          <w:sz w:val="28"/>
          <w:szCs w:val="28"/>
          <w:lang w:val="vi-VN"/>
        </w:rPr>
        <w:t>định này./.</w:t>
      </w:r>
    </w:p>
    <w:p w14:paraId="0DF5AE30" w14:textId="77777777" w:rsidR="00943FE5" w:rsidRPr="00CA75AA" w:rsidRDefault="00943FE5" w:rsidP="0046658B">
      <w:pPr>
        <w:spacing w:after="0" w:line="400" w:lineRule="exact"/>
        <w:ind w:firstLine="567"/>
        <w:jc w:val="both"/>
        <w:rPr>
          <w:rFonts w:ascii="Times New Roman" w:eastAsia="MS Mincho" w:hAnsi="Times New Roman" w:cs="Times New Roman"/>
          <w:noProof/>
          <w:sz w:val="28"/>
          <w:szCs w:val="28"/>
          <w:lang w:val="vi-VN"/>
        </w:rPr>
      </w:pPr>
    </w:p>
    <w:tbl>
      <w:tblPr>
        <w:tblpPr w:leftFromText="180" w:rightFromText="180" w:vertAnchor="text" w:horzAnchor="margin" w:tblpY="68"/>
        <w:tblW w:w="9322" w:type="dxa"/>
        <w:tblLayout w:type="fixed"/>
        <w:tblLook w:val="01E0" w:firstRow="1" w:lastRow="1" w:firstColumn="1" w:lastColumn="1" w:noHBand="0" w:noVBand="0"/>
      </w:tblPr>
      <w:tblGrid>
        <w:gridCol w:w="5040"/>
        <w:gridCol w:w="4282"/>
      </w:tblGrid>
      <w:tr w:rsidR="006903D1" w:rsidRPr="006903D1" w14:paraId="4EA65B29" w14:textId="77777777" w:rsidTr="00E6244C">
        <w:tc>
          <w:tcPr>
            <w:tcW w:w="5040" w:type="dxa"/>
            <w:shd w:val="clear" w:color="auto" w:fill="FFFFFF"/>
          </w:tcPr>
          <w:p w14:paraId="2528251B" w14:textId="77777777" w:rsidR="00943FE5" w:rsidRPr="006903D1" w:rsidRDefault="00943FE5" w:rsidP="00AB4F49">
            <w:pPr>
              <w:keepNext/>
              <w:spacing w:after="0" w:line="240" w:lineRule="auto"/>
              <w:rPr>
                <w:rFonts w:ascii="Times New Roman" w:eastAsia="MS Mincho" w:hAnsi="Times New Roman" w:cs="Times New Roman"/>
                <w:b/>
                <w:bCs/>
                <w:i/>
                <w:iCs/>
                <w:noProof/>
                <w:sz w:val="24"/>
                <w:lang w:val="vi-VN"/>
              </w:rPr>
            </w:pPr>
            <w:r w:rsidRPr="006903D1">
              <w:rPr>
                <w:rFonts w:ascii="Times New Roman" w:eastAsia="MS Mincho" w:hAnsi="Times New Roman" w:cs="Times New Roman"/>
                <w:b/>
                <w:bCs/>
                <w:i/>
                <w:iCs/>
                <w:noProof/>
                <w:sz w:val="24"/>
                <w:lang w:val="vi-VN"/>
              </w:rPr>
              <w:t>Nơi nhận:</w:t>
            </w:r>
          </w:p>
          <w:p w14:paraId="10244318"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Ban Bí thư Trung ương Đảng;</w:t>
            </w:r>
          </w:p>
          <w:p w14:paraId="5A2EB1BB"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Các Phó Thủ tướng Chính phủ;</w:t>
            </w:r>
          </w:p>
          <w:p w14:paraId="4C652DBF"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Các Bộ, Cơ quan ngang bộ, cơ quan thuộc Chính phủ;</w:t>
            </w:r>
          </w:p>
          <w:p w14:paraId="6098D7EB"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HĐND, UBND các tỉnh, thành phố trực thuộc Trung ương;</w:t>
            </w:r>
          </w:p>
          <w:p w14:paraId="62A042E9"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Văn phòng Trung ương Đảng;</w:t>
            </w:r>
          </w:p>
          <w:p w14:paraId="3933DE1B"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Văn phòng Chủ tịch nước;</w:t>
            </w:r>
          </w:p>
          <w:p w14:paraId="15DC7625"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Văn phòng Quốc hội;</w:t>
            </w:r>
          </w:p>
          <w:p w14:paraId="45AD3618"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Tòa án Nhân dân tối cao;</w:t>
            </w:r>
          </w:p>
          <w:p w14:paraId="21010997" w14:textId="77777777"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sz w:val="24"/>
                <w:lang w:val="vi-VN"/>
              </w:rPr>
              <w:t>- Viện Kiểm sát Nhân dân tối cao;</w:t>
            </w:r>
          </w:p>
          <w:p w14:paraId="3FD9BBA6" w14:textId="77777777" w:rsidR="00943FE5" w:rsidRPr="006903D1" w:rsidRDefault="00943FE5" w:rsidP="00AB4F49">
            <w:pPr>
              <w:keepNext/>
              <w:spacing w:after="0" w:line="240" w:lineRule="auto"/>
              <w:rPr>
                <w:rFonts w:ascii="Times New Roman" w:eastAsia="MS Mincho" w:hAnsi="Times New Roman" w:cs="Times New Roman"/>
                <w:noProof/>
                <w:lang w:val="vi-VN"/>
              </w:rPr>
            </w:pPr>
            <w:r w:rsidRPr="006903D1">
              <w:rPr>
                <w:rFonts w:ascii="Times New Roman" w:eastAsia="MS Mincho" w:hAnsi="Times New Roman" w:cs="Times New Roman"/>
                <w:noProof/>
                <w:sz w:val="24"/>
                <w:lang w:val="vi-VN"/>
              </w:rPr>
              <w:t>- Kiểm toán Nhà nước</w:t>
            </w:r>
            <w:r w:rsidRPr="006903D1">
              <w:rPr>
                <w:rFonts w:ascii="Times New Roman" w:eastAsia="MS Mincho" w:hAnsi="Times New Roman" w:cs="Times New Roman"/>
                <w:noProof/>
                <w:lang w:val="vi-VN"/>
              </w:rPr>
              <w:br/>
              <w:t>- Văn phòng Chính phủ (Vụ KGVX, Công báo, Cổng TTĐT CP);</w:t>
            </w:r>
            <w:r w:rsidRPr="006903D1">
              <w:rPr>
                <w:rFonts w:ascii="Times New Roman" w:eastAsia="MS Mincho" w:hAnsi="Times New Roman" w:cs="Times New Roman"/>
                <w:noProof/>
                <w:lang w:val="vi-VN"/>
              </w:rPr>
              <w:br/>
              <w:t>- Bộ Tư pháp (Cục Kiểm tra văn bản QPPL);</w:t>
            </w:r>
            <w:r w:rsidRPr="006903D1">
              <w:rPr>
                <w:rFonts w:ascii="Times New Roman" w:eastAsia="MS Mincho" w:hAnsi="Times New Roman" w:cs="Times New Roman"/>
                <w:noProof/>
                <w:lang w:val="vi-VN"/>
              </w:rPr>
              <w:br/>
              <w:t>- Ủy ban TW Mặt trận Tổ quốc Việt Nam;</w:t>
            </w:r>
          </w:p>
          <w:p w14:paraId="1F00A852" w14:textId="65917451" w:rsidR="00943FE5" w:rsidRPr="006903D1" w:rsidRDefault="00943FE5" w:rsidP="00AB4F49">
            <w:pPr>
              <w:keepNext/>
              <w:spacing w:after="0" w:line="240" w:lineRule="auto"/>
              <w:rPr>
                <w:rFonts w:ascii="Times New Roman" w:eastAsia="MS Mincho" w:hAnsi="Times New Roman" w:cs="Times New Roman"/>
                <w:noProof/>
                <w:sz w:val="24"/>
                <w:lang w:val="vi-VN"/>
              </w:rPr>
            </w:pPr>
            <w:r w:rsidRPr="006903D1">
              <w:rPr>
                <w:rFonts w:ascii="Times New Roman" w:eastAsia="MS Mincho" w:hAnsi="Times New Roman" w:cs="Times New Roman"/>
                <w:noProof/>
                <w:lang w:val="vi-VN"/>
              </w:rPr>
              <w:t>-</w:t>
            </w:r>
            <w:r w:rsidRPr="006903D1">
              <w:rPr>
                <w:rFonts w:ascii="Times New Roman" w:eastAsia="MS Mincho" w:hAnsi="Times New Roman" w:cs="Times New Roman"/>
                <w:noProof/>
              </w:rPr>
              <w:t xml:space="preserve"> </w:t>
            </w:r>
            <w:r w:rsidRPr="006903D1">
              <w:rPr>
                <w:rFonts w:ascii="Times New Roman" w:eastAsia="MS Mincho" w:hAnsi="Times New Roman" w:cs="Times New Roman"/>
                <w:noProof/>
                <w:lang w:val="vi-VN"/>
              </w:rPr>
              <w:t>Lãnh đạo</w:t>
            </w:r>
            <w:r w:rsidR="00574629">
              <w:rPr>
                <w:rFonts w:ascii="Times New Roman" w:eastAsia="MS Mincho" w:hAnsi="Times New Roman" w:cs="Times New Roman"/>
                <w:noProof/>
              </w:rPr>
              <w:t xml:space="preserve"> </w:t>
            </w:r>
            <w:r w:rsidRPr="006903D1">
              <w:rPr>
                <w:rFonts w:ascii="Times New Roman" w:eastAsia="MS Mincho" w:hAnsi="Times New Roman" w:cs="Times New Roman"/>
                <w:noProof/>
                <w:lang w:val="vi-VN"/>
              </w:rPr>
              <w:t>Bộ Y tế;</w:t>
            </w:r>
            <w:r w:rsidRPr="006903D1">
              <w:rPr>
                <w:rFonts w:ascii="Times New Roman" w:eastAsia="MS Mincho" w:hAnsi="Times New Roman" w:cs="Times New Roman"/>
                <w:noProof/>
                <w:lang w:val="vi-VN"/>
              </w:rPr>
              <w:br/>
              <w:t>- Sở Y tế các tỉnh, TP trực thuộc TW;</w:t>
            </w:r>
            <w:r w:rsidRPr="006903D1">
              <w:rPr>
                <w:rFonts w:ascii="Times New Roman" w:eastAsia="MS Mincho" w:hAnsi="Times New Roman" w:cs="Times New Roman"/>
                <w:noProof/>
                <w:lang w:val="vi-VN"/>
              </w:rPr>
              <w:br/>
              <w:t>- Các đơn vị thuộc, trực thuộc Bộ Y tế;</w:t>
            </w:r>
            <w:r w:rsidRPr="006903D1">
              <w:rPr>
                <w:rFonts w:ascii="Times New Roman" w:eastAsia="MS Mincho" w:hAnsi="Times New Roman" w:cs="Times New Roman"/>
                <w:noProof/>
                <w:lang w:val="vi-VN"/>
              </w:rPr>
              <w:br/>
              <w:t>- Bảo hiểm xã hội Việt Nam;</w:t>
            </w:r>
            <w:r w:rsidRPr="006903D1">
              <w:rPr>
                <w:rFonts w:ascii="Times New Roman" w:eastAsia="MS Mincho" w:hAnsi="Times New Roman" w:cs="Times New Roman"/>
                <w:noProof/>
                <w:lang w:val="vi-VN"/>
              </w:rPr>
              <w:br/>
              <w:t>- Y tế các Bộ, ngành;</w:t>
            </w:r>
            <w:r w:rsidRPr="006903D1">
              <w:rPr>
                <w:rFonts w:ascii="Times New Roman" w:eastAsia="MS Mincho" w:hAnsi="Times New Roman" w:cs="Times New Roman"/>
                <w:noProof/>
                <w:lang w:val="vi-VN"/>
              </w:rPr>
              <w:br/>
              <w:t>- Cổng Thông tin điện tử Bộ Y tế;</w:t>
            </w:r>
            <w:r w:rsidRPr="006903D1">
              <w:rPr>
                <w:rFonts w:ascii="Times New Roman" w:eastAsia="MS Mincho" w:hAnsi="Times New Roman" w:cs="Times New Roman"/>
                <w:noProof/>
                <w:lang w:val="vi-VN"/>
              </w:rPr>
              <w:br/>
              <w:t>- Lưu: VT, …</w:t>
            </w:r>
            <w:r w:rsidRPr="006903D1">
              <w:rPr>
                <w:rFonts w:ascii="Times New Roman" w:eastAsia="MS Mincho" w:hAnsi="Times New Roman" w:cs="Times New Roman"/>
                <w:noProof/>
                <w:vertAlign w:val="subscript"/>
                <w:lang w:val="vi-VN"/>
              </w:rPr>
              <w:t>(02)</w:t>
            </w:r>
            <w:r w:rsidRPr="006903D1">
              <w:rPr>
                <w:rFonts w:ascii="Times New Roman" w:eastAsia="MS Mincho" w:hAnsi="Times New Roman" w:cs="Times New Roman"/>
                <w:noProof/>
                <w:lang w:val="vi-VN"/>
              </w:rPr>
              <w:t>,.</w:t>
            </w:r>
          </w:p>
        </w:tc>
        <w:tc>
          <w:tcPr>
            <w:tcW w:w="4282" w:type="dxa"/>
            <w:shd w:val="clear" w:color="auto" w:fill="FFFFFF"/>
          </w:tcPr>
          <w:p w14:paraId="361E41F1" w14:textId="5D83008D" w:rsidR="00CA75AA" w:rsidRDefault="00CA75AA" w:rsidP="00AB4F49">
            <w:pPr>
              <w:keepNext/>
              <w:widowControl w:val="0"/>
              <w:spacing w:after="0" w:line="240" w:lineRule="auto"/>
              <w:jc w:val="center"/>
              <w:rPr>
                <w:rFonts w:ascii="Times New Roman" w:eastAsia="MS Mincho" w:hAnsi="Times New Roman" w:cs="Times New Roman"/>
                <w:b/>
                <w:noProof/>
                <w:sz w:val="28"/>
                <w:szCs w:val="28"/>
              </w:rPr>
            </w:pPr>
            <w:r>
              <w:rPr>
                <w:rFonts w:ascii="Times New Roman" w:eastAsia="MS Mincho" w:hAnsi="Times New Roman" w:cs="Times New Roman"/>
                <w:b/>
                <w:noProof/>
                <w:sz w:val="28"/>
                <w:szCs w:val="28"/>
              </w:rPr>
              <w:t>TM. CHÍNH PHỦ</w:t>
            </w:r>
          </w:p>
          <w:p w14:paraId="77462388" w14:textId="77777777" w:rsidR="00943FE5" w:rsidRPr="006903D1" w:rsidRDefault="00943FE5" w:rsidP="00AB4F49">
            <w:pPr>
              <w:keepNext/>
              <w:widowControl w:val="0"/>
              <w:spacing w:after="0" w:line="240" w:lineRule="auto"/>
              <w:jc w:val="center"/>
              <w:rPr>
                <w:rFonts w:ascii="Times New Roman" w:eastAsia="MS Mincho" w:hAnsi="Times New Roman" w:cs="Times New Roman"/>
                <w:b/>
                <w:noProof/>
                <w:sz w:val="28"/>
                <w:szCs w:val="28"/>
                <w:lang w:val="vi-VN"/>
              </w:rPr>
            </w:pPr>
            <w:r w:rsidRPr="006903D1">
              <w:rPr>
                <w:rFonts w:ascii="Times New Roman" w:eastAsia="MS Mincho" w:hAnsi="Times New Roman" w:cs="Times New Roman"/>
                <w:b/>
                <w:noProof/>
                <w:sz w:val="28"/>
                <w:szCs w:val="28"/>
                <w:lang w:val="vi-VN"/>
              </w:rPr>
              <w:t>THỦ TƯỚNG</w:t>
            </w:r>
            <w:r w:rsidRPr="006903D1">
              <w:rPr>
                <w:rFonts w:ascii="Times New Roman" w:eastAsia="MS Mincho" w:hAnsi="Times New Roman" w:cs="Times New Roman"/>
                <w:b/>
                <w:noProof/>
                <w:sz w:val="28"/>
                <w:szCs w:val="28"/>
                <w:lang w:val="vi-VN"/>
              </w:rPr>
              <w:br/>
            </w:r>
          </w:p>
          <w:p w14:paraId="58CE1F20" w14:textId="77777777" w:rsidR="00943FE5" w:rsidRPr="006903D1" w:rsidRDefault="00943FE5" w:rsidP="00AB4F49">
            <w:pPr>
              <w:keepNext/>
              <w:widowControl w:val="0"/>
              <w:spacing w:after="0" w:line="240" w:lineRule="auto"/>
              <w:jc w:val="center"/>
              <w:rPr>
                <w:rFonts w:ascii="Times New Roman" w:eastAsia="MS Mincho" w:hAnsi="Times New Roman" w:cs="Times New Roman"/>
                <w:b/>
                <w:noProof/>
                <w:sz w:val="28"/>
                <w:szCs w:val="28"/>
                <w:lang w:val="vi-VN"/>
              </w:rPr>
            </w:pPr>
            <w:r w:rsidRPr="006903D1">
              <w:rPr>
                <w:rFonts w:ascii="Times New Roman" w:eastAsia="MS Mincho" w:hAnsi="Times New Roman" w:cs="Times New Roman"/>
                <w:b/>
                <w:noProof/>
                <w:sz w:val="28"/>
                <w:szCs w:val="28"/>
                <w:lang w:val="vi-VN"/>
              </w:rPr>
              <w:br/>
            </w:r>
            <w:r w:rsidRPr="006903D1">
              <w:rPr>
                <w:rFonts w:ascii="Times New Roman" w:eastAsia="MS Mincho" w:hAnsi="Times New Roman" w:cs="Times New Roman"/>
                <w:b/>
                <w:noProof/>
                <w:sz w:val="28"/>
                <w:szCs w:val="28"/>
                <w:lang w:val="vi-VN"/>
              </w:rPr>
              <w:br/>
            </w:r>
          </w:p>
          <w:p w14:paraId="768CFF17" w14:textId="77777777" w:rsidR="00943FE5" w:rsidRPr="006903D1" w:rsidRDefault="00943FE5" w:rsidP="00AB4F49">
            <w:pPr>
              <w:keepNext/>
              <w:widowControl w:val="0"/>
              <w:spacing w:after="0" w:line="240" w:lineRule="auto"/>
              <w:jc w:val="center"/>
              <w:rPr>
                <w:rFonts w:ascii="Times New Roman" w:eastAsia="MS Mincho" w:hAnsi="Times New Roman" w:cs="Times New Roman"/>
                <w:b/>
                <w:noProof/>
                <w:sz w:val="28"/>
                <w:szCs w:val="28"/>
                <w:lang w:val="vi-VN"/>
              </w:rPr>
            </w:pPr>
          </w:p>
          <w:p w14:paraId="1A2307D9" w14:textId="77777777" w:rsidR="00943FE5" w:rsidRPr="006903D1" w:rsidRDefault="00943FE5" w:rsidP="00AB4F49">
            <w:pPr>
              <w:keepNext/>
              <w:widowControl w:val="0"/>
              <w:spacing w:after="0" w:line="240" w:lineRule="auto"/>
              <w:jc w:val="center"/>
              <w:rPr>
                <w:rFonts w:ascii="Times New Roman" w:eastAsia="MS Mincho" w:hAnsi="Times New Roman" w:cs="Times New Roman"/>
                <w:b/>
                <w:noProof/>
                <w:sz w:val="24"/>
                <w:szCs w:val="24"/>
                <w:lang w:val="vi-VN"/>
              </w:rPr>
            </w:pPr>
          </w:p>
          <w:p w14:paraId="4CF0D84A" w14:textId="77777777" w:rsidR="00943FE5" w:rsidRPr="006903D1" w:rsidRDefault="00943FE5" w:rsidP="00AB4F49">
            <w:pPr>
              <w:keepNext/>
              <w:widowControl w:val="0"/>
              <w:spacing w:after="0" w:line="240" w:lineRule="auto"/>
              <w:jc w:val="center"/>
              <w:rPr>
                <w:rFonts w:ascii="Times New Roman" w:eastAsia="MS Mincho" w:hAnsi="Times New Roman" w:cs="Times New Roman"/>
                <w:b/>
                <w:noProof/>
                <w:sz w:val="28"/>
                <w:szCs w:val="28"/>
                <w:lang w:val="vi-VN"/>
              </w:rPr>
            </w:pPr>
            <w:r w:rsidRPr="006903D1">
              <w:rPr>
                <w:rFonts w:ascii="Times New Roman" w:eastAsia="MS Mincho" w:hAnsi="Times New Roman" w:cs="Times New Roman"/>
                <w:b/>
                <w:noProof/>
                <w:sz w:val="24"/>
                <w:szCs w:val="24"/>
                <w:lang w:val="vi-VN"/>
              </w:rPr>
              <w:br/>
            </w:r>
            <w:r w:rsidRPr="006903D1">
              <w:rPr>
                <w:rFonts w:ascii="Times New Roman" w:eastAsia="MS Mincho" w:hAnsi="Times New Roman" w:cs="Times New Roman"/>
                <w:b/>
                <w:noProof/>
                <w:sz w:val="24"/>
                <w:szCs w:val="24"/>
                <w:lang w:val="vi-VN"/>
              </w:rPr>
              <w:br/>
            </w:r>
            <w:r w:rsidRPr="006903D1">
              <w:rPr>
                <w:rFonts w:ascii="Times New Roman" w:eastAsia="MS Mincho" w:hAnsi="Times New Roman" w:cs="Times New Roman"/>
                <w:b/>
                <w:noProof/>
                <w:sz w:val="28"/>
                <w:szCs w:val="28"/>
                <w:lang w:val="vi-VN"/>
              </w:rPr>
              <w:t>Nguyễn Xuân Phúc</w:t>
            </w:r>
          </w:p>
        </w:tc>
      </w:tr>
    </w:tbl>
    <w:p w14:paraId="5F040A49" w14:textId="41D47F09" w:rsidR="00943FE5" w:rsidRPr="006903D1" w:rsidRDefault="00943FE5" w:rsidP="006903D1">
      <w:pPr>
        <w:spacing w:after="0" w:line="240" w:lineRule="auto"/>
        <w:rPr>
          <w:rFonts w:ascii="Times New Roman" w:eastAsia="MS Mincho" w:hAnsi="Times New Roman" w:cs="Times New Roman"/>
          <w:b/>
          <w:noProof/>
          <w:sz w:val="28"/>
          <w:szCs w:val="24"/>
        </w:rPr>
      </w:pPr>
    </w:p>
    <w:sectPr w:rsidR="00943FE5" w:rsidRPr="006903D1" w:rsidSect="0046658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0139" w14:textId="77777777" w:rsidR="000B20CA" w:rsidRDefault="000B20CA">
      <w:pPr>
        <w:spacing w:after="0" w:line="240" w:lineRule="auto"/>
      </w:pPr>
      <w:r>
        <w:separator/>
      </w:r>
    </w:p>
  </w:endnote>
  <w:endnote w:type="continuationSeparator" w:id="0">
    <w:p w14:paraId="04A97ACB" w14:textId="77777777" w:rsidR="000B20CA" w:rsidRDefault="000B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EBC59" w14:textId="77777777" w:rsidR="006825CF" w:rsidRDefault="006825CF" w:rsidP="003C04A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749F" w14:textId="77777777" w:rsidR="006825CF" w:rsidRDefault="006825CF" w:rsidP="003C04A6">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E9C8" w14:textId="77777777" w:rsidR="006825CF" w:rsidRDefault="006825CF">
    <w:pPr>
      <w:pStyle w:val="Footer"/>
      <w:jc w:val="right"/>
    </w:pPr>
  </w:p>
  <w:p w14:paraId="13D56F68" w14:textId="77777777" w:rsidR="006825CF" w:rsidRDefault="006825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581F8" w14:textId="77777777" w:rsidR="000B20CA" w:rsidRDefault="000B20CA">
      <w:pPr>
        <w:spacing w:after="0" w:line="240" w:lineRule="auto"/>
      </w:pPr>
      <w:r>
        <w:separator/>
      </w:r>
    </w:p>
  </w:footnote>
  <w:footnote w:type="continuationSeparator" w:id="0">
    <w:p w14:paraId="223EB9DA" w14:textId="77777777" w:rsidR="000B20CA" w:rsidRDefault="000B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8653" w14:textId="77777777" w:rsidR="006825CF" w:rsidRPr="00877215" w:rsidRDefault="006825CF" w:rsidP="003C04A6">
    <w:pPr>
      <w:pStyle w:val="Header"/>
      <w:framePr w:wrap="around" w:vAnchor="text" w:hAnchor="margin" w:xAlign="center" w:y="1"/>
      <w:rPr>
        <w:rStyle w:val="PageNumber"/>
        <w:rFonts w:ascii="Times New Roman" w:hAnsi="Times New Roman" w:cs="Times New Roman"/>
        <w:sz w:val="26"/>
        <w:szCs w:val="26"/>
      </w:rPr>
    </w:pPr>
    <w:r w:rsidRPr="00877215">
      <w:rPr>
        <w:rStyle w:val="PageNumber"/>
        <w:rFonts w:ascii="Times New Roman" w:hAnsi="Times New Roman" w:cs="Times New Roman"/>
        <w:sz w:val="26"/>
        <w:szCs w:val="26"/>
      </w:rPr>
      <w:fldChar w:fldCharType="begin"/>
    </w:r>
    <w:r w:rsidRPr="00877215">
      <w:rPr>
        <w:rStyle w:val="PageNumber"/>
        <w:rFonts w:ascii="Times New Roman" w:hAnsi="Times New Roman" w:cs="Times New Roman"/>
        <w:sz w:val="26"/>
        <w:szCs w:val="26"/>
      </w:rPr>
      <w:instrText xml:space="preserve">PAGE  </w:instrText>
    </w:r>
    <w:r w:rsidRPr="00877215">
      <w:rPr>
        <w:rStyle w:val="PageNumber"/>
        <w:rFonts w:ascii="Times New Roman" w:hAnsi="Times New Roman" w:cs="Times New Roman"/>
        <w:sz w:val="26"/>
        <w:szCs w:val="26"/>
      </w:rPr>
      <w:fldChar w:fldCharType="separate"/>
    </w:r>
    <w:r w:rsidR="000B145F">
      <w:rPr>
        <w:rStyle w:val="PageNumber"/>
        <w:rFonts w:ascii="Times New Roman" w:hAnsi="Times New Roman" w:cs="Times New Roman"/>
        <w:noProof/>
        <w:sz w:val="26"/>
        <w:szCs w:val="26"/>
      </w:rPr>
      <w:t>6</w:t>
    </w:r>
    <w:r w:rsidRPr="00877215">
      <w:rPr>
        <w:rStyle w:val="PageNumber"/>
        <w:rFonts w:ascii="Times New Roman" w:hAnsi="Times New Roman" w:cs="Times New Roman"/>
        <w:sz w:val="26"/>
        <w:szCs w:val="26"/>
      </w:rPr>
      <w:fldChar w:fldCharType="end"/>
    </w:r>
  </w:p>
  <w:p w14:paraId="6C1019A2" w14:textId="77777777" w:rsidR="006825CF" w:rsidRDefault="006825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672946333"/>
      <w:docPartObj>
        <w:docPartGallery w:val="Page Numbers (Top of Page)"/>
        <w:docPartUnique/>
      </w:docPartObj>
    </w:sdtPr>
    <w:sdtEndPr>
      <w:rPr>
        <w:noProof/>
      </w:rPr>
    </w:sdtEndPr>
    <w:sdtContent>
      <w:p w14:paraId="5E768249" w14:textId="10638372" w:rsidR="006825CF" w:rsidRPr="00877215" w:rsidRDefault="006825CF">
        <w:pPr>
          <w:pStyle w:val="Header"/>
          <w:jc w:val="center"/>
          <w:rPr>
            <w:rFonts w:ascii="Times New Roman" w:hAnsi="Times New Roman" w:cs="Times New Roman"/>
            <w:sz w:val="26"/>
            <w:szCs w:val="26"/>
          </w:rPr>
        </w:pPr>
        <w:r w:rsidRPr="00877215">
          <w:rPr>
            <w:rFonts w:ascii="Times New Roman" w:hAnsi="Times New Roman" w:cs="Times New Roman"/>
            <w:sz w:val="26"/>
            <w:szCs w:val="26"/>
          </w:rPr>
          <w:fldChar w:fldCharType="begin"/>
        </w:r>
        <w:r w:rsidRPr="00877215">
          <w:rPr>
            <w:rFonts w:ascii="Times New Roman" w:hAnsi="Times New Roman" w:cs="Times New Roman"/>
            <w:sz w:val="26"/>
            <w:szCs w:val="26"/>
          </w:rPr>
          <w:instrText xml:space="preserve"> PAGE   \* MERGEFORMAT </w:instrText>
        </w:r>
        <w:r w:rsidRPr="00877215">
          <w:rPr>
            <w:rFonts w:ascii="Times New Roman" w:hAnsi="Times New Roman" w:cs="Times New Roman"/>
            <w:sz w:val="26"/>
            <w:szCs w:val="26"/>
          </w:rPr>
          <w:fldChar w:fldCharType="separate"/>
        </w:r>
        <w:r w:rsidR="001D152E">
          <w:rPr>
            <w:rFonts w:ascii="Times New Roman" w:hAnsi="Times New Roman" w:cs="Times New Roman"/>
            <w:noProof/>
            <w:sz w:val="26"/>
            <w:szCs w:val="26"/>
          </w:rPr>
          <w:t>8</w:t>
        </w:r>
        <w:r w:rsidRPr="00877215">
          <w:rPr>
            <w:rFonts w:ascii="Times New Roman" w:hAnsi="Times New Roman" w:cs="Times New Roman"/>
            <w:noProof/>
            <w:sz w:val="26"/>
            <w:szCs w:val="26"/>
          </w:rPr>
          <w:fldChar w:fldCharType="end"/>
        </w:r>
      </w:p>
    </w:sdtContent>
  </w:sdt>
  <w:p w14:paraId="03710E7A" w14:textId="77777777" w:rsidR="006825CF" w:rsidRDefault="006825C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D5F6" w14:textId="329C8433" w:rsidR="000B145F" w:rsidRDefault="000B145F">
    <w:pPr>
      <w:pStyle w:val="Header"/>
      <w:jc w:val="center"/>
    </w:pPr>
  </w:p>
  <w:p w14:paraId="01D21D93" w14:textId="77777777" w:rsidR="006825CF" w:rsidRDefault="006825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798"/>
    <w:multiLevelType w:val="hybridMultilevel"/>
    <w:tmpl w:val="F100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4D0D"/>
    <w:multiLevelType w:val="hybridMultilevel"/>
    <w:tmpl w:val="D2B04BF6"/>
    <w:lvl w:ilvl="0" w:tplc="BA80575A">
      <w:start w:val="1"/>
      <w:numFmt w:val="decimal"/>
      <w:lvlText w:val="%1."/>
      <w:lvlJc w:val="left"/>
      <w:pPr>
        <w:ind w:left="1069" w:hanging="360"/>
      </w:pPr>
      <w:rPr>
        <w:rFonts w:hint="default"/>
      </w:rPr>
    </w:lvl>
    <w:lvl w:ilvl="1" w:tplc="8CE23534">
      <w:start w:val="1"/>
      <w:numFmt w:val="upperLetter"/>
      <w:lvlText w:val="%2."/>
      <w:lvlJc w:val="left"/>
      <w:pPr>
        <w:ind w:left="1789" w:hanging="360"/>
      </w:pPr>
      <w:rPr>
        <w:rFonts w:ascii="Times New Roman" w:eastAsiaTheme="minorHAnsi" w:hAnsi="Times New Roman" w:cs="Times New Roman"/>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0E85845"/>
    <w:multiLevelType w:val="hybridMultilevel"/>
    <w:tmpl w:val="BB46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A615C"/>
    <w:multiLevelType w:val="hybridMultilevel"/>
    <w:tmpl w:val="8F2E77C0"/>
    <w:lvl w:ilvl="0" w:tplc="BA80575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5B87572"/>
    <w:multiLevelType w:val="hybridMultilevel"/>
    <w:tmpl w:val="C81EBD62"/>
    <w:lvl w:ilvl="0" w:tplc="042A0017">
      <w:start w:val="1"/>
      <w:numFmt w:val="lowerLetter"/>
      <w:lvlText w:val="%1)"/>
      <w:lvlJc w:val="left"/>
      <w:pPr>
        <w:ind w:left="2149" w:hanging="360"/>
      </w:pPr>
    </w:lvl>
    <w:lvl w:ilvl="1" w:tplc="042A0019" w:tentative="1">
      <w:start w:val="1"/>
      <w:numFmt w:val="lowerLetter"/>
      <w:lvlText w:val="%2."/>
      <w:lvlJc w:val="left"/>
      <w:pPr>
        <w:ind w:left="2869" w:hanging="360"/>
      </w:pPr>
    </w:lvl>
    <w:lvl w:ilvl="2" w:tplc="042A001B" w:tentative="1">
      <w:start w:val="1"/>
      <w:numFmt w:val="lowerRoman"/>
      <w:lvlText w:val="%3."/>
      <w:lvlJc w:val="right"/>
      <w:pPr>
        <w:ind w:left="3589" w:hanging="180"/>
      </w:pPr>
    </w:lvl>
    <w:lvl w:ilvl="3" w:tplc="042A000F" w:tentative="1">
      <w:start w:val="1"/>
      <w:numFmt w:val="decimal"/>
      <w:lvlText w:val="%4."/>
      <w:lvlJc w:val="left"/>
      <w:pPr>
        <w:ind w:left="4309" w:hanging="360"/>
      </w:pPr>
    </w:lvl>
    <w:lvl w:ilvl="4" w:tplc="042A0019" w:tentative="1">
      <w:start w:val="1"/>
      <w:numFmt w:val="lowerLetter"/>
      <w:lvlText w:val="%5."/>
      <w:lvlJc w:val="left"/>
      <w:pPr>
        <w:ind w:left="5029" w:hanging="360"/>
      </w:pPr>
    </w:lvl>
    <w:lvl w:ilvl="5" w:tplc="042A001B" w:tentative="1">
      <w:start w:val="1"/>
      <w:numFmt w:val="lowerRoman"/>
      <w:lvlText w:val="%6."/>
      <w:lvlJc w:val="right"/>
      <w:pPr>
        <w:ind w:left="5749" w:hanging="180"/>
      </w:pPr>
    </w:lvl>
    <w:lvl w:ilvl="6" w:tplc="042A000F" w:tentative="1">
      <w:start w:val="1"/>
      <w:numFmt w:val="decimal"/>
      <w:lvlText w:val="%7."/>
      <w:lvlJc w:val="left"/>
      <w:pPr>
        <w:ind w:left="6469" w:hanging="360"/>
      </w:pPr>
    </w:lvl>
    <w:lvl w:ilvl="7" w:tplc="042A0019" w:tentative="1">
      <w:start w:val="1"/>
      <w:numFmt w:val="lowerLetter"/>
      <w:lvlText w:val="%8."/>
      <w:lvlJc w:val="left"/>
      <w:pPr>
        <w:ind w:left="7189" w:hanging="360"/>
      </w:pPr>
    </w:lvl>
    <w:lvl w:ilvl="8" w:tplc="042A001B" w:tentative="1">
      <w:start w:val="1"/>
      <w:numFmt w:val="lowerRoman"/>
      <w:lvlText w:val="%9."/>
      <w:lvlJc w:val="right"/>
      <w:pPr>
        <w:ind w:left="7909" w:hanging="180"/>
      </w:pPr>
    </w:lvl>
  </w:abstractNum>
  <w:abstractNum w:abstractNumId="5" w15:restartNumberingAfterBreak="0">
    <w:nsid w:val="188E4251"/>
    <w:multiLevelType w:val="multilevel"/>
    <w:tmpl w:val="A54CF6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AC2905"/>
    <w:multiLevelType w:val="hybridMultilevel"/>
    <w:tmpl w:val="C81EBD62"/>
    <w:lvl w:ilvl="0" w:tplc="FFFFFFFF">
      <w:start w:val="1"/>
      <w:numFmt w:val="lowerLetter"/>
      <w:lvlText w:val="%1)"/>
      <w:lvlJc w:val="left"/>
      <w:pPr>
        <w:ind w:left="2149" w:hanging="360"/>
      </w:pPr>
    </w:lvl>
    <w:lvl w:ilvl="1" w:tplc="042A0019" w:tentative="1">
      <w:start w:val="1"/>
      <w:numFmt w:val="lowerLetter"/>
      <w:lvlText w:val="%2."/>
      <w:lvlJc w:val="left"/>
      <w:pPr>
        <w:ind w:left="2869" w:hanging="360"/>
      </w:pPr>
    </w:lvl>
    <w:lvl w:ilvl="2" w:tplc="042A001B" w:tentative="1">
      <w:start w:val="1"/>
      <w:numFmt w:val="lowerRoman"/>
      <w:lvlText w:val="%3."/>
      <w:lvlJc w:val="right"/>
      <w:pPr>
        <w:ind w:left="3589" w:hanging="180"/>
      </w:pPr>
    </w:lvl>
    <w:lvl w:ilvl="3" w:tplc="042A000F" w:tentative="1">
      <w:start w:val="1"/>
      <w:numFmt w:val="decimal"/>
      <w:lvlText w:val="%4."/>
      <w:lvlJc w:val="left"/>
      <w:pPr>
        <w:ind w:left="4309" w:hanging="360"/>
      </w:pPr>
    </w:lvl>
    <w:lvl w:ilvl="4" w:tplc="042A0019" w:tentative="1">
      <w:start w:val="1"/>
      <w:numFmt w:val="lowerLetter"/>
      <w:lvlText w:val="%5."/>
      <w:lvlJc w:val="left"/>
      <w:pPr>
        <w:ind w:left="5029" w:hanging="360"/>
      </w:pPr>
    </w:lvl>
    <w:lvl w:ilvl="5" w:tplc="042A001B" w:tentative="1">
      <w:start w:val="1"/>
      <w:numFmt w:val="lowerRoman"/>
      <w:lvlText w:val="%6."/>
      <w:lvlJc w:val="right"/>
      <w:pPr>
        <w:ind w:left="5749" w:hanging="180"/>
      </w:pPr>
    </w:lvl>
    <w:lvl w:ilvl="6" w:tplc="042A000F" w:tentative="1">
      <w:start w:val="1"/>
      <w:numFmt w:val="decimal"/>
      <w:lvlText w:val="%7."/>
      <w:lvlJc w:val="left"/>
      <w:pPr>
        <w:ind w:left="6469" w:hanging="360"/>
      </w:pPr>
    </w:lvl>
    <w:lvl w:ilvl="7" w:tplc="042A0019" w:tentative="1">
      <w:start w:val="1"/>
      <w:numFmt w:val="lowerLetter"/>
      <w:lvlText w:val="%8."/>
      <w:lvlJc w:val="left"/>
      <w:pPr>
        <w:ind w:left="7189" w:hanging="360"/>
      </w:pPr>
    </w:lvl>
    <w:lvl w:ilvl="8" w:tplc="042A001B" w:tentative="1">
      <w:start w:val="1"/>
      <w:numFmt w:val="lowerRoman"/>
      <w:lvlText w:val="%9."/>
      <w:lvlJc w:val="right"/>
      <w:pPr>
        <w:ind w:left="7909" w:hanging="180"/>
      </w:pPr>
    </w:lvl>
  </w:abstractNum>
  <w:abstractNum w:abstractNumId="7" w15:restartNumberingAfterBreak="0">
    <w:nsid w:val="27F76053"/>
    <w:multiLevelType w:val="multilevel"/>
    <w:tmpl w:val="4A981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5B00D3"/>
    <w:multiLevelType w:val="hybridMultilevel"/>
    <w:tmpl w:val="34D4391C"/>
    <w:lvl w:ilvl="0" w:tplc="561283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F21DE"/>
    <w:multiLevelType w:val="hybridMultilevel"/>
    <w:tmpl w:val="E2DEEDC6"/>
    <w:lvl w:ilvl="0" w:tplc="8B42E76E">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2FA45ABE"/>
    <w:multiLevelType w:val="hybridMultilevel"/>
    <w:tmpl w:val="B51A384E"/>
    <w:lvl w:ilvl="0" w:tplc="E262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945922"/>
    <w:multiLevelType w:val="hybridMultilevel"/>
    <w:tmpl w:val="9EC0B3C6"/>
    <w:lvl w:ilvl="0" w:tplc="C54438F6">
      <w:start w:val="1"/>
      <w:numFmt w:val="decimal"/>
      <w:lvlText w:val="Điều %1."/>
      <w:lvlJc w:val="left"/>
      <w:pPr>
        <w:ind w:left="1440" w:hanging="360"/>
      </w:pPr>
      <w:rPr>
        <w:rFonts w:hint="default"/>
      </w:rPr>
    </w:lvl>
    <w:lvl w:ilvl="1" w:tplc="29167B0A">
      <w:start w:val="1"/>
      <w:numFmt w:val="decimal"/>
      <w:lvlText w:val="Điều %2. "/>
      <w:lvlJc w:val="left"/>
      <w:pPr>
        <w:ind w:left="4046" w:hanging="360"/>
      </w:pPr>
      <w:rPr>
        <w:rFonts w:hint="default"/>
        <w:b/>
        <w:bCs w:val="0"/>
      </w:rPr>
    </w:lvl>
    <w:lvl w:ilvl="2" w:tplc="FB5CB8C6">
      <w:start w:val="1"/>
      <w:numFmt w:val="lowerLetter"/>
      <w:lvlText w:val="%3)"/>
      <w:lvlJc w:val="left"/>
      <w:pPr>
        <w:ind w:left="2340" w:hanging="360"/>
      </w:pPr>
      <w:rPr>
        <w:rFonts w:hint="default"/>
      </w:r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2104B60"/>
    <w:multiLevelType w:val="hybridMultilevel"/>
    <w:tmpl w:val="2638A8D2"/>
    <w:lvl w:ilvl="0" w:tplc="23609B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032E5"/>
    <w:multiLevelType w:val="hybridMultilevel"/>
    <w:tmpl w:val="49022BDE"/>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845C8B"/>
    <w:multiLevelType w:val="hybridMultilevel"/>
    <w:tmpl w:val="1B6C6DAA"/>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6707031"/>
    <w:multiLevelType w:val="hybridMultilevel"/>
    <w:tmpl w:val="920EC0DA"/>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847064F"/>
    <w:multiLevelType w:val="hybridMultilevel"/>
    <w:tmpl w:val="576E69BC"/>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86A5370"/>
    <w:multiLevelType w:val="hybridMultilevel"/>
    <w:tmpl w:val="6C3CB0CE"/>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35973"/>
    <w:multiLevelType w:val="hybridMultilevel"/>
    <w:tmpl w:val="9D4E617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D776CBB"/>
    <w:multiLevelType w:val="multilevel"/>
    <w:tmpl w:val="FCC80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36669C"/>
    <w:multiLevelType w:val="hybridMultilevel"/>
    <w:tmpl w:val="1D081120"/>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FC2699E"/>
    <w:multiLevelType w:val="hybridMultilevel"/>
    <w:tmpl w:val="0ECC1192"/>
    <w:lvl w:ilvl="0" w:tplc="5B16C3B8">
      <w:start w:val="3"/>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C2162A"/>
    <w:multiLevelType w:val="hybridMultilevel"/>
    <w:tmpl w:val="F3EE9C74"/>
    <w:lvl w:ilvl="0" w:tplc="AABA2F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AB15416"/>
    <w:multiLevelType w:val="hybridMultilevel"/>
    <w:tmpl w:val="D8246F52"/>
    <w:lvl w:ilvl="0" w:tplc="0409000F">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AC974F2"/>
    <w:multiLevelType w:val="hybridMultilevel"/>
    <w:tmpl w:val="742408AA"/>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D2D1BB7"/>
    <w:multiLevelType w:val="hybridMultilevel"/>
    <w:tmpl w:val="4BCE6EBA"/>
    <w:lvl w:ilvl="0" w:tplc="042A000F">
      <w:start w:val="1"/>
      <w:numFmt w:val="decimal"/>
      <w:lvlText w:val="%1."/>
      <w:lvlJc w:val="left"/>
      <w:pPr>
        <w:ind w:left="1429" w:hanging="360"/>
      </w:pPr>
    </w:lvl>
    <w:lvl w:ilvl="1" w:tplc="042A0017">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6" w15:restartNumberingAfterBreak="0">
    <w:nsid w:val="6E6E53FD"/>
    <w:multiLevelType w:val="hybridMultilevel"/>
    <w:tmpl w:val="8FAAE0A2"/>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76E1703"/>
    <w:multiLevelType w:val="hybridMultilevel"/>
    <w:tmpl w:val="0B24A5AE"/>
    <w:lvl w:ilvl="0" w:tplc="BA80575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ADF0331"/>
    <w:multiLevelType w:val="hybridMultilevel"/>
    <w:tmpl w:val="204ED674"/>
    <w:lvl w:ilvl="0" w:tplc="BA805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B8F650E"/>
    <w:multiLevelType w:val="hybridMultilevel"/>
    <w:tmpl w:val="5E78A288"/>
    <w:lvl w:ilvl="0" w:tplc="BA80575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F470C93"/>
    <w:multiLevelType w:val="hybridMultilevel"/>
    <w:tmpl w:val="09EA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0"/>
  </w:num>
  <w:num w:numId="4">
    <w:abstractNumId w:val="2"/>
  </w:num>
  <w:num w:numId="5">
    <w:abstractNumId w:val="18"/>
  </w:num>
  <w:num w:numId="6">
    <w:abstractNumId w:val="22"/>
  </w:num>
  <w:num w:numId="7">
    <w:abstractNumId w:val="7"/>
  </w:num>
  <w:num w:numId="8">
    <w:abstractNumId w:val="19"/>
  </w:num>
  <w:num w:numId="9">
    <w:abstractNumId w:val="5"/>
  </w:num>
  <w:num w:numId="10">
    <w:abstractNumId w:val="21"/>
  </w:num>
  <w:num w:numId="11">
    <w:abstractNumId w:val="12"/>
  </w:num>
  <w:num w:numId="12">
    <w:abstractNumId w:val="25"/>
  </w:num>
  <w:num w:numId="13">
    <w:abstractNumId w:val="6"/>
  </w:num>
  <w:num w:numId="14">
    <w:abstractNumId w:val="4"/>
  </w:num>
  <w:num w:numId="15">
    <w:abstractNumId w:val="11"/>
  </w:num>
  <w:num w:numId="16">
    <w:abstractNumId w:val="15"/>
  </w:num>
  <w:num w:numId="17">
    <w:abstractNumId w:val="17"/>
  </w:num>
  <w:num w:numId="18">
    <w:abstractNumId w:val="23"/>
  </w:num>
  <w:num w:numId="19">
    <w:abstractNumId w:val="16"/>
  </w:num>
  <w:num w:numId="20">
    <w:abstractNumId w:val="20"/>
  </w:num>
  <w:num w:numId="21">
    <w:abstractNumId w:val="10"/>
  </w:num>
  <w:num w:numId="22">
    <w:abstractNumId w:val="9"/>
  </w:num>
  <w:num w:numId="23">
    <w:abstractNumId w:val="1"/>
  </w:num>
  <w:num w:numId="24">
    <w:abstractNumId w:val="13"/>
  </w:num>
  <w:num w:numId="25">
    <w:abstractNumId w:val="26"/>
  </w:num>
  <w:num w:numId="26">
    <w:abstractNumId w:val="27"/>
  </w:num>
  <w:num w:numId="27">
    <w:abstractNumId w:val="24"/>
  </w:num>
  <w:num w:numId="28">
    <w:abstractNumId w:val="14"/>
  </w:num>
  <w:num w:numId="29">
    <w:abstractNumId w:val="29"/>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A6"/>
    <w:rsid w:val="0000073C"/>
    <w:rsid w:val="0000129A"/>
    <w:rsid w:val="00003E66"/>
    <w:rsid w:val="00004B8D"/>
    <w:rsid w:val="000056CC"/>
    <w:rsid w:val="0000750D"/>
    <w:rsid w:val="00007BDE"/>
    <w:rsid w:val="000144D8"/>
    <w:rsid w:val="00014843"/>
    <w:rsid w:val="00014ED3"/>
    <w:rsid w:val="00016B92"/>
    <w:rsid w:val="00020DE5"/>
    <w:rsid w:val="000211BC"/>
    <w:rsid w:val="00024554"/>
    <w:rsid w:val="00026CF6"/>
    <w:rsid w:val="000309AF"/>
    <w:rsid w:val="000319D8"/>
    <w:rsid w:val="00033D4B"/>
    <w:rsid w:val="000377C6"/>
    <w:rsid w:val="000413C6"/>
    <w:rsid w:val="000445C7"/>
    <w:rsid w:val="00047326"/>
    <w:rsid w:val="00051099"/>
    <w:rsid w:val="000515EC"/>
    <w:rsid w:val="00053844"/>
    <w:rsid w:val="00053A35"/>
    <w:rsid w:val="00055661"/>
    <w:rsid w:val="00057E5E"/>
    <w:rsid w:val="00065EE5"/>
    <w:rsid w:val="00067329"/>
    <w:rsid w:val="00067388"/>
    <w:rsid w:val="00070CBC"/>
    <w:rsid w:val="0007102B"/>
    <w:rsid w:val="000735A2"/>
    <w:rsid w:val="00074DAB"/>
    <w:rsid w:val="00074E8D"/>
    <w:rsid w:val="00075C06"/>
    <w:rsid w:val="000769BE"/>
    <w:rsid w:val="00077A06"/>
    <w:rsid w:val="00080211"/>
    <w:rsid w:val="00080D74"/>
    <w:rsid w:val="00081FC5"/>
    <w:rsid w:val="0008485F"/>
    <w:rsid w:val="00087A2F"/>
    <w:rsid w:val="00087CE6"/>
    <w:rsid w:val="00095A29"/>
    <w:rsid w:val="00096F99"/>
    <w:rsid w:val="000A11BA"/>
    <w:rsid w:val="000A1722"/>
    <w:rsid w:val="000A3020"/>
    <w:rsid w:val="000A400F"/>
    <w:rsid w:val="000A5E7A"/>
    <w:rsid w:val="000A7606"/>
    <w:rsid w:val="000A77B2"/>
    <w:rsid w:val="000A77D3"/>
    <w:rsid w:val="000A7971"/>
    <w:rsid w:val="000B145F"/>
    <w:rsid w:val="000B187D"/>
    <w:rsid w:val="000B1CC0"/>
    <w:rsid w:val="000B20CA"/>
    <w:rsid w:val="000B2100"/>
    <w:rsid w:val="000B2E25"/>
    <w:rsid w:val="000B46E3"/>
    <w:rsid w:val="000B5358"/>
    <w:rsid w:val="000B58F3"/>
    <w:rsid w:val="000B723F"/>
    <w:rsid w:val="000C23BA"/>
    <w:rsid w:val="000C2BC2"/>
    <w:rsid w:val="000C4D51"/>
    <w:rsid w:val="000C6911"/>
    <w:rsid w:val="000D13BE"/>
    <w:rsid w:val="000D194C"/>
    <w:rsid w:val="000D30B0"/>
    <w:rsid w:val="000D66C3"/>
    <w:rsid w:val="000D716E"/>
    <w:rsid w:val="000E0AAB"/>
    <w:rsid w:val="000E1F7F"/>
    <w:rsid w:val="000E3CD7"/>
    <w:rsid w:val="000E3E7C"/>
    <w:rsid w:val="000E41BB"/>
    <w:rsid w:val="000E6C50"/>
    <w:rsid w:val="000E6C8D"/>
    <w:rsid w:val="000E6FCF"/>
    <w:rsid w:val="000E7683"/>
    <w:rsid w:val="000F2D4B"/>
    <w:rsid w:val="000F4030"/>
    <w:rsid w:val="000F4153"/>
    <w:rsid w:val="000F4C9F"/>
    <w:rsid w:val="000F66D2"/>
    <w:rsid w:val="000F68D4"/>
    <w:rsid w:val="000F7DAA"/>
    <w:rsid w:val="0010070E"/>
    <w:rsid w:val="001015AC"/>
    <w:rsid w:val="00102744"/>
    <w:rsid w:val="001036A0"/>
    <w:rsid w:val="00106100"/>
    <w:rsid w:val="00106193"/>
    <w:rsid w:val="00107A29"/>
    <w:rsid w:val="0011050F"/>
    <w:rsid w:val="001220CE"/>
    <w:rsid w:val="001234DD"/>
    <w:rsid w:val="00125BEF"/>
    <w:rsid w:val="00125D36"/>
    <w:rsid w:val="00130D8F"/>
    <w:rsid w:val="00132B76"/>
    <w:rsid w:val="00134E2F"/>
    <w:rsid w:val="0013546E"/>
    <w:rsid w:val="00141141"/>
    <w:rsid w:val="001430A9"/>
    <w:rsid w:val="00143DC5"/>
    <w:rsid w:val="001450CF"/>
    <w:rsid w:val="001472AD"/>
    <w:rsid w:val="001638FC"/>
    <w:rsid w:val="0016587C"/>
    <w:rsid w:val="00166860"/>
    <w:rsid w:val="00171EDD"/>
    <w:rsid w:val="00176CCA"/>
    <w:rsid w:val="00177DE8"/>
    <w:rsid w:val="001831B9"/>
    <w:rsid w:val="0018371A"/>
    <w:rsid w:val="00185B7D"/>
    <w:rsid w:val="00185BF7"/>
    <w:rsid w:val="00185CEB"/>
    <w:rsid w:val="00191442"/>
    <w:rsid w:val="00192CE5"/>
    <w:rsid w:val="001934ED"/>
    <w:rsid w:val="001953E7"/>
    <w:rsid w:val="00195963"/>
    <w:rsid w:val="001A25FF"/>
    <w:rsid w:val="001A4AE8"/>
    <w:rsid w:val="001A56C6"/>
    <w:rsid w:val="001A79C0"/>
    <w:rsid w:val="001B0B45"/>
    <w:rsid w:val="001B0D36"/>
    <w:rsid w:val="001B0D8A"/>
    <w:rsid w:val="001B1149"/>
    <w:rsid w:val="001B2B74"/>
    <w:rsid w:val="001B3CF9"/>
    <w:rsid w:val="001B4566"/>
    <w:rsid w:val="001C00C2"/>
    <w:rsid w:val="001C082D"/>
    <w:rsid w:val="001C3AE8"/>
    <w:rsid w:val="001C3D40"/>
    <w:rsid w:val="001C4562"/>
    <w:rsid w:val="001D152E"/>
    <w:rsid w:val="001D3A3B"/>
    <w:rsid w:val="001D3C57"/>
    <w:rsid w:val="001D476E"/>
    <w:rsid w:val="001D5394"/>
    <w:rsid w:val="001D606A"/>
    <w:rsid w:val="001D7D27"/>
    <w:rsid w:val="001E4679"/>
    <w:rsid w:val="001E5B9D"/>
    <w:rsid w:val="001E6E57"/>
    <w:rsid w:val="001E7C6D"/>
    <w:rsid w:val="001F141A"/>
    <w:rsid w:val="001F189C"/>
    <w:rsid w:val="001F3F9B"/>
    <w:rsid w:val="001F686E"/>
    <w:rsid w:val="002001E6"/>
    <w:rsid w:val="002026B2"/>
    <w:rsid w:val="0020380B"/>
    <w:rsid w:val="00203845"/>
    <w:rsid w:val="00204CF4"/>
    <w:rsid w:val="00205F1F"/>
    <w:rsid w:val="00206AA3"/>
    <w:rsid w:val="00206E68"/>
    <w:rsid w:val="002076AF"/>
    <w:rsid w:val="002118B3"/>
    <w:rsid w:val="00211C61"/>
    <w:rsid w:val="00211CBD"/>
    <w:rsid w:val="00213DB8"/>
    <w:rsid w:val="00217B14"/>
    <w:rsid w:val="00217B5E"/>
    <w:rsid w:val="00221AD1"/>
    <w:rsid w:val="002233F0"/>
    <w:rsid w:val="00225F6B"/>
    <w:rsid w:val="00227391"/>
    <w:rsid w:val="00233668"/>
    <w:rsid w:val="00234453"/>
    <w:rsid w:val="00235045"/>
    <w:rsid w:val="0023545C"/>
    <w:rsid w:val="00237212"/>
    <w:rsid w:val="00237852"/>
    <w:rsid w:val="00240077"/>
    <w:rsid w:val="00240373"/>
    <w:rsid w:val="0024309A"/>
    <w:rsid w:val="0024315D"/>
    <w:rsid w:val="00252ECC"/>
    <w:rsid w:val="00253F76"/>
    <w:rsid w:val="00254409"/>
    <w:rsid w:val="002545DA"/>
    <w:rsid w:val="002549C7"/>
    <w:rsid w:val="0025599C"/>
    <w:rsid w:val="00255D29"/>
    <w:rsid w:val="00260A0F"/>
    <w:rsid w:val="002618C8"/>
    <w:rsid w:val="00263EE8"/>
    <w:rsid w:val="00265735"/>
    <w:rsid w:val="00272204"/>
    <w:rsid w:val="0027312A"/>
    <w:rsid w:val="00275ADB"/>
    <w:rsid w:val="00276147"/>
    <w:rsid w:val="00280613"/>
    <w:rsid w:val="00282907"/>
    <w:rsid w:val="00283D97"/>
    <w:rsid w:val="00284DB4"/>
    <w:rsid w:val="002868EF"/>
    <w:rsid w:val="00290A51"/>
    <w:rsid w:val="0029573B"/>
    <w:rsid w:val="00295F30"/>
    <w:rsid w:val="00296A1F"/>
    <w:rsid w:val="002A189C"/>
    <w:rsid w:val="002A20AA"/>
    <w:rsid w:val="002B2FDF"/>
    <w:rsid w:val="002B3276"/>
    <w:rsid w:val="002B53A4"/>
    <w:rsid w:val="002B5ECA"/>
    <w:rsid w:val="002B618B"/>
    <w:rsid w:val="002C0333"/>
    <w:rsid w:val="002C360F"/>
    <w:rsid w:val="002D0175"/>
    <w:rsid w:val="002D2097"/>
    <w:rsid w:val="002D2664"/>
    <w:rsid w:val="002D28CD"/>
    <w:rsid w:val="002D34A0"/>
    <w:rsid w:val="002D5CC0"/>
    <w:rsid w:val="002E3952"/>
    <w:rsid w:val="002E70E3"/>
    <w:rsid w:val="002F1EEB"/>
    <w:rsid w:val="002F3989"/>
    <w:rsid w:val="002F4370"/>
    <w:rsid w:val="002F43B2"/>
    <w:rsid w:val="002F5DE0"/>
    <w:rsid w:val="002F6F0D"/>
    <w:rsid w:val="002F760D"/>
    <w:rsid w:val="002F7D75"/>
    <w:rsid w:val="0030150B"/>
    <w:rsid w:val="00302173"/>
    <w:rsid w:val="00303F89"/>
    <w:rsid w:val="00306770"/>
    <w:rsid w:val="003104BE"/>
    <w:rsid w:val="00314058"/>
    <w:rsid w:val="00317E0D"/>
    <w:rsid w:val="00321D09"/>
    <w:rsid w:val="003238A7"/>
    <w:rsid w:val="0032399D"/>
    <w:rsid w:val="00323B1E"/>
    <w:rsid w:val="00323FCE"/>
    <w:rsid w:val="0032414B"/>
    <w:rsid w:val="003251CF"/>
    <w:rsid w:val="00325965"/>
    <w:rsid w:val="003305AB"/>
    <w:rsid w:val="00330CE8"/>
    <w:rsid w:val="00332A71"/>
    <w:rsid w:val="00332E9D"/>
    <w:rsid w:val="003342DA"/>
    <w:rsid w:val="00334359"/>
    <w:rsid w:val="00334981"/>
    <w:rsid w:val="00341452"/>
    <w:rsid w:val="00341880"/>
    <w:rsid w:val="0034259C"/>
    <w:rsid w:val="00342814"/>
    <w:rsid w:val="00344020"/>
    <w:rsid w:val="00346987"/>
    <w:rsid w:val="003509B0"/>
    <w:rsid w:val="00350AEB"/>
    <w:rsid w:val="003512D8"/>
    <w:rsid w:val="00351971"/>
    <w:rsid w:val="003540FB"/>
    <w:rsid w:val="00360B66"/>
    <w:rsid w:val="003664C0"/>
    <w:rsid w:val="0036672E"/>
    <w:rsid w:val="00367D4C"/>
    <w:rsid w:val="00371C15"/>
    <w:rsid w:val="00372A17"/>
    <w:rsid w:val="00372C65"/>
    <w:rsid w:val="003730F9"/>
    <w:rsid w:val="003733EB"/>
    <w:rsid w:val="00374256"/>
    <w:rsid w:val="00380722"/>
    <w:rsid w:val="003832CA"/>
    <w:rsid w:val="00383356"/>
    <w:rsid w:val="00385E1C"/>
    <w:rsid w:val="003862E9"/>
    <w:rsid w:val="0038637F"/>
    <w:rsid w:val="00386C59"/>
    <w:rsid w:val="00387450"/>
    <w:rsid w:val="003911BF"/>
    <w:rsid w:val="00391AB4"/>
    <w:rsid w:val="0039258D"/>
    <w:rsid w:val="003930C9"/>
    <w:rsid w:val="00393FAF"/>
    <w:rsid w:val="00393FC1"/>
    <w:rsid w:val="00394D1D"/>
    <w:rsid w:val="00396620"/>
    <w:rsid w:val="0039705D"/>
    <w:rsid w:val="003970C2"/>
    <w:rsid w:val="0039746A"/>
    <w:rsid w:val="003A0CE2"/>
    <w:rsid w:val="003A52D9"/>
    <w:rsid w:val="003A5E19"/>
    <w:rsid w:val="003A7884"/>
    <w:rsid w:val="003B05CF"/>
    <w:rsid w:val="003B0E45"/>
    <w:rsid w:val="003B242F"/>
    <w:rsid w:val="003B30DF"/>
    <w:rsid w:val="003B5750"/>
    <w:rsid w:val="003B59D6"/>
    <w:rsid w:val="003C04A6"/>
    <w:rsid w:val="003C24FA"/>
    <w:rsid w:val="003C2AF4"/>
    <w:rsid w:val="003D048A"/>
    <w:rsid w:val="003D17B4"/>
    <w:rsid w:val="003D39D9"/>
    <w:rsid w:val="003D4241"/>
    <w:rsid w:val="003D52FD"/>
    <w:rsid w:val="003D77E7"/>
    <w:rsid w:val="003E0875"/>
    <w:rsid w:val="003E418F"/>
    <w:rsid w:val="003E4D49"/>
    <w:rsid w:val="003E51B9"/>
    <w:rsid w:val="003F0FF4"/>
    <w:rsid w:val="003F11B2"/>
    <w:rsid w:val="003F227E"/>
    <w:rsid w:val="003F6707"/>
    <w:rsid w:val="004014EA"/>
    <w:rsid w:val="0040237C"/>
    <w:rsid w:val="004027F9"/>
    <w:rsid w:val="0040332E"/>
    <w:rsid w:val="004167BC"/>
    <w:rsid w:val="00416803"/>
    <w:rsid w:val="00416FE2"/>
    <w:rsid w:val="004177E8"/>
    <w:rsid w:val="00422375"/>
    <w:rsid w:val="004235E6"/>
    <w:rsid w:val="00424137"/>
    <w:rsid w:val="00424414"/>
    <w:rsid w:val="00424A19"/>
    <w:rsid w:val="00425C0C"/>
    <w:rsid w:val="00426944"/>
    <w:rsid w:val="00427686"/>
    <w:rsid w:val="004306C5"/>
    <w:rsid w:val="00430D71"/>
    <w:rsid w:val="00431EC0"/>
    <w:rsid w:val="004333E9"/>
    <w:rsid w:val="00435915"/>
    <w:rsid w:val="0043637B"/>
    <w:rsid w:val="00437AE0"/>
    <w:rsid w:val="00440186"/>
    <w:rsid w:val="00440434"/>
    <w:rsid w:val="00441325"/>
    <w:rsid w:val="00442050"/>
    <w:rsid w:val="00443EF6"/>
    <w:rsid w:val="004455D0"/>
    <w:rsid w:val="004458AC"/>
    <w:rsid w:val="00450920"/>
    <w:rsid w:val="00450A90"/>
    <w:rsid w:val="004552F5"/>
    <w:rsid w:val="00456610"/>
    <w:rsid w:val="004573B7"/>
    <w:rsid w:val="00460692"/>
    <w:rsid w:val="00464DA4"/>
    <w:rsid w:val="0046658B"/>
    <w:rsid w:val="004700F9"/>
    <w:rsid w:val="00470CF0"/>
    <w:rsid w:val="00472BEF"/>
    <w:rsid w:val="00474614"/>
    <w:rsid w:val="004754D3"/>
    <w:rsid w:val="004758FD"/>
    <w:rsid w:val="00482145"/>
    <w:rsid w:val="00483424"/>
    <w:rsid w:val="00485E6A"/>
    <w:rsid w:val="00486363"/>
    <w:rsid w:val="00486698"/>
    <w:rsid w:val="00487016"/>
    <w:rsid w:val="00491E95"/>
    <w:rsid w:val="00492B40"/>
    <w:rsid w:val="00493CA3"/>
    <w:rsid w:val="00497AE5"/>
    <w:rsid w:val="004A2318"/>
    <w:rsid w:val="004A2835"/>
    <w:rsid w:val="004A3CBB"/>
    <w:rsid w:val="004A427F"/>
    <w:rsid w:val="004A4825"/>
    <w:rsid w:val="004A4C33"/>
    <w:rsid w:val="004B006B"/>
    <w:rsid w:val="004B074B"/>
    <w:rsid w:val="004B0CF6"/>
    <w:rsid w:val="004B0D9F"/>
    <w:rsid w:val="004B100D"/>
    <w:rsid w:val="004B1E5F"/>
    <w:rsid w:val="004B292A"/>
    <w:rsid w:val="004B3283"/>
    <w:rsid w:val="004B3827"/>
    <w:rsid w:val="004B4045"/>
    <w:rsid w:val="004B4822"/>
    <w:rsid w:val="004B4BA3"/>
    <w:rsid w:val="004B5F1C"/>
    <w:rsid w:val="004B72B0"/>
    <w:rsid w:val="004B74CB"/>
    <w:rsid w:val="004C013E"/>
    <w:rsid w:val="004C1CB7"/>
    <w:rsid w:val="004C6201"/>
    <w:rsid w:val="004C7412"/>
    <w:rsid w:val="004C74A8"/>
    <w:rsid w:val="004D1CAF"/>
    <w:rsid w:val="004D46A5"/>
    <w:rsid w:val="004D492E"/>
    <w:rsid w:val="004D5DCE"/>
    <w:rsid w:val="004D738F"/>
    <w:rsid w:val="004E14F5"/>
    <w:rsid w:val="004E2031"/>
    <w:rsid w:val="004E3054"/>
    <w:rsid w:val="004E3C68"/>
    <w:rsid w:val="004E4DCC"/>
    <w:rsid w:val="004E5BA1"/>
    <w:rsid w:val="004E7B4B"/>
    <w:rsid w:val="004F7E2E"/>
    <w:rsid w:val="005024CD"/>
    <w:rsid w:val="005039BC"/>
    <w:rsid w:val="005056CE"/>
    <w:rsid w:val="00506B3E"/>
    <w:rsid w:val="00512E94"/>
    <w:rsid w:val="00513EFB"/>
    <w:rsid w:val="0051466D"/>
    <w:rsid w:val="005153C0"/>
    <w:rsid w:val="00515A37"/>
    <w:rsid w:val="00516529"/>
    <w:rsid w:val="00523AF4"/>
    <w:rsid w:val="00524EDB"/>
    <w:rsid w:val="00525F92"/>
    <w:rsid w:val="005268C8"/>
    <w:rsid w:val="00530363"/>
    <w:rsid w:val="0053402E"/>
    <w:rsid w:val="00534A92"/>
    <w:rsid w:val="0053528F"/>
    <w:rsid w:val="00535A67"/>
    <w:rsid w:val="005368A3"/>
    <w:rsid w:val="00536A8C"/>
    <w:rsid w:val="005404C6"/>
    <w:rsid w:val="0054177B"/>
    <w:rsid w:val="005418A7"/>
    <w:rsid w:val="00543612"/>
    <w:rsid w:val="0054475C"/>
    <w:rsid w:val="00547294"/>
    <w:rsid w:val="00550A6A"/>
    <w:rsid w:val="00552F61"/>
    <w:rsid w:val="005531FB"/>
    <w:rsid w:val="005541D5"/>
    <w:rsid w:val="00561BAB"/>
    <w:rsid w:val="00563BB0"/>
    <w:rsid w:val="00564CF1"/>
    <w:rsid w:val="00567D81"/>
    <w:rsid w:val="005708BF"/>
    <w:rsid w:val="00571342"/>
    <w:rsid w:val="00574629"/>
    <w:rsid w:val="00580C5D"/>
    <w:rsid w:val="00580F60"/>
    <w:rsid w:val="00582643"/>
    <w:rsid w:val="00582A94"/>
    <w:rsid w:val="00591214"/>
    <w:rsid w:val="00593163"/>
    <w:rsid w:val="005945ED"/>
    <w:rsid w:val="00596ECE"/>
    <w:rsid w:val="00597A09"/>
    <w:rsid w:val="00597CB0"/>
    <w:rsid w:val="005A16BB"/>
    <w:rsid w:val="005A1EC2"/>
    <w:rsid w:val="005A2FF2"/>
    <w:rsid w:val="005A3BF2"/>
    <w:rsid w:val="005A3E41"/>
    <w:rsid w:val="005A5385"/>
    <w:rsid w:val="005A57A7"/>
    <w:rsid w:val="005A624B"/>
    <w:rsid w:val="005A7352"/>
    <w:rsid w:val="005B028E"/>
    <w:rsid w:val="005B1874"/>
    <w:rsid w:val="005B25E5"/>
    <w:rsid w:val="005B2CC6"/>
    <w:rsid w:val="005B30FB"/>
    <w:rsid w:val="005B68B7"/>
    <w:rsid w:val="005B7255"/>
    <w:rsid w:val="005C36F2"/>
    <w:rsid w:val="005C5275"/>
    <w:rsid w:val="005C617A"/>
    <w:rsid w:val="005C72DE"/>
    <w:rsid w:val="005C7C89"/>
    <w:rsid w:val="005D2CE2"/>
    <w:rsid w:val="005E0A91"/>
    <w:rsid w:val="005E0B4F"/>
    <w:rsid w:val="005E13A8"/>
    <w:rsid w:val="005E1450"/>
    <w:rsid w:val="005E2694"/>
    <w:rsid w:val="005E3C7A"/>
    <w:rsid w:val="005F17E2"/>
    <w:rsid w:val="005F55C5"/>
    <w:rsid w:val="005F6E9A"/>
    <w:rsid w:val="006008A6"/>
    <w:rsid w:val="006056AD"/>
    <w:rsid w:val="00612A71"/>
    <w:rsid w:val="00612E27"/>
    <w:rsid w:val="00616D0D"/>
    <w:rsid w:val="00616E81"/>
    <w:rsid w:val="00625AD1"/>
    <w:rsid w:val="00626A42"/>
    <w:rsid w:val="006303C4"/>
    <w:rsid w:val="00633545"/>
    <w:rsid w:val="006339BE"/>
    <w:rsid w:val="00634125"/>
    <w:rsid w:val="00634A7F"/>
    <w:rsid w:val="00634BBC"/>
    <w:rsid w:val="006375EC"/>
    <w:rsid w:val="00641358"/>
    <w:rsid w:val="006418A6"/>
    <w:rsid w:val="006427B0"/>
    <w:rsid w:val="00642946"/>
    <w:rsid w:val="006500E1"/>
    <w:rsid w:val="00651724"/>
    <w:rsid w:val="00651819"/>
    <w:rsid w:val="00653755"/>
    <w:rsid w:val="00653DCF"/>
    <w:rsid w:val="006543FE"/>
    <w:rsid w:val="00655332"/>
    <w:rsid w:val="0065585F"/>
    <w:rsid w:val="006606C4"/>
    <w:rsid w:val="00662E4F"/>
    <w:rsid w:val="006656DE"/>
    <w:rsid w:val="00665864"/>
    <w:rsid w:val="006660C6"/>
    <w:rsid w:val="00666992"/>
    <w:rsid w:val="006672C7"/>
    <w:rsid w:val="0066789C"/>
    <w:rsid w:val="00670B12"/>
    <w:rsid w:val="00680CD1"/>
    <w:rsid w:val="006825CF"/>
    <w:rsid w:val="00683106"/>
    <w:rsid w:val="006842F2"/>
    <w:rsid w:val="006870FA"/>
    <w:rsid w:val="00687601"/>
    <w:rsid w:val="006903D1"/>
    <w:rsid w:val="0069062C"/>
    <w:rsid w:val="00690F6E"/>
    <w:rsid w:val="006931CD"/>
    <w:rsid w:val="00693503"/>
    <w:rsid w:val="0069389E"/>
    <w:rsid w:val="00694263"/>
    <w:rsid w:val="00695DE9"/>
    <w:rsid w:val="006A0D53"/>
    <w:rsid w:val="006A2AD2"/>
    <w:rsid w:val="006A302F"/>
    <w:rsid w:val="006A4E34"/>
    <w:rsid w:val="006A619C"/>
    <w:rsid w:val="006B09B6"/>
    <w:rsid w:val="006B1847"/>
    <w:rsid w:val="006B4CA4"/>
    <w:rsid w:val="006B734E"/>
    <w:rsid w:val="006B7C74"/>
    <w:rsid w:val="006C465B"/>
    <w:rsid w:val="006C5840"/>
    <w:rsid w:val="006C6F97"/>
    <w:rsid w:val="006D0B34"/>
    <w:rsid w:val="006D0B42"/>
    <w:rsid w:val="006D1484"/>
    <w:rsid w:val="006D18E3"/>
    <w:rsid w:val="006D28CB"/>
    <w:rsid w:val="006D5A73"/>
    <w:rsid w:val="006E374F"/>
    <w:rsid w:val="006E3DFC"/>
    <w:rsid w:val="006E7BC9"/>
    <w:rsid w:val="006F0D64"/>
    <w:rsid w:val="006F0D86"/>
    <w:rsid w:val="006F1C16"/>
    <w:rsid w:val="006F298F"/>
    <w:rsid w:val="006F2FCD"/>
    <w:rsid w:val="006F3415"/>
    <w:rsid w:val="006F3C17"/>
    <w:rsid w:val="006F4EB9"/>
    <w:rsid w:val="006F7494"/>
    <w:rsid w:val="00701648"/>
    <w:rsid w:val="007023DF"/>
    <w:rsid w:val="0070459B"/>
    <w:rsid w:val="00704DDE"/>
    <w:rsid w:val="0070581B"/>
    <w:rsid w:val="00705A30"/>
    <w:rsid w:val="007130E7"/>
    <w:rsid w:val="00714BB3"/>
    <w:rsid w:val="00714E20"/>
    <w:rsid w:val="007204E6"/>
    <w:rsid w:val="007228B5"/>
    <w:rsid w:val="007230C1"/>
    <w:rsid w:val="00725A4B"/>
    <w:rsid w:val="00726304"/>
    <w:rsid w:val="00727BC6"/>
    <w:rsid w:val="007369FA"/>
    <w:rsid w:val="00740F69"/>
    <w:rsid w:val="0074390D"/>
    <w:rsid w:val="00743B2C"/>
    <w:rsid w:val="007505F6"/>
    <w:rsid w:val="007526A2"/>
    <w:rsid w:val="0075280C"/>
    <w:rsid w:val="00753B80"/>
    <w:rsid w:val="00756630"/>
    <w:rsid w:val="00763B41"/>
    <w:rsid w:val="00765200"/>
    <w:rsid w:val="00766219"/>
    <w:rsid w:val="00767456"/>
    <w:rsid w:val="00767576"/>
    <w:rsid w:val="00767F64"/>
    <w:rsid w:val="00772BEE"/>
    <w:rsid w:val="00774640"/>
    <w:rsid w:val="00775E0A"/>
    <w:rsid w:val="00776676"/>
    <w:rsid w:val="00781095"/>
    <w:rsid w:val="00782847"/>
    <w:rsid w:val="0078409E"/>
    <w:rsid w:val="007843F1"/>
    <w:rsid w:val="00784C01"/>
    <w:rsid w:val="007867A6"/>
    <w:rsid w:val="00790B03"/>
    <w:rsid w:val="00797D5D"/>
    <w:rsid w:val="007A1025"/>
    <w:rsid w:val="007A45DA"/>
    <w:rsid w:val="007B202B"/>
    <w:rsid w:val="007B3826"/>
    <w:rsid w:val="007B65C8"/>
    <w:rsid w:val="007C314D"/>
    <w:rsid w:val="007C328D"/>
    <w:rsid w:val="007C4A0D"/>
    <w:rsid w:val="007C54EB"/>
    <w:rsid w:val="007C77F9"/>
    <w:rsid w:val="007D14F0"/>
    <w:rsid w:val="007D41DD"/>
    <w:rsid w:val="007D6985"/>
    <w:rsid w:val="007D6BD8"/>
    <w:rsid w:val="007D7FE3"/>
    <w:rsid w:val="007E23C0"/>
    <w:rsid w:val="007E3532"/>
    <w:rsid w:val="007E3DD4"/>
    <w:rsid w:val="007E4AAC"/>
    <w:rsid w:val="007E6553"/>
    <w:rsid w:val="007E6CD3"/>
    <w:rsid w:val="007F413F"/>
    <w:rsid w:val="007F60A2"/>
    <w:rsid w:val="007F6F97"/>
    <w:rsid w:val="007F7863"/>
    <w:rsid w:val="00801E0E"/>
    <w:rsid w:val="008034C9"/>
    <w:rsid w:val="00805042"/>
    <w:rsid w:val="00805C26"/>
    <w:rsid w:val="00806F2C"/>
    <w:rsid w:val="008100C7"/>
    <w:rsid w:val="00813341"/>
    <w:rsid w:val="0081353C"/>
    <w:rsid w:val="00815B06"/>
    <w:rsid w:val="008176EC"/>
    <w:rsid w:val="008200F6"/>
    <w:rsid w:val="008215BB"/>
    <w:rsid w:val="00825D4C"/>
    <w:rsid w:val="0083013A"/>
    <w:rsid w:val="0083103B"/>
    <w:rsid w:val="00832440"/>
    <w:rsid w:val="0083278D"/>
    <w:rsid w:val="008329A1"/>
    <w:rsid w:val="00832C97"/>
    <w:rsid w:val="00832E69"/>
    <w:rsid w:val="00834987"/>
    <w:rsid w:val="008400B9"/>
    <w:rsid w:val="0084189B"/>
    <w:rsid w:val="008446F4"/>
    <w:rsid w:val="00846FBD"/>
    <w:rsid w:val="00850322"/>
    <w:rsid w:val="00852886"/>
    <w:rsid w:val="00853F57"/>
    <w:rsid w:val="00854FF9"/>
    <w:rsid w:val="00857739"/>
    <w:rsid w:val="00862F1A"/>
    <w:rsid w:val="00865C63"/>
    <w:rsid w:val="008679EA"/>
    <w:rsid w:val="00867B58"/>
    <w:rsid w:val="00871AE1"/>
    <w:rsid w:val="00873669"/>
    <w:rsid w:val="0087533B"/>
    <w:rsid w:val="0087618F"/>
    <w:rsid w:val="00876DE7"/>
    <w:rsid w:val="00877215"/>
    <w:rsid w:val="0088139D"/>
    <w:rsid w:val="00881BAE"/>
    <w:rsid w:val="00884B31"/>
    <w:rsid w:val="00886716"/>
    <w:rsid w:val="00887A7E"/>
    <w:rsid w:val="00890338"/>
    <w:rsid w:val="00890B74"/>
    <w:rsid w:val="00890EAF"/>
    <w:rsid w:val="00891B56"/>
    <w:rsid w:val="00893050"/>
    <w:rsid w:val="0089632E"/>
    <w:rsid w:val="00896C9B"/>
    <w:rsid w:val="008A21CA"/>
    <w:rsid w:val="008A4F02"/>
    <w:rsid w:val="008A6223"/>
    <w:rsid w:val="008A719A"/>
    <w:rsid w:val="008B182F"/>
    <w:rsid w:val="008B3D3A"/>
    <w:rsid w:val="008B5C48"/>
    <w:rsid w:val="008C0830"/>
    <w:rsid w:val="008C1A0A"/>
    <w:rsid w:val="008C22BF"/>
    <w:rsid w:val="008C2EB3"/>
    <w:rsid w:val="008C30E4"/>
    <w:rsid w:val="008C5CAF"/>
    <w:rsid w:val="008C6FA4"/>
    <w:rsid w:val="008C7B93"/>
    <w:rsid w:val="008D003C"/>
    <w:rsid w:val="008D5F56"/>
    <w:rsid w:val="008D7E87"/>
    <w:rsid w:val="008E0AAF"/>
    <w:rsid w:val="008E2303"/>
    <w:rsid w:val="008E2A5D"/>
    <w:rsid w:val="008E55F7"/>
    <w:rsid w:val="008E6A70"/>
    <w:rsid w:val="008F1CE4"/>
    <w:rsid w:val="008F5B07"/>
    <w:rsid w:val="008F6E5F"/>
    <w:rsid w:val="00900940"/>
    <w:rsid w:val="0090111E"/>
    <w:rsid w:val="009012B4"/>
    <w:rsid w:val="00902222"/>
    <w:rsid w:val="00902468"/>
    <w:rsid w:val="00903E35"/>
    <w:rsid w:val="00905665"/>
    <w:rsid w:val="009059C6"/>
    <w:rsid w:val="00906F5F"/>
    <w:rsid w:val="009120C8"/>
    <w:rsid w:val="009140D4"/>
    <w:rsid w:val="009150B8"/>
    <w:rsid w:val="00915827"/>
    <w:rsid w:val="00916485"/>
    <w:rsid w:val="00921028"/>
    <w:rsid w:val="00922082"/>
    <w:rsid w:val="0092320E"/>
    <w:rsid w:val="00923FB4"/>
    <w:rsid w:val="00924C96"/>
    <w:rsid w:val="0092632A"/>
    <w:rsid w:val="0092684C"/>
    <w:rsid w:val="0092756C"/>
    <w:rsid w:val="00931DF6"/>
    <w:rsid w:val="0093224D"/>
    <w:rsid w:val="0093604A"/>
    <w:rsid w:val="009408BF"/>
    <w:rsid w:val="0094141D"/>
    <w:rsid w:val="00941477"/>
    <w:rsid w:val="00941D04"/>
    <w:rsid w:val="009431BD"/>
    <w:rsid w:val="00943FE5"/>
    <w:rsid w:val="009461FF"/>
    <w:rsid w:val="00950290"/>
    <w:rsid w:val="00951301"/>
    <w:rsid w:val="009658FC"/>
    <w:rsid w:val="00966649"/>
    <w:rsid w:val="00971BF8"/>
    <w:rsid w:val="00976157"/>
    <w:rsid w:val="00980985"/>
    <w:rsid w:val="00983103"/>
    <w:rsid w:val="009833EA"/>
    <w:rsid w:val="009837EA"/>
    <w:rsid w:val="00983EFF"/>
    <w:rsid w:val="009848FC"/>
    <w:rsid w:val="00984A86"/>
    <w:rsid w:val="0098505F"/>
    <w:rsid w:val="00986E46"/>
    <w:rsid w:val="0099096D"/>
    <w:rsid w:val="00990DC6"/>
    <w:rsid w:val="0099223E"/>
    <w:rsid w:val="00993D34"/>
    <w:rsid w:val="0099453B"/>
    <w:rsid w:val="009955FA"/>
    <w:rsid w:val="00995615"/>
    <w:rsid w:val="009A117C"/>
    <w:rsid w:val="009A29BA"/>
    <w:rsid w:val="009A2A63"/>
    <w:rsid w:val="009A2BE7"/>
    <w:rsid w:val="009A6395"/>
    <w:rsid w:val="009A6F9E"/>
    <w:rsid w:val="009B105A"/>
    <w:rsid w:val="009B39E1"/>
    <w:rsid w:val="009B3C0E"/>
    <w:rsid w:val="009B4145"/>
    <w:rsid w:val="009B64BA"/>
    <w:rsid w:val="009B674F"/>
    <w:rsid w:val="009C0860"/>
    <w:rsid w:val="009C49AD"/>
    <w:rsid w:val="009C7226"/>
    <w:rsid w:val="009D12E2"/>
    <w:rsid w:val="009D405F"/>
    <w:rsid w:val="009D5F81"/>
    <w:rsid w:val="009D7ABF"/>
    <w:rsid w:val="009E09BB"/>
    <w:rsid w:val="009E173F"/>
    <w:rsid w:val="009E1D1D"/>
    <w:rsid w:val="009E37FD"/>
    <w:rsid w:val="009E5AD8"/>
    <w:rsid w:val="009E7020"/>
    <w:rsid w:val="009F1E82"/>
    <w:rsid w:val="009F20DB"/>
    <w:rsid w:val="009F3883"/>
    <w:rsid w:val="009F3AA1"/>
    <w:rsid w:val="009F422A"/>
    <w:rsid w:val="00A02405"/>
    <w:rsid w:val="00A02EF4"/>
    <w:rsid w:val="00A04632"/>
    <w:rsid w:val="00A10792"/>
    <w:rsid w:val="00A10A58"/>
    <w:rsid w:val="00A1180E"/>
    <w:rsid w:val="00A1576A"/>
    <w:rsid w:val="00A16A0A"/>
    <w:rsid w:val="00A17EBC"/>
    <w:rsid w:val="00A2110A"/>
    <w:rsid w:val="00A21346"/>
    <w:rsid w:val="00A30F4B"/>
    <w:rsid w:val="00A31E80"/>
    <w:rsid w:val="00A33E7A"/>
    <w:rsid w:val="00A41171"/>
    <w:rsid w:val="00A41842"/>
    <w:rsid w:val="00A42399"/>
    <w:rsid w:val="00A434B6"/>
    <w:rsid w:val="00A434E3"/>
    <w:rsid w:val="00A44F5A"/>
    <w:rsid w:val="00A45627"/>
    <w:rsid w:val="00A47D29"/>
    <w:rsid w:val="00A512D0"/>
    <w:rsid w:val="00A51A6C"/>
    <w:rsid w:val="00A537E9"/>
    <w:rsid w:val="00A573FA"/>
    <w:rsid w:val="00A647F9"/>
    <w:rsid w:val="00A67589"/>
    <w:rsid w:val="00A75107"/>
    <w:rsid w:val="00A76CA8"/>
    <w:rsid w:val="00A81A12"/>
    <w:rsid w:val="00A84CA5"/>
    <w:rsid w:val="00A863E4"/>
    <w:rsid w:val="00A86BAF"/>
    <w:rsid w:val="00A909DE"/>
    <w:rsid w:val="00A910BC"/>
    <w:rsid w:val="00A91A0E"/>
    <w:rsid w:val="00A92441"/>
    <w:rsid w:val="00A94E01"/>
    <w:rsid w:val="00A96B55"/>
    <w:rsid w:val="00A97F4F"/>
    <w:rsid w:val="00AA0C65"/>
    <w:rsid w:val="00AA1058"/>
    <w:rsid w:val="00AA12E6"/>
    <w:rsid w:val="00AA4451"/>
    <w:rsid w:val="00AA48A5"/>
    <w:rsid w:val="00AA4B3A"/>
    <w:rsid w:val="00AA4B43"/>
    <w:rsid w:val="00AB2079"/>
    <w:rsid w:val="00AB46C6"/>
    <w:rsid w:val="00AB5614"/>
    <w:rsid w:val="00AB7D37"/>
    <w:rsid w:val="00AC4478"/>
    <w:rsid w:val="00AC707A"/>
    <w:rsid w:val="00AD1635"/>
    <w:rsid w:val="00AD1988"/>
    <w:rsid w:val="00AD2757"/>
    <w:rsid w:val="00AD5BD5"/>
    <w:rsid w:val="00AD6E65"/>
    <w:rsid w:val="00AE0638"/>
    <w:rsid w:val="00AE1DD3"/>
    <w:rsid w:val="00AE20B8"/>
    <w:rsid w:val="00AE2296"/>
    <w:rsid w:val="00AE4D60"/>
    <w:rsid w:val="00AE5A76"/>
    <w:rsid w:val="00AF3D0F"/>
    <w:rsid w:val="00AF48AF"/>
    <w:rsid w:val="00AF6C32"/>
    <w:rsid w:val="00B01FF1"/>
    <w:rsid w:val="00B02C7F"/>
    <w:rsid w:val="00B03805"/>
    <w:rsid w:val="00B04BC7"/>
    <w:rsid w:val="00B04E23"/>
    <w:rsid w:val="00B05AB4"/>
    <w:rsid w:val="00B07236"/>
    <w:rsid w:val="00B07C5C"/>
    <w:rsid w:val="00B13E46"/>
    <w:rsid w:val="00B171CF"/>
    <w:rsid w:val="00B245A0"/>
    <w:rsid w:val="00B2473B"/>
    <w:rsid w:val="00B249A1"/>
    <w:rsid w:val="00B31467"/>
    <w:rsid w:val="00B31525"/>
    <w:rsid w:val="00B31A49"/>
    <w:rsid w:val="00B32300"/>
    <w:rsid w:val="00B346AD"/>
    <w:rsid w:val="00B34F92"/>
    <w:rsid w:val="00B37487"/>
    <w:rsid w:val="00B40E7F"/>
    <w:rsid w:val="00B4168D"/>
    <w:rsid w:val="00B43F7A"/>
    <w:rsid w:val="00B4552B"/>
    <w:rsid w:val="00B46552"/>
    <w:rsid w:val="00B5034F"/>
    <w:rsid w:val="00B54AFD"/>
    <w:rsid w:val="00B56703"/>
    <w:rsid w:val="00B60458"/>
    <w:rsid w:val="00B62D98"/>
    <w:rsid w:val="00B64F8A"/>
    <w:rsid w:val="00B6674A"/>
    <w:rsid w:val="00B67481"/>
    <w:rsid w:val="00B76E4C"/>
    <w:rsid w:val="00B8151C"/>
    <w:rsid w:val="00B816C7"/>
    <w:rsid w:val="00B816D9"/>
    <w:rsid w:val="00B83EA4"/>
    <w:rsid w:val="00B9032E"/>
    <w:rsid w:val="00B91DB8"/>
    <w:rsid w:val="00B936C5"/>
    <w:rsid w:val="00B94339"/>
    <w:rsid w:val="00B943EC"/>
    <w:rsid w:val="00B96D57"/>
    <w:rsid w:val="00BA1086"/>
    <w:rsid w:val="00BA16DD"/>
    <w:rsid w:val="00BA32E5"/>
    <w:rsid w:val="00BA4AE0"/>
    <w:rsid w:val="00BA5108"/>
    <w:rsid w:val="00BA5E7D"/>
    <w:rsid w:val="00BA6C26"/>
    <w:rsid w:val="00BB1E21"/>
    <w:rsid w:val="00BB218A"/>
    <w:rsid w:val="00BB327E"/>
    <w:rsid w:val="00BB58FA"/>
    <w:rsid w:val="00BB59E6"/>
    <w:rsid w:val="00BB7E38"/>
    <w:rsid w:val="00BC0532"/>
    <w:rsid w:val="00BC18E6"/>
    <w:rsid w:val="00BC1911"/>
    <w:rsid w:val="00BC39C7"/>
    <w:rsid w:val="00BC45A3"/>
    <w:rsid w:val="00BC4912"/>
    <w:rsid w:val="00BC710C"/>
    <w:rsid w:val="00BD4A19"/>
    <w:rsid w:val="00BD4F8F"/>
    <w:rsid w:val="00BE0B3A"/>
    <w:rsid w:val="00BE1AE1"/>
    <w:rsid w:val="00BE47AF"/>
    <w:rsid w:val="00BE60BA"/>
    <w:rsid w:val="00BE78E9"/>
    <w:rsid w:val="00BE78FC"/>
    <w:rsid w:val="00BF04E6"/>
    <w:rsid w:val="00BF050C"/>
    <w:rsid w:val="00BF0921"/>
    <w:rsid w:val="00BF09DA"/>
    <w:rsid w:val="00BF12F6"/>
    <w:rsid w:val="00BF13CB"/>
    <w:rsid w:val="00BF3403"/>
    <w:rsid w:val="00C00B8D"/>
    <w:rsid w:val="00C0340B"/>
    <w:rsid w:val="00C043B4"/>
    <w:rsid w:val="00C06BAB"/>
    <w:rsid w:val="00C12F3A"/>
    <w:rsid w:val="00C170E1"/>
    <w:rsid w:val="00C17642"/>
    <w:rsid w:val="00C23209"/>
    <w:rsid w:val="00C27EDF"/>
    <w:rsid w:val="00C30251"/>
    <w:rsid w:val="00C31A76"/>
    <w:rsid w:val="00C3536A"/>
    <w:rsid w:val="00C35550"/>
    <w:rsid w:val="00C35CB0"/>
    <w:rsid w:val="00C40DDE"/>
    <w:rsid w:val="00C42141"/>
    <w:rsid w:val="00C42A5C"/>
    <w:rsid w:val="00C47A76"/>
    <w:rsid w:val="00C5024D"/>
    <w:rsid w:val="00C525A6"/>
    <w:rsid w:val="00C52FEB"/>
    <w:rsid w:val="00C5329E"/>
    <w:rsid w:val="00C559CE"/>
    <w:rsid w:val="00C61AA0"/>
    <w:rsid w:val="00C6267E"/>
    <w:rsid w:val="00C63066"/>
    <w:rsid w:val="00C63193"/>
    <w:rsid w:val="00C6416C"/>
    <w:rsid w:val="00C64F9A"/>
    <w:rsid w:val="00C67CA0"/>
    <w:rsid w:val="00C706FC"/>
    <w:rsid w:val="00C72E84"/>
    <w:rsid w:val="00C73000"/>
    <w:rsid w:val="00C76807"/>
    <w:rsid w:val="00C821D0"/>
    <w:rsid w:val="00C82AE5"/>
    <w:rsid w:val="00C839AF"/>
    <w:rsid w:val="00C8449F"/>
    <w:rsid w:val="00C90E22"/>
    <w:rsid w:val="00C91852"/>
    <w:rsid w:val="00C91995"/>
    <w:rsid w:val="00C91D4A"/>
    <w:rsid w:val="00C92CD3"/>
    <w:rsid w:val="00C9376C"/>
    <w:rsid w:val="00C93CCE"/>
    <w:rsid w:val="00C94BE9"/>
    <w:rsid w:val="00C95EFE"/>
    <w:rsid w:val="00C97078"/>
    <w:rsid w:val="00CA02A8"/>
    <w:rsid w:val="00CA20EA"/>
    <w:rsid w:val="00CA2797"/>
    <w:rsid w:val="00CA2ED4"/>
    <w:rsid w:val="00CA55B5"/>
    <w:rsid w:val="00CA5825"/>
    <w:rsid w:val="00CA75AA"/>
    <w:rsid w:val="00CB1480"/>
    <w:rsid w:val="00CB26A5"/>
    <w:rsid w:val="00CB3402"/>
    <w:rsid w:val="00CB50EA"/>
    <w:rsid w:val="00CB726C"/>
    <w:rsid w:val="00CC05F7"/>
    <w:rsid w:val="00CC377D"/>
    <w:rsid w:val="00CC51D6"/>
    <w:rsid w:val="00CC63F2"/>
    <w:rsid w:val="00CC6516"/>
    <w:rsid w:val="00CD614F"/>
    <w:rsid w:val="00CD6254"/>
    <w:rsid w:val="00CD6E0E"/>
    <w:rsid w:val="00CE15EC"/>
    <w:rsid w:val="00CE1E9C"/>
    <w:rsid w:val="00CE3DF6"/>
    <w:rsid w:val="00CE40BB"/>
    <w:rsid w:val="00CE7BAA"/>
    <w:rsid w:val="00CF3A2F"/>
    <w:rsid w:val="00CF54C3"/>
    <w:rsid w:val="00CF5E78"/>
    <w:rsid w:val="00CF65B1"/>
    <w:rsid w:val="00D00944"/>
    <w:rsid w:val="00D02262"/>
    <w:rsid w:val="00D02EF6"/>
    <w:rsid w:val="00D122AF"/>
    <w:rsid w:val="00D12F32"/>
    <w:rsid w:val="00D14F11"/>
    <w:rsid w:val="00D15155"/>
    <w:rsid w:val="00D16185"/>
    <w:rsid w:val="00D21A20"/>
    <w:rsid w:val="00D21BC1"/>
    <w:rsid w:val="00D2385E"/>
    <w:rsid w:val="00D24E7D"/>
    <w:rsid w:val="00D26B62"/>
    <w:rsid w:val="00D275F6"/>
    <w:rsid w:val="00D30834"/>
    <w:rsid w:val="00D32141"/>
    <w:rsid w:val="00D32650"/>
    <w:rsid w:val="00D33FB2"/>
    <w:rsid w:val="00D3685C"/>
    <w:rsid w:val="00D36BED"/>
    <w:rsid w:val="00D41029"/>
    <w:rsid w:val="00D41449"/>
    <w:rsid w:val="00D42D31"/>
    <w:rsid w:val="00D439AD"/>
    <w:rsid w:val="00D45639"/>
    <w:rsid w:val="00D47604"/>
    <w:rsid w:val="00D513AE"/>
    <w:rsid w:val="00D52EB6"/>
    <w:rsid w:val="00D538AA"/>
    <w:rsid w:val="00D53A5A"/>
    <w:rsid w:val="00D565BC"/>
    <w:rsid w:val="00D56B14"/>
    <w:rsid w:val="00D571D7"/>
    <w:rsid w:val="00D579E7"/>
    <w:rsid w:val="00D6042D"/>
    <w:rsid w:val="00D60D1C"/>
    <w:rsid w:val="00D6331E"/>
    <w:rsid w:val="00D662A5"/>
    <w:rsid w:val="00D676CE"/>
    <w:rsid w:val="00D67FC1"/>
    <w:rsid w:val="00D72BF8"/>
    <w:rsid w:val="00D76806"/>
    <w:rsid w:val="00D777B1"/>
    <w:rsid w:val="00D7783F"/>
    <w:rsid w:val="00D81B89"/>
    <w:rsid w:val="00D82DD1"/>
    <w:rsid w:val="00D869B7"/>
    <w:rsid w:val="00D8718D"/>
    <w:rsid w:val="00D87FD2"/>
    <w:rsid w:val="00D91431"/>
    <w:rsid w:val="00D917DD"/>
    <w:rsid w:val="00D92DE4"/>
    <w:rsid w:val="00D93628"/>
    <w:rsid w:val="00D93B15"/>
    <w:rsid w:val="00D94B60"/>
    <w:rsid w:val="00D97D1B"/>
    <w:rsid w:val="00DA1865"/>
    <w:rsid w:val="00DA2CAF"/>
    <w:rsid w:val="00DA45A5"/>
    <w:rsid w:val="00DB3C78"/>
    <w:rsid w:val="00DB4B0D"/>
    <w:rsid w:val="00DB7546"/>
    <w:rsid w:val="00DC2F4D"/>
    <w:rsid w:val="00DC3185"/>
    <w:rsid w:val="00DC588C"/>
    <w:rsid w:val="00DC6701"/>
    <w:rsid w:val="00DD0351"/>
    <w:rsid w:val="00DD3EAB"/>
    <w:rsid w:val="00DD589E"/>
    <w:rsid w:val="00DD5A60"/>
    <w:rsid w:val="00DD5B20"/>
    <w:rsid w:val="00DD5D90"/>
    <w:rsid w:val="00DD61EB"/>
    <w:rsid w:val="00DE23BE"/>
    <w:rsid w:val="00DE3D1F"/>
    <w:rsid w:val="00DF405D"/>
    <w:rsid w:val="00DF594A"/>
    <w:rsid w:val="00E0676C"/>
    <w:rsid w:val="00E06C10"/>
    <w:rsid w:val="00E07817"/>
    <w:rsid w:val="00E07A31"/>
    <w:rsid w:val="00E1000E"/>
    <w:rsid w:val="00E10541"/>
    <w:rsid w:val="00E10981"/>
    <w:rsid w:val="00E232E9"/>
    <w:rsid w:val="00E24875"/>
    <w:rsid w:val="00E31318"/>
    <w:rsid w:val="00E329DB"/>
    <w:rsid w:val="00E329E7"/>
    <w:rsid w:val="00E35060"/>
    <w:rsid w:val="00E37DD2"/>
    <w:rsid w:val="00E437A6"/>
    <w:rsid w:val="00E43843"/>
    <w:rsid w:val="00E46E9E"/>
    <w:rsid w:val="00E477D2"/>
    <w:rsid w:val="00E47C31"/>
    <w:rsid w:val="00E50418"/>
    <w:rsid w:val="00E51010"/>
    <w:rsid w:val="00E51330"/>
    <w:rsid w:val="00E51CF8"/>
    <w:rsid w:val="00E5350B"/>
    <w:rsid w:val="00E53D57"/>
    <w:rsid w:val="00E54734"/>
    <w:rsid w:val="00E567BE"/>
    <w:rsid w:val="00E6122D"/>
    <w:rsid w:val="00E6244C"/>
    <w:rsid w:val="00E708B7"/>
    <w:rsid w:val="00E73FA0"/>
    <w:rsid w:val="00E75CB6"/>
    <w:rsid w:val="00E80C01"/>
    <w:rsid w:val="00E90B6B"/>
    <w:rsid w:val="00E921D4"/>
    <w:rsid w:val="00E935C2"/>
    <w:rsid w:val="00E93EA5"/>
    <w:rsid w:val="00E942D4"/>
    <w:rsid w:val="00E94422"/>
    <w:rsid w:val="00E94B6F"/>
    <w:rsid w:val="00E963C8"/>
    <w:rsid w:val="00E9760D"/>
    <w:rsid w:val="00EA2733"/>
    <w:rsid w:val="00EA30DB"/>
    <w:rsid w:val="00EA31F9"/>
    <w:rsid w:val="00EA34CE"/>
    <w:rsid w:val="00EA3CE2"/>
    <w:rsid w:val="00EA3D91"/>
    <w:rsid w:val="00EA5FCB"/>
    <w:rsid w:val="00EA796E"/>
    <w:rsid w:val="00EA7A8B"/>
    <w:rsid w:val="00EA7C43"/>
    <w:rsid w:val="00EB0C9A"/>
    <w:rsid w:val="00EB0CE0"/>
    <w:rsid w:val="00EB0D20"/>
    <w:rsid w:val="00EB3110"/>
    <w:rsid w:val="00EC12E4"/>
    <w:rsid w:val="00EC214D"/>
    <w:rsid w:val="00EC3341"/>
    <w:rsid w:val="00EC5B10"/>
    <w:rsid w:val="00ED044F"/>
    <w:rsid w:val="00ED0983"/>
    <w:rsid w:val="00ED159A"/>
    <w:rsid w:val="00ED15E4"/>
    <w:rsid w:val="00ED1A27"/>
    <w:rsid w:val="00ED1CA9"/>
    <w:rsid w:val="00ED2432"/>
    <w:rsid w:val="00EE2E41"/>
    <w:rsid w:val="00EE3915"/>
    <w:rsid w:val="00EE398C"/>
    <w:rsid w:val="00EE3A61"/>
    <w:rsid w:val="00EE54EA"/>
    <w:rsid w:val="00EE5D67"/>
    <w:rsid w:val="00EF573E"/>
    <w:rsid w:val="00EF5E93"/>
    <w:rsid w:val="00EF60A4"/>
    <w:rsid w:val="00EF69C1"/>
    <w:rsid w:val="00F04395"/>
    <w:rsid w:val="00F0678D"/>
    <w:rsid w:val="00F07327"/>
    <w:rsid w:val="00F16D49"/>
    <w:rsid w:val="00F175FD"/>
    <w:rsid w:val="00F2135A"/>
    <w:rsid w:val="00F24198"/>
    <w:rsid w:val="00F25ED3"/>
    <w:rsid w:val="00F27222"/>
    <w:rsid w:val="00F34197"/>
    <w:rsid w:val="00F35F6D"/>
    <w:rsid w:val="00F37285"/>
    <w:rsid w:val="00F37992"/>
    <w:rsid w:val="00F37C8D"/>
    <w:rsid w:val="00F43434"/>
    <w:rsid w:val="00F4390A"/>
    <w:rsid w:val="00F46397"/>
    <w:rsid w:val="00F472DA"/>
    <w:rsid w:val="00F514AA"/>
    <w:rsid w:val="00F515AF"/>
    <w:rsid w:val="00F54DAF"/>
    <w:rsid w:val="00F565F9"/>
    <w:rsid w:val="00F57CF0"/>
    <w:rsid w:val="00F648A2"/>
    <w:rsid w:val="00F64F53"/>
    <w:rsid w:val="00F6767E"/>
    <w:rsid w:val="00F709B8"/>
    <w:rsid w:val="00F7131B"/>
    <w:rsid w:val="00F71BE6"/>
    <w:rsid w:val="00F82891"/>
    <w:rsid w:val="00F85992"/>
    <w:rsid w:val="00F85F66"/>
    <w:rsid w:val="00F86AC0"/>
    <w:rsid w:val="00F944FB"/>
    <w:rsid w:val="00F95109"/>
    <w:rsid w:val="00F956BE"/>
    <w:rsid w:val="00F97127"/>
    <w:rsid w:val="00FA11F1"/>
    <w:rsid w:val="00FA3D42"/>
    <w:rsid w:val="00FA43A7"/>
    <w:rsid w:val="00FA66C7"/>
    <w:rsid w:val="00FB0649"/>
    <w:rsid w:val="00FB0688"/>
    <w:rsid w:val="00FB4B24"/>
    <w:rsid w:val="00FB523F"/>
    <w:rsid w:val="00FB73DF"/>
    <w:rsid w:val="00FC28C5"/>
    <w:rsid w:val="00FC2DF2"/>
    <w:rsid w:val="00FC7FDD"/>
    <w:rsid w:val="00FD55C5"/>
    <w:rsid w:val="00FE1510"/>
    <w:rsid w:val="00FE163A"/>
    <w:rsid w:val="00FE2782"/>
    <w:rsid w:val="00FE30F1"/>
    <w:rsid w:val="00FE37BA"/>
    <w:rsid w:val="00FE3C43"/>
    <w:rsid w:val="00FE5266"/>
    <w:rsid w:val="00FE5D64"/>
    <w:rsid w:val="00FE5F40"/>
    <w:rsid w:val="00FE6DB2"/>
    <w:rsid w:val="00FE6DBB"/>
    <w:rsid w:val="00FF100E"/>
    <w:rsid w:val="00FF626B"/>
    <w:rsid w:val="00FF7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71DE2"/>
  <w15:docId w15:val="{993441CD-F822-456D-B5BA-98CD9436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E27"/>
  </w:style>
  <w:style w:type="paragraph" w:styleId="Heading1">
    <w:name w:val="heading 1"/>
    <w:basedOn w:val="Normal"/>
    <w:next w:val="Normal"/>
    <w:link w:val="Heading1Char"/>
    <w:autoRedefine/>
    <w:uiPriority w:val="9"/>
    <w:qFormat/>
    <w:rsid w:val="00F71BE6"/>
    <w:pPr>
      <w:keepNext/>
      <w:keepLines/>
      <w:spacing w:before="240" w:after="120" w:line="259" w:lineRule="auto"/>
      <w:contextualSpacing/>
      <w:jc w:val="center"/>
      <w:outlineLvl w:val="0"/>
    </w:pPr>
    <w:rPr>
      <w:rFonts w:ascii="Calibri" w:eastAsia="Times New Roman" w:hAnsi="Calibri" w:cs="Times New Roman"/>
      <w:color w:val="2E74B5"/>
      <w:sz w:val="28"/>
      <w:szCs w:val="32"/>
    </w:rPr>
  </w:style>
  <w:style w:type="paragraph" w:styleId="Heading2">
    <w:name w:val="heading 2"/>
    <w:basedOn w:val="Normal"/>
    <w:next w:val="Normal"/>
    <w:link w:val="Heading2Char"/>
    <w:autoRedefine/>
    <w:unhideWhenUsed/>
    <w:qFormat/>
    <w:rsid w:val="005A3BF2"/>
    <w:pPr>
      <w:tabs>
        <w:tab w:val="left" w:pos="709"/>
      </w:tabs>
      <w:spacing w:before="60" w:after="60" w:line="380" w:lineRule="exact"/>
      <w:jc w:val="both"/>
      <w:outlineLvl w:val="1"/>
    </w:pPr>
    <w:rPr>
      <w:rFonts w:ascii="Times New Roman" w:eastAsia="Times New Roman" w:hAnsi="Times New Roman" w:cs="Times New Roman"/>
      <w:b/>
      <w:noProof/>
      <w:color w:val="000000"/>
      <w:spacing w:val="-6"/>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A6"/>
  </w:style>
  <w:style w:type="paragraph" w:styleId="Footer">
    <w:name w:val="footer"/>
    <w:basedOn w:val="Normal"/>
    <w:link w:val="FooterChar"/>
    <w:uiPriority w:val="99"/>
    <w:unhideWhenUsed/>
    <w:rsid w:val="003C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A6"/>
  </w:style>
  <w:style w:type="character" w:styleId="PageNumber">
    <w:name w:val="page number"/>
    <w:basedOn w:val="DefaultParagraphFont"/>
    <w:rsid w:val="003C04A6"/>
  </w:style>
  <w:style w:type="paragraph" w:styleId="ListParagraph">
    <w:name w:val="List Paragraph"/>
    <w:basedOn w:val="Normal"/>
    <w:uiPriority w:val="34"/>
    <w:qFormat/>
    <w:rsid w:val="00612E27"/>
    <w:pPr>
      <w:ind w:left="720"/>
      <w:contextualSpacing/>
    </w:pPr>
  </w:style>
  <w:style w:type="table" w:styleId="TableGrid">
    <w:name w:val="Table Grid"/>
    <w:basedOn w:val="TableNormal"/>
    <w:uiPriority w:val="39"/>
    <w:rsid w:val="00D81B89"/>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78E9"/>
    <w:pPr>
      <w:spacing w:before="100" w:beforeAutospacing="1" w:after="100" w:afterAutospacing="1" w:line="240" w:lineRule="auto"/>
    </w:pPr>
    <w:rPr>
      <w:rFonts w:ascii="Times New Roman" w:eastAsia="MS Mincho" w:hAnsi="Times New Roman" w:cs="Times New Roman"/>
      <w:color w:val="000000"/>
      <w:sz w:val="24"/>
      <w:szCs w:val="24"/>
    </w:rPr>
  </w:style>
  <w:style w:type="character" w:styleId="Strong">
    <w:name w:val="Strong"/>
    <w:basedOn w:val="DefaultParagraphFont"/>
    <w:uiPriority w:val="22"/>
    <w:qFormat/>
    <w:rsid w:val="00EB3110"/>
    <w:rPr>
      <w:b/>
      <w:bCs/>
    </w:rPr>
  </w:style>
  <w:style w:type="paragraph" w:styleId="BalloonText">
    <w:name w:val="Balloon Text"/>
    <w:basedOn w:val="Normal"/>
    <w:link w:val="BalloonTextChar"/>
    <w:uiPriority w:val="99"/>
    <w:semiHidden/>
    <w:unhideWhenUsed/>
    <w:rsid w:val="0007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AB"/>
    <w:rPr>
      <w:rFonts w:ascii="Tahoma" w:hAnsi="Tahoma" w:cs="Tahoma"/>
      <w:sz w:val="16"/>
      <w:szCs w:val="16"/>
    </w:rPr>
  </w:style>
  <w:style w:type="table" w:customStyle="1" w:styleId="TableGrid1">
    <w:name w:val="Table Grid1"/>
    <w:basedOn w:val="TableNormal"/>
    <w:next w:val="TableGrid"/>
    <w:uiPriority w:val="39"/>
    <w:rsid w:val="00513E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1BE6"/>
    <w:rPr>
      <w:rFonts w:ascii="Calibri" w:eastAsia="Times New Roman" w:hAnsi="Calibri" w:cs="Times New Roman"/>
      <w:color w:val="2E74B5"/>
      <w:sz w:val="28"/>
      <w:szCs w:val="32"/>
    </w:rPr>
  </w:style>
  <w:style w:type="character" w:customStyle="1" w:styleId="Heading2Char">
    <w:name w:val="Heading 2 Char"/>
    <w:basedOn w:val="DefaultParagraphFont"/>
    <w:link w:val="Heading2"/>
    <w:rsid w:val="005A3BF2"/>
    <w:rPr>
      <w:rFonts w:ascii="Times New Roman" w:eastAsia="Times New Roman" w:hAnsi="Times New Roman" w:cs="Times New Roman"/>
      <w:b/>
      <w:noProof/>
      <w:color w:val="000000"/>
      <w:spacing w:val="-6"/>
      <w:sz w:val="28"/>
      <w:szCs w:val="28"/>
      <w:lang w:val="vi-VN"/>
    </w:rPr>
  </w:style>
  <w:style w:type="character" w:styleId="CommentReference">
    <w:name w:val="annotation reference"/>
    <w:basedOn w:val="DefaultParagraphFont"/>
    <w:uiPriority w:val="99"/>
    <w:semiHidden/>
    <w:unhideWhenUsed/>
    <w:rsid w:val="00902468"/>
    <w:rPr>
      <w:sz w:val="16"/>
      <w:szCs w:val="16"/>
    </w:rPr>
  </w:style>
  <w:style w:type="paragraph" w:styleId="CommentText">
    <w:name w:val="annotation text"/>
    <w:basedOn w:val="Normal"/>
    <w:link w:val="CommentTextChar"/>
    <w:uiPriority w:val="99"/>
    <w:semiHidden/>
    <w:unhideWhenUsed/>
    <w:rsid w:val="00902468"/>
    <w:pPr>
      <w:spacing w:line="240" w:lineRule="auto"/>
    </w:pPr>
    <w:rPr>
      <w:sz w:val="20"/>
      <w:szCs w:val="20"/>
    </w:rPr>
  </w:style>
  <w:style w:type="character" w:customStyle="1" w:styleId="CommentTextChar">
    <w:name w:val="Comment Text Char"/>
    <w:basedOn w:val="DefaultParagraphFont"/>
    <w:link w:val="CommentText"/>
    <w:uiPriority w:val="99"/>
    <w:semiHidden/>
    <w:rsid w:val="00902468"/>
    <w:rPr>
      <w:sz w:val="20"/>
      <w:szCs w:val="20"/>
    </w:rPr>
  </w:style>
  <w:style w:type="paragraph" w:styleId="CommentSubject">
    <w:name w:val="annotation subject"/>
    <w:basedOn w:val="CommentText"/>
    <w:next w:val="CommentText"/>
    <w:link w:val="CommentSubjectChar"/>
    <w:uiPriority w:val="99"/>
    <w:semiHidden/>
    <w:unhideWhenUsed/>
    <w:rsid w:val="00805042"/>
    <w:rPr>
      <w:b/>
      <w:bCs/>
    </w:rPr>
  </w:style>
  <w:style w:type="character" w:customStyle="1" w:styleId="CommentSubjectChar">
    <w:name w:val="Comment Subject Char"/>
    <w:basedOn w:val="CommentTextChar"/>
    <w:link w:val="CommentSubject"/>
    <w:uiPriority w:val="99"/>
    <w:semiHidden/>
    <w:rsid w:val="00805042"/>
    <w:rPr>
      <w:b/>
      <w:bCs/>
      <w:sz w:val="20"/>
      <w:szCs w:val="20"/>
    </w:rPr>
  </w:style>
  <w:style w:type="paragraph" w:styleId="Revision">
    <w:name w:val="Revision"/>
    <w:hidden/>
    <w:uiPriority w:val="99"/>
    <w:semiHidden/>
    <w:rsid w:val="00805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1585">
      <w:bodyDiv w:val="1"/>
      <w:marLeft w:val="0"/>
      <w:marRight w:val="0"/>
      <w:marTop w:val="0"/>
      <w:marBottom w:val="0"/>
      <w:divBdr>
        <w:top w:val="none" w:sz="0" w:space="0" w:color="auto"/>
        <w:left w:val="none" w:sz="0" w:space="0" w:color="auto"/>
        <w:bottom w:val="none" w:sz="0" w:space="0" w:color="auto"/>
        <w:right w:val="none" w:sz="0" w:space="0" w:color="auto"/>
      </w:divBdr>
    </w:div>
    <w:div w:id="513226116">
      <w:bodyDiv w:val="1"/>
      <w:marLeft w:val="0"/>
      <w:marRight w:val="0"/>
      <w:marTop w:val="0"/>
      <w:marBottom w:val="0"/>
      <w:divBdr>
        <w:top w:val="none" w:sz="0" w:space="0" w:color="auto"/>
        <w:left w:val="none" w:sz="0" w:space="0" w:color="auto"/>
        <w:bottom w:val="none" w:sz="0" w:space="0" w:color="auto"/>
        <w:right w:val="none" w:sz="0" w:space="0" w:color="auto"/>
      </w:divBdr>
    </w:div>
    <w:div w:id="525754960">
      <w:bodyDiv w:val="1"/>
      <w:marLeft w:val="0"/>
      <w:marRight w:val="0"/>
      <w:marTop w:val="0"/>
      <w:marBottom w:val="0"/>
      <w:divBdr>
        <w:top w:val="none" w:sz="0" w:space="0" w:color="auto"/>
        <w:left w:val="none" w:sz="0" w:space="0" w:color="auto"/>
        <w:bottom w:val="none" w:sz="0" w:space="0" w:color="auto"/>
        <w:right w:val="none" w:sz="0" w:space="0" w:color="auto"/>
      </w:divBdr>
    </w:div>
    <w:div w:id="649670270">
      <w:bodyDiv w:val="1"/>
      <w:marLeft w:val="0"/>
      <w:marRight w:val="0"/>
      <w:marTop w:val="0"/>
      <w:marBottom w:val="0"/>
      <w:divBdr>
        <w:top w:val="none" w:sz="0" w:space="0" w:color="auto"/>
        <w:left w:val="none" w:sz="0" w:space="0" w:color="auto"/>
        <w:bottom w:val="none" w:sz="0" w:space="0" w:color="auto"/>
        <w:right w:val="none" w:sz="0" w:space="0" w:color="auto"/>
      </w:divBdr>
    </w:div>
    <w:div w:id="720860883">
      <w:bodyDiv w:val="1"/>
      <w:marLeft w:val="0"/>
      <w:marRight w:val="0"/>
      <w:marTop w:val="0"/>
      <w:marBottom w:val="0"/>
      <w:divBdr>
        <w:top w:val="none" w:sz="0" w:space="0" w:color="auto"/>
        <w:left w:val="none" w:sz="0" w:space="0" w:color="auto"/>
        <w:bottom w:val="none" w:sz="0" w:space="0" w:color="auto"/>
        <w:right w:val="none" w:sz="0" w:space="0" w:color="auto"/>
      </w:divBdr>
    </w:div>
    <w:div w:id="852303813">
      <w:bodyDiv w:val="1"/>
      <w:marLeft w:val="0"/>
      <w:marRight w:val="0"/>
      <w:marTop w:val="0"/>
      <w:marBottom w:val="0"/>
      <w:divBdr>
        <w:top w:val="none" w:sz="0" w:space="0" w:color="auto"/>
        <w:left w:val="none" w:sz="0" w:space="0" w:color="auto"/>
        <w:bottom w:val="none" w:sz="0" w:space="0" w:color="auto"/>
        <w:right w:val="none" w:sz="0" w:space="0" w:color="auto"/>
      </w:divBdr>
    </w:div>
    <w:div w:id="1549804222">
      <w:bodyDiv w:val="1"/>
      <w:marLeft w:val="0"/>
      <w:marRight w:val="0"/>
      <w:marTop w:val="0"/>
      <w:marBottom w:val="0"/>
      <w:divBdr>
        <w:top w:val="none" w:sz="0" w:space="0" w:color="auto"/>
        <w:left w:val="none" w:sz="0" w:space="0" w:color="auto"/>
        <w:bottom w:val="none" w:sz="0" w:space="0" w:color="auto"/>
        <w:right w:val="none" w:sz="0" w:space="0" w:color="auto"/>
      </w:divBdr>
    </w:div>
    <w:div w:id="1828591454">
      <w:bodyDiv w:val="1"/>
      <w:marLeft w:val="0"/>
      <w:marRight w:val="0"/>
      <w:marTop w:val="0"/>
      <w:marBottom w:val="0"/>
      <w:divBdr>
        <w:top w:val="none" w:sz="0" w:space="0" w:color="auto"/>
        <w:left w:val="none" w:sz="0" w:space="0" w:color="auto"/>
        <w:bottom w:val="none" w:sz="0" w:space="0" w:color="auto"/>
        <w:right w:val="none" w:sz="0" w:space="0" w:color="auto"/>
      </w:divBdr>
    </w:div>
    <w:div w:id="20214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0136-EC90-4183-B7C7-13085128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PHAM THI HAO</cp:lastModifiedBy>
  <cp:revision>2</cp:revision>
  <cp:lastPrinted>2020-05-11T10:45:00Z</cp:lastPrinted>
  <dcterms:created xsi:type="dcterms:W3CDTF">2021-01-27T03:01:00Z</dcterms:created>
  <dcterms:modified xsi:type="dcterms:W3CDTF">2021-01-27T03:01:00Z</dcterms:modified>
</cp:coreProperties>
</file>