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CellSpacing w:w="0" w:type="dxa"/>
        <w:shd w:val="clear" w:color="auto" w:fill="FFFFFF"/>
        <w:tblCellMar>
          <w:left w:w="0" w:type="dxa"/>
          <w:right w:w="0" w:type="dxa"/>
        </w:tblCellMar>
        <w:tblLook w:val="04A0" w:firstRow="1" w:lastRow="0" w:firstColumn="1" w:lastColumn="0" w:noHBand="0" w:noVBand="1"/>
      </w:tblPr>
      <w:tblGrid>
        <w:gridCol w:w="3348"/>
        <w:gridCol w:w="6433"/>
      </w:tblGrid>
      <w:tr w:rsidR="00AD4443" w:rsidRPr="007F7FC4" w14:paraId="28E0F35E" w14:textId="77777777" w:rsidTr="00C139BC">
        <w:trPr>
          <w:tblCellSpacing w:w="0" w:type="dxa"/>
        </w:trPr>
        <w:tc>
          <w:tcPr>
            <w:tcW w:w="3348" w:type="dxa"/>
            <w:shd w:val="clear" w:color="auto" w:fill="FFFFFF"/>
            <w:tcMar>
              <w:top w:w="0" w:type="dxa"/>
              <w:left w:w="108" w:type="dxa"/>
              <w:bottom w:w="0" w:type="dxa"/>
              <w:right w:w="108" w:type="dxa"/>
            </w:tcMar>
            <w:hideMark/>
          </w:tcPr>
          <w:p w14:paraId="716D1702" w14:textId="77777777" w:rsidR="00AD4443" w:rsidRPr="00AD4443" w:rsidRDefault="00C139BC" w:rsidP="00C139BC">
            <w:pPr>
              <w:spacing w:before="0" w:after="0"/>
              <w:jc w:val="center"/>
              <w:rPr>
                <w:color w:val="000000"/>
                <w:szCs w:val="28"/>
                <w:lang w:val="vi-VN" w:eastAsia="vi-VN"/>
              </w:rPr>
            </w:pPr>
            <w:r>
              <w:rPr>
                <w:b/>
                <w:bCs/>
                <w:noProof/>
                <w:color w:val="000000"/>
                <w:szCs w:val="28"/>
                <w:lang w:val="vi-VN" w:eastAsia="vi-VN"/>
              </w:rPr>
              <mc:AlternateContent>
                <mc:Choice Requires="wps">
                  <w:drawing>
                    <wp:anchor distT="0" distB="0" distL="114300" distR="114300" simplePos="0" relativeHeight="251661312" behindDoc="0" locked="0" layoutInCell="1" allowOverlap="1" wp14:anchorId="66381532" wp14:editId="10921721">
                      <wp:simplePos x="0" y="0"/>
                      <wp:positionH relativeFrom="column">
                        <wp:posOffset>770255</wp:posOffset>
                      </wp:positionH>
                      <wp:positionV relativeFrom="paragraph">
                        <wp:posOffset>240191</wp:posOffset>
                      </wp:positionV>
                      <wp:extent cx="42308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423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EA9743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65pt,18.9pt" to="93.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" strokecolor="#5b9bd5 [3204]" strokeweight=".5pt">
                      <v:stroke joinstyle="miter"/>
                    </v:line>
                  </w:pict>
                </mc:Fallback>
              </mc:AlternateContent>
            </w:r>
            <w:r w:rsidR="00AD4443" w:rsidRPr="00AD4443">
              <w:rPr>
                <w:b/>
                <w:bCs/>
                <w:color w:val="000000"/>
                <w:szCs w:val="28"/>
                <w:lang w:val="vi-VN" w:eastAsia="vi-VN"/>
              </w:rPr>
              <w:t>BỘ Y TẾ</w:t>
            </w:r>
            <w:r w:rsidR="00AD4443" w:rsidRPr="00AD4443">
              <w:rPr>
                <w:b/>
                <w:bCs/>
                <w:color w:val="000000"/>
                <w:szCs w:val="28"/>
                <w:lang w:val="vi-VN" w:eastAsia="vi-VN"/>
              </w:rPr>
              <w:br/>
            </w:r>
          </w:p>
        </w:tc>
        <w:tc>
          <w:tcPr>
            <w:tcW w:w="6433" w:type="dxa"/>
            <w:shd w:val="clear" w:color="auto" w:fill="FFFFFF"/>
            <w:tcMar>
              <w:top w:w="0" w:type="dxa"/>
              <w:left w:w="108" w:type="dxa"/>
              <w:bottom w:w="0" w:type="dxa"/>
              <w:right w:w="108" w:type="dxa"/>
            </w:tcMar>
            <w:hideMark/>
          </w:tcPr>
          <w:p w14:paraId="0118A0E4" w14:textId="77777777" w:rsidR="00AD4443" w:rsidRPr="00AD4443" w:rsidRDefault="00AD4443" w:rsidP="00C139BC">
            <w:pPr>
              <w:spacing w:before="0" w:after="0"/>
              <w:jc w:val="center"/>
              <w:rPr>
                <w:color w:val="000000"/>
                <w:szCs w:val="28"/>
                <w:lang w:val="vi-VN" w:eastAsia="vi-VN"/>
              </w:rPr>
            </w:pPr>
            <w:r w:rsidRPr="00AD4443">
              <w:rPr>
                <w:b/>
                <w:bCs/>
                <w:color w:val="000000"/>
                <w:szCs w:val="28"/>
                <w:lang w:val="vi-VN" w:eastAsia="vi-VN"/>
              </w:rPr>
              <w:t>CỘNG HÒA XÃ HỘI CHỦ NGHĨA VIỆT NAM</w:t>
            </w:r>
            <w:r w:rsidR="00C139BC">
              <w:rPr>
                <w:b/>
                <w:bCs/>
                <w:color w:val="000000"/>
                <w:szCs w:val="28"/>
                <w:lang w:val="vi-VN" w:eastAsia="vi-VN"/>
              </w:rPr>
              <w:br/>
              <w:t>Độc lập - Tự do - Hạnh phúc</w:t>
            </w:r>
          </w:p>
        </w:tc>
      </w:tr>
      <w:tr w:rsidR="00AD4443" w:rsidRPr="007F7FC4" w14:paraId="3E7FCEF2" w14:textId="77777777" w:rsidTr="00C139BC">
        <w:trPr>
          <w:tblCellSpacing w:w="0" w:type="dxa"/>
        </w:trPr>
        <w:tc>
          <w:tcPr>
            <w:tcW w:w="3348" w:type="dxa"/>
            <w:shd w:val="clear" w:color="auto" w:fill="FFFFFF"/>
            <w:tcMar>
              <w:top w:w="0" w:type="dxa"/>
              <w:left w:w="108" w:type="dxa"/>
              <w:bottom w:w="0" w:type="dxa"/>
              <w:right w:w="108" w:type="dxa"/>
            </w:tcMar>
            <w:hideMark/>
          </w:tcPr>
          <w:p w14:paraId="58E51AE4" w14:textId="77777777" w:rsidR="00C139BC" w:rsidRDefault="00C139BC" w:rsidP="00C139BC">
            <w:pPr>
              <w:spacing w:before="0" w:after="0"/>
              <w:jc w:val="center"/>
              <w:rPr>
                <w:color w:val="000000"/>
                <w:szCs w:val="28"/>
                <w:lang w:val="vi-VN" w:eastAsia="vi-VN"/>
              </w:rPr>
            </w:pPr>
          </w:p>
          <w:p w14:paraId="68457594" w14:textId="77777777" w:rsidR="00AD4443" w:rsidRPr="00AD4443" w:rsidRDefault="00AD4443" w:rsidP="00C139BC">
            <w:pPr>
              <w:spacing w:before="0" w:after="0"/>
              <w:jc w:val="center"/>
              <w:rPr>
                <w:color w:val="000000"/>
                <w:szCs w:val="28"/>
                <w:lang w:val="vi-VN" w:eastAsia="vi-VN"/>
              </w:rPr>
            </w:pPr>
            <w:r w:rsidRPr="00AD4443">
              <w:rPr>
                <w:color w:val="000000"/>
                <w:szCs w:val="28"/>
                <w:lang w:val="vi-VN" w:eastAsia="vi-VN"/>
              </w:rPr>
              <w:t xml:space="preserve">Số: </w:t>
            </w:r>
            <w:r>
              <w:rPr>
                <w:color w:val="000000"/>
                <w:szCs w:val="28"/>
                <w:lang w:eastAsia="vi-VN"/>
              </w:rPr>
              <w:t xml:space="preserve">   </w:t>
            </w:r>
            <w:r w:rsidR="00272D23">
              <w:rPr>
                <w:color w:val="000000"/>
                <w:szCs w:val="28"/>
                <w:lang w:eastAsia="vi-VN"/>
              </w:rPr>
              <w:t xml:space="preserve">   </w:t>
            </w:r>
            <w:r>
              <w:rPr>
                <w:color w:val="000000"/>
                <w:szCs w:val="28"/>
                <w:lang w:eastAsia="vi-VN"/>
              </w:rPr>
              <w:t xml:space="preserve">    </w:t>
            </w:r>
            <w:r w:rsidRPr="00AD4443">
              <w:rPr>
                <w:color w:val="000000"/>
                <w:szCs w:val="28"/>
                <w:lang w:val="vi-VN" w:eastAsia="vi-VN"/>
              </w:rPr>
              <w:t>/QĐ-BYT</w:t>
            </w:r>
          </w:p>
        </w:tc>
        <w:tc>
          <w:tcPr>
            <w:tcW w:w="6433" w:type="dxa"/>
            <w:shd w:val="clear" w:color="auto" w:fill="FFFFFF"/>
            <w:tcMar>
              <w:top w:w="0" w:type="dxa"/>
              <w:left w:w="108" w:type="dxa"/>
              <w:bottom w:w="0" w:type="dxa"/>
              <w:right w:w="108" w:type="dxa"/>
            </w:tcMar>
            <w:hideMark/>
          </w:tcPr>
          <w:p w14:paraId="4BBCA1B5" w14:textId="77777777" w:rsidR="00C139BC" w:rsidRDefault="00C139BC" w:rsidP="00C139BC">
            <w:pPr>
              <w:spacing w:before="0" w:after="0"/>
              <w:jc w:val="center"/>
              <w:rPr>
                <w:i/>
                <w:iCs/>
                <w:color w:val="000000"/>
                <w:szCs w:val="28"/>
                <w:lang w:val="vi-VN" w:eastAsia="vi-VN"/>
              </w:rPr>
            </w:pPr>
            <w:r>
              <w:rPr>
                <w:b/>
                <w:bCs/>
                <w:noProof/>
                <w:color w:val="000000"/>
                <w:szCs w:val="28"/>
                <w:lang w:val="vi-VN" w:eastAsia="vi-VN"/>
              </w:rPr>
              <mc:AlternateContent>
                <mc:Choice Requires="wps">
                  <w:drawing>
                    <wp:anchor distT="0" distB="0" distL="114300" distR="114300" simplePos="0" relativeHeight="251660288" behindDoc="0" locked="0" layoutInCell="1" allowOverlap="1" wp14:anchorId="4F8DF90C" wp14:editId="149813B5">
                      <wp:simplePos x="0" y="0"/>
                      <wp:positionH relativeFrom="column">
                        <wp:posOffset>889796</wp:posOffset>
                      </wp:positionH>
                      <wp:positionV relativeFrom="paragraph">
                        <wp:posOffset>33020</wp:posOffset>
                      </wp:positionV>
                      <wp:extent cx="2155825"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2155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AD4AF9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05pt,2.6pt" to="239.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" strokecolor="#5b9bd5 [3204]" strokeweight=".5pt">
                      <v:stroke joinstyle="miter"/>
                    </v:line>
                  </w:pict>
                </mc:Fallback>
              </mc:AlternateContent>
            </w:r>
          </w:p>
          <w:p w14:paraId="1E9468A9" w14:textId="77777777" w:rsidR="00AD4443" w:rsidRPr="00AD4443" w:rsidRDefault="00AD4443" w:rsidP="00C139BC">
            <w:pPr>
              <w:spacing w:before="0" w:after="0"/>
              <w:jc w:val="center"/>
              <w:rPr>
                <w:color w:val="000000"/>
                <w:szCs w:val="28"/>
                <w:lang w:val="vi-VN" w:eastAsia="vi-VN"/>
              </w:rPr>
            </w:pPr>
            <w:r w:rsidRPr="00AD4443">
              <w:rPr>
                <w:i/>
                <w:iCs/>
                <w:color w:val="000000"/>
                <w:szCs w:val="28"/>
                <w:lang w:val="vi-VN" w:eastAsia="vi-VN"/>
              </w:rPr>
              <w:t>Hà Nội, ngày       tháng      năm 2023</w:t>
            </w:r>
          </w:p>
        </w:tc>
      </w:tr>
    </w:tbl>
    <w:p w14:paraId="4832F28E" w14:textId="77777777" w:rsidR="00AD4443" w:rsidRDefault="00AD4443" w:rsidP="00AD4443">
      <w:pPr>
        <w:shd w:val="clear" w:color="auto" w:fill="FFFFFF"/>
        <w:spacing w:before="0" w:after="0"/>
        <w:jc w:val="center"/>
        <w:rPr>
          <w:b/>
          <w:bCs/>
          <w:color w:val="000000"/>
          <w:szCs w:val="28"/>
          <w:lang w:val="vi-VN" w:eastAsia="vi-VN"/>
        </w:rPr>
      </w:pPr>
    </w:p>
    <w:p w14:paraId="659006DA" w14:textId="77777777" w:rsidR="00AD4443" w:rsidRPr="00AD4443" w:rsidRDefault="00AD4443" w:rsidP="00AD4443">
      <w:pPr>
        <w:shd w:val="clear" w:color="auto" w:fill="FFFFFF"/>
        <w:spacing w:before="0" w:after="0"/>
        <w:jc w:val="center"/>
        <w:rPr>
          <w:color w:val="000000"/>
          <w:szCs w:val="28"/>
          <w:lang w:val="vi-VN" w:eastAsia="vi-VN"/>
        </w:rPr>
      </w:pPr>
      <w:r w:rsidRPr="00AD4443">
        <w:rPr>
          <w:b/>
          <w:bCs/>
          <w:color w:val="000000"/>
          <w:szCs w:val="28"/>
          <w:lang w:val="vi-VN" w:eastAsia="vi-VN"/>
        </w:rPr>
        <w:t>QUYẾT ĐỊNH</w:t>
      </w:r>
    </w:p>
    <w:p w14:paraId="6163CE28" w14:textId="77777777" w:rsidR="00AD4443" w:rsidRPr="00B719D1" w:rsidRDefault="00AD4443" w:rsidP="0018719A">
      <w:pPr>
        <w:spacing w:before="0" w:after="0"/>
        <w:jc w:val="center"/>
        <w:rPr>
          <w:b/>
          <w:bCs/>
          <w:szCs w:val="28"/>
          <w:lang w:val="vi-VN"/>
        </w:rPr>
      </w:pPr>
      <w:bookmarkStart w:id="0" w:name="loai_1_name"/>
      <w:r w:rsidRPr="00AD4443">
        <w:rPr>
          <w:b/>
          <w:szCs w:val="28"/>
          <w:lang w:val="vi-VN"/>
        </w:rPr>
        <w:t>Ban hành</w:t>
      </w:r>
      <w:r w:rsidR="00644C8D" w:rsidRPr="00644C8D">
        <w:rPr>
          <w:b/>
          <w:szCs w:val="28"/>
          <w:lang w:val="vi-VN"/>
        </w:rPr>
        <w:t xml:space="preserve"> Kế hoạch</w:t>
      </w:r>
      <w:r w:rsidRPr="00AD4443">
        <w:rPr>
          <w:b/>
          <w:szCs w:val="28"/>
          <w:lang w:val="vi-VN"/>
        </w:rPr>
        <w:t xml:space="preserve"> </w:t>
      </w:r>
      <w:bookmarkEnd w:id="0"/>
      <w:r w:rsidR="0018719A" w:rsidRPr="0018719A">
        <w:rPr>
          <w:b/>
          <w:szCs w:val="28"/>
          <w:lang w:val="vi-VN"/>
        </w:rPr>
        <w:t xml:space="preserve">rà soát, sửa đổi Thông tư </w:t>
      </w:r>
      <w:r w:rsidR="00B719D1" w:rsidRPr="00B719D1">
        <w:rPr>
          <w:b/>
          <w:szCs w:val="28"/>
          <w:lang w:val="vi-VN"/>
        </w:rPr>
        <w:t xml:space="preserve">số </w:t>
      </w:r>
      <w:r w:rsidR="0018719A" w:rsidRPr="0018719A">
        <w:rPr>
          <w:b/>
          <w:szCs w:val="28"/>
          <w:lang w:val="vi-VN"/>
        </w:rPr>
        <w:t>41/2018/TT-BYT</w:t>
      </w:r>
      <w:r w:rsidR="00B719D1" w:rsidRPr="00B719D1">
        <w:rPr>
          <w:b/>
          <w:szCs w:val="28"/>
          <w:lang w:val="vi-VN"/>
        </w:rPr>
        <w:t xml:space="preserve"> </w:t>
      </w:r>
      <w:r w:rsidR="00B719D1" w:rsidRPr="00B719D1">
        <w:rPr>
          <w:b/>
          <w:bCs/>
          <w:lang w:val="nl-NL"/>
        </w:rPr>
        <w:t>ngày 14/12/2018 về việc ban hành Quy chuẩn kỹ thuật quốc gia và quy định kiểm tra, giám sát chất lượng nước sạch sử dụng cho mục đích sinh hoạt</w:t>
      </w:r>
    </w:p>
    <w:p w14:paraId="4CE8C320" w14:textId="77777777" w:rsidR="00AD4443" w:rsidRDefault="00C139BC" w:rsidP="00AD4443">
      <w:pPr>
        <w:shd w:val="clear" w:color="auto" w:fill="FFFFFF"/>
        <w:spacing w:before="0" w:after="0"/>
        <w:jc w:val="center"/>
        <w:rPr>
          <w:b/>
          <w:bCs/>
          <w:color w:val="000000"/>
          <w:szCs w:val="28"/>
          <w:lang w:val="vi-VN" w:eastAsia="vi-VN"/>
        </w:rPr>
      </w:pPr>
      <w:r>
        <w:rPr>
          <w:b/>
          <w:bCs/>
          <w:noProof/>
          <w:color w:val="000000"/>
          <w:szCs w:val="28"/>
          <w:lang w:val="vi-VN" w:eastAsia="vi-VN"/>
        </w:rPr>
        <mc:AlternateContent>
          <mc:Choice Requires="wps">
            <w:drawing>
              <wp:anchor distT="0" distB="0" distL="114300" distR="114300" simplePos="0" relativeHeight="251659264" behindDoc="0" locked="0" layoutInCell="1" allowOverlap="1" wp14:anchorId="2938D222" wp14:editId="03E231DB">
                <wp:simplePos x="0" y="0"/>
                <wp:positionH relativeFrom="column">
                  <wp:posOffset>2330611</wp:posOffset>
                </wp:positionH>
                <wp:positionV relativeFrom="paragraph">
                  <wp:posOffset>45720</wp:posOffset>
                </wp:positionV>
                <wp:extent cx="1357952"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13579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6A7EC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5pt,3.6pt" to="29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" strokecolor="#5b9bd5 [3204]" strokeweight=".5pt">
                <v:stroke joinstyle="miter"/>
              </v:line>
            </w:pict>
          </mc:Fallback>
        </mc:AlternateContent>
      </w:r>
    </w:p>
    <w:p w14:paraId="1892805D" w14:textId="77777777" w:rsidR="00AD4443" w:rsidRPr="00AD4443" w:rsidRDefault="00AD4443" w:rsidP="00AD4443">
      <w:pPr>
        <w:shd w:val="clear" w:color="auto" w:fill="FFFFFF"/>
        <w:spacing w:before="0" w:after="0"/>
        <w:jc w:val="center"/>
        <w:rPr>
          <w:color w:val="000000"/>
          <w:szCs w:val="28"/>
          <w:lang w:val="vi-VN" w:eastAsia="vi-VN"/>
        </w:rPr>
      </w:pPr>
      <w:r w:rsidRPr="00AD4443">
        <w:rPr>
          <w:b/>
          <w:bCs/>
          <w:color w:val="000000"/>
          <w:szCs w:val="28"/>
          <w:lang w:val="vi-VN" w:eastAsia="vi-VN"/>
        </w:rPr>
        <w:t>BỘ TRƯỞNG BỘ Y TẾ</w:t>
      </w:r>
    </w:p>
    <w:p w14:paraId="47532C2D" w14:textId="77777777" w:rsidR="00AD4443" w:rsidRDefault="00C6152F" w:rsidP="00C6152F">
      <w:pPr>
        <w:shd w:val="clear" w:color="auto" w:fill="FFFFFF"/>
        <w:tabs>
          <w:tab w:val="left" w:pos="8160"/>
        </w:tabs>
        <w:spacing w:before="0" w:after="0"/>
        <w:rPr>
          <w:i/>
          <w:iCs/>
          <w:color w:val="000000"/>
          <w:szCs w:val="28"/>
          <w:lang w:val="vi-VN" w:eastAsia="vi-VN"/>
        </w:rPr>
      </w:pPr>
      <w:r>
        <w:rPr>
          <w:i/>
          <w:iCs/>
          <w:color w:val="000000"/>
          <w:szCs w:val="28"/>
          <w:lang w:val="vi-VN" w:eastAsia="vi-VN"/>
        </w:rPr>
        <w:tab/>
      </w:r>
    </w:p>
    <w:p w14:paraId="5CD2A39F" w14:textId="77777777" w:rsidR="00B5072D" w:rsidRPr="00B5072D" w:rsidRDefault="00B5072D" w:rsidP="00B5072D">
      <w:pPr>
        <w:pStyle w:val="BodyText"/>
        <w:tabs>
          <w:tab w:val="left" w:pos="0"/>
          <w:tab w:val="left" w:pos="360"/>
        </w:tabs>
        <w:spacing w:before="120" w:line="320" w:lineRule="exact"/>
        <w:rPr>
          <w:i/>
          <w:iCs/>
          <w:lang w:val="nl-NL"/>
        </w:rPr>
      </w:pPr>
      <w:r>
        <w:rPr>
          <w:lang w:val="nl-NL"/>
        </w:rPr>
        <w:tab/>
      </w:r>
      <w:r>
        <w:rPr>
          <w:lang w:val="nl-NL"/>
        </w:rPr>
        <w:tab/>
      </w:r>
      <w:r w:rsidRPr="00B5072D">
        <w:rPr>
          <w:i/>
          <w:iCs/>
          <w:lang w:val="nl-NL"/>
        </w:rPr>
        <w:t>Căn cứ Luật Tiêu chuẩn và Quy chuẩn kỹ thuật của Quốc hội n</w:t>
      </w:r>
      <w:r w:rsidRPr="00B5072D">
        <w:rPr>
          <w:rFonts w:hint="eastAsia"/>
          <w:i/>
          <w:iCs/>
          <w:lang w:val="nl-NL"/>
        </w:rPr>
        <w:t>ư</w:t>
      </w:r>
      <w:r w:rsidRPr="00B5072D">
        <w:rPr>
          <w:i/>
          <w:iCs/>
          <w:lang w:val="nl-NL"/>
        </w:rPr>
        <w:t>ớc CHXHCN Việt Nam số 68/2006/QH11 ngày 29 tháng 6 n</w:t>
      </w:r>
      <w:r w:rsidRPr="00B5072D">
        <w:rPr>
          <w:rFonts w:hint="eastAsia"/>
          <w:i/>
          <w:iCs/>
          <w:lang w:val="nl-NL"/>
        </w:rPr>
        <w:t>ă</w:t>
      </w:r>
      <w:r w:rsidRPr="00B5072D">
        <w:rPr>
          <w:i/>
          <w:iCs/>
          <w:lang w:val="nl-NL"/>
        </w:rPr>
        <w:t>m 2006</w:t>
      </w:r>
      <w:r>
        <w:rPr>
          <w:i/>
          <w:iCs/>
          <w:lang w:val="nl-NL"/>
        </w:rPr>
        <w:t>;</w:t>
      </w:r>
    </w:p>
    <w:p w14:paraId="17DBEC79" w14:textId="77777777" w:rsidR="00B5072D" w:rsidRPr="00B5072D" w:rsidRDefault="00B5072D" w:rsidP="00B5072D">
      <w:pPr>
        <w:pStyle w:val="BodyText"/>
        <w:tabs>
          <w:tab w:val="left" w:pos="0"/>
          <w:tab w:val="left" w:pos="360"/>
        </w:tabs>
        <w:spacing w:before="120" w:line="320" w:lineRule="exact"/>
        <w:rPr>
          <w:i/>
          <w:iCs/>
          <w:lang w:val="nl-NL"/>
        </w:rPr>
      </w:pPr>
      <w:r w:rsidRPr="00B5072D">
        <w:rPr>
          <w:i/>
          <w:iCs/>
          <w:lang w:val="nl-NL"/>
        </w:rPr>
        <w:tab/>
      </w:r>
      <w:r w:rsidRPr="00B5072D">
        <w:rPr>
          <w:i/>
          <w:iCs/>
          <w:lang w:val="nl-NL"/>
        </w:rPr>
        <w:tab/>
        <w:t>Căn cứ Nghị định số 95/2022/NĐ-CP ngày 15/11/2022 của Chính phủ quy định chức năng, nhiệm vụ, quyền hạn và cơ cấu tổ chức của Bộ Y tế</w:t>
      </w:r>
      <w:r>
        <w:rPr>
          <w:i/>
          <w:iCs/>
          <w:lang w:val="nl-NL"/>
        </w:rPr>
        <w:t>;</w:t>
      </w:r>
    </w:p>
    <w:p w14:paraId="6B0B8C09" w14:textId="77777777" w:rsidR="00B5072D" w:rsidRPr="00B5072D" w:rsidRDefault="00B5072D" w:rsidP="00B5072D">
      <w:pPr>
        <w:pStyle w:val="BodyText"/>
        <w:spacing w:before="120" w:line="320" w:lineRule="exact"/>
        <w:rPr>
          <w:i/>
          <w:iCs/>
          <w:lang w:val="nl-NL"/>
        </w:rPr>
      </w:pPr>
      <w:r w:rsidRPr="00B5072D">
        <w:rPr>
          <w:i/>
          <w:iCs/>
          <w:lang w:val="nl-NL"/>
        </w:rPr>
        <w:tab/>
        <w:t>Căn cứ Thông tư số 41/2018/TT-BYT ngày 14/12/2018 về việc ban hành Quy chuẩn kỹ thuật quốc gia và quy định kiểm tra, giám sát chất lượng nước sạch sử dụng cho mục đích sinh hoạt</w:t>
      </w:r>
      <w:r>
        <w:rPr>
          <w:i/>
          <w:iCs/>
          <w:lang w:val="nl-NL"/>
        </w:rPr>
        <w:t>;</w:t>
      </w:r>
    </w:p>
    <w:p w14:paraId="35082A4F" w14:textId="77777777" w:rsidR="00B5072D" w:rsidRPr="00B5072D" w:rsidRDefault="00B5072D" w:rsidP="00B5072D">
      <w:pPr>
        <w:pStyle w:val="BodyText"/>
        <w:spacing w:before="120" w:line="320" w:lineRule="exact"/>
        <w:ind w:firstLine="720"/>
        <w:rPr>
          <w:i/>
          <w:iCs/>
          <w:lang w:val="nl-NL"/>
        </w:rPr>
      </w:pPr>
      <w:r w:rsidRPr="00B5072D">
        <w:rPr>
          <w:i/>
          <w:iCs/>
          <w:lang w:val="nl-NL"/>
        </w:rPr>
        <w:t>Căn cứ Thông tư số 26/2021/TT-BYT ngày 15/12/2021 sửa đổi, bổ sung và bãi bỏ một số điều của Thông tư số 41/2018/TT-BYT của Bộ Y tế ban hành quy chuẩn kỹ thuật quốc gia và quy định kiểm tra, giám sát chất lượng nước sạch sử dụng cho mục đích sinh hoạt</w:t>
      </w:r>
      <w:r>
        <w:rPr>
          <w:i/>
          <w:iCs/>
          <w:lang w:val="nl-NL"/>
        </w:rPr>
        <w:t>;</w:t>
      </w:r>
    </w:p>
    <w:p w14:paraId="154BE80D" w14:textId="77777777" w:rsidR="00B5072D" w:rsidRPr="00B5072D" w:rsidRDefault="00B5072D" w:rsidP="00B5072D">
      <w:pPr>
        <w:spacing w:before="120" w:line="320" w:lineRule="exact"/>
        <w:ind w:firstLine="720"/>
        <w:jc w:val="both"/>
        <w:rPr>
          <w:i/>
          <w:iCs/>
          <w:color w:val="000000"/>
          <w:szCs w:val="26"/>
          <w:lang w:val="pt-BR"/>
        </w:rPr>
      </w:pPr>
      <w:r w:rsidRPr="00B5072D">
        <w:rPr>
          <w:i/>
          <w:iCs/>
          <w:lang w:val="nl-NL"/>
        </w:rPr>
        <w:t xml:space="preserve">Căn cứ </w:t>
      </w:r>
      <w:r w:rsidRPr="00B5072D">
        <w:rPr>
          <w:i/>
          <w:iCs/>
          <w:color w:val="000000"/>
          <w:szCs w:val="26"/>
          <w:lang w:val="pt-BR"/>
        </w:rPr>
        <w:t>Thông tư số 29/2019/TT-BYT ngày 29/11/2019 của Bộ Y tế quy định việc xây dựng, ban hành và tổ chức triển khai thi hành văn bản pháp luật về y tế</w:t>
      </w:r>
      <w:r>
        <w:rPr>
          <w:i/>
          <w:iCs/>
          <w:color w:val="000000"/>
          <w:szCs w:val="26"/>
          <w:lang w:val="pt-BR"/>
        </w:rPr>
        <w:t>;</w:t>
      </w:r>
    </w:p>
    <w:p w14:paraId="1C11FBEA" w14:textId="77777777" w:rsidR="00B5072D" w:rsidRPr="00B5072D" w:rsidRDefault="00B5072D" w:rsidP="00B5072D">
      <w:pPr>
        <w:spacing w:before="120" w:line="320" w:lineRule="exact"/>
        <w:ind w:firstLine="720"/>
        <w:jc w:val="both"/>
        <w:rPr>
          <w:i/>
          <w:iCs/>
          <w:color w:val="000000"/>
          <w:szCs w:val="26"/>
          <w:lang w:val="pt-BR"/>
        </w:rPr>
      </w:pPr>
      <w:r w:rsidRPr="00B5072D">
        <w:rPr>
          <w:i/>
          <w:iCs/>
          <w:lang w:val="nl-NL"/>
        </w:rPr>
        <w:t xml:space="preserve">Căn cứ </w:t>
      </w:r>
      <w:r w:rsidRPr="00B5072D">
        <w:rPr>
          <w:i/>
          <w:iCs/>
          <w:color w:val="000000"/>
          <w:szCs w:val="26"/>
          <w:lang w:val="pt-BR"/>
        </w:rPr>
        <w:t>Thông tư số 26/2019/TT-BKHCN ngày 29/11/2019 của Bộ Khoa học và Công nghệ quy định chi tiết xây dựng, thẩm định và ban hành quy chuẩn kỹ thuật</w:t>
      </w:r>
      <w:r>
        <w:rPr>
          <w:i/>
          <w:iCs/>
          <w:color w:val="000000"/>
          <w:szCs w:val="26"/>
          <w:lang w:val="pt-BR"/>
        </w:rPr>
        <w:t>.</w:t>
      </w:r>
    </w:p>
    <w:p w14:paraId="78F9F488" w14:textId="77777777" w:rsidR="00AD4443" w:rsidRPr="0018719A" w:rsidRDefault="00AD4443" w:rsidP="00AD4443">
      <w:pPr>
        <w:shd w:val="clear" w:color="auto" w:fill="FFFFFF"/>
        <w:spacing w:after="60"/>
        <w:ind w:firstLine="720"/>
        <w:jc w:val="both"/>
        <w:rPr>
          <w:i/>
          <w:szCs w:val="28"/>
          <w:lang w:val="vi-VN"/>
        </w:rPr>
      </w:pPr>
      <w:r w:rsidRPr="0018719A">
        <w:rPr>
          <w:i/>
          <w:szCs w:val="28"/>
          <w:lang w:val="vi-VN"/>
        </w:rPr>
        <w:t>Theo đề nghị của Cục trưởng Cục Quản lý Môi trường y tế.</w:t>
      </w:r>
    </w:p>
    <w:p w14:paraId="2826EBE9" w14:textId="77777777" w:rsidR="00AD4443" w:rsidRPr="00AD4443" w:rsidRDefault="00AD4443" w:rsidP="00AD4443">
      <w:pPr>
        <w:shd w:val="clear" w:color="auto" w:fill="FFFFFF"/>
        <w:spacing w:before="240" w:after="240" w:line="234" w:lineRule="atLeast"/>
        <w:jc w:val="center"/>
        <w:rPr>
          <w:color w:val="000000"/>
          <w:szCs w:val="28"/>
          <w:lang w:val="vi-VN" w:eastAsia="vi-VN"/>
        </w:rPr>
      </w:pPr>
      <w:r w:rsidRPr="00AD4443">
        <w:rPr>
          <w:b/>
          <w:bCs/>
          <w:color w:val="000000"/>
          <w:szCs w:val="28"/>
          <w:lang w:val="vi-VN" w:eastAsia="vi-VN"/>
        </w:rPr>
        <w:t>QUYẾT ĐỊNH:</w:t>
      </w:r>
    </w:p>
    <w:p w14:paraId="78350FB3" w14:textId="41D74DA4" w:rsidR="00AD4443" w:rsidRPr="00AD4443" w:rsidRDefault="00AD4443" w:rsidP="00AD4443">
      <w:pPr>
        <w:shd w:val="clear" w:color="auto" w:fill="FFFFFF"/>
        <w:spacing w:before="120" w:line="276" w:lineRule="auto"/>
        <w:ind w:firstLine="720"/>
        <w:jc w:val="both"/>
        <w:rPr>
          <w:color w:val="000000"/>
          <w:szCs w:val="28"/>
          <w:lang w:val="vi-VN" w:eastAsia="vi-VN"/>
        </w:rPr>
      </w:pPr>
      <w:bookmarkStart w:id="1" w:name="dieu_1"/>
      <w:r w:rsidRPr="00AD4443">
        <w:rPr>
          <w:b/>
          <w:bCs/>
          <w:color w:val="000000"/>
          <w:szCs w:val="28"/>
          <w:lang w:val="vi-VN" w:eastAsia="vi-VN"/>
        </w:rPr>
        <w:t>Điều 1.</w:t>
      </w:r>
      <w:bookmarkEnd w:id="1"/>
      <w:r w:rsidRPr="00AD4443">
        <w:rPr>
          <w:color w:val="000000"/>
          <w:szCs w:val="28"/>
          <w:lang w:val="vi-VN" w:eastAsia="vi-VN"/>
        </w:rPr>
        <w:t> </w:t>
      </w:r>
      <w:bookmarkStart w:id="2" w:name="dieu_1_name"/>
      <w:r w:rsidRPr="00AD4443">
        <w:rPr>
          <w:color w:val="000000"/>
          <w:szCs w:val="28"/>
          <w:lang w:val="vi-VN" w:eastAsia="vi-VN"/>
        </w:rPr>
        <w:t>Ban hành kèm theo Quyết định này “Kế hoạch</w:t>
      </w:r>
      <w:r w:rsidR="00B5072D" w:rsidRPr="00B5072D">
        <w:rPr>
          <w:color w:val="000000"/>
          <w:szCs w:val="28"/>
          <w:lang w:val="vi-VN" w:eastAsia="vi-VN"/>
        </w:rPr>
        <w:t xml:space="preserve"> rà soát, sửa đổi Thông tư </w:t>
      </w:r>
      <w:r w:rsidR="000030A9" w:rsidRPr="000030A9">
        <w:rPr>
          <w:bCs/>
          <w:szCs w:val="28"/>
          <w:lang w:val="vi-VN"/>
        </w:rPr>
        <w:t xml:space="preserve">số 41/2018/TT-BYT </w:t>
      </w:r>
      <w:r w:rsidR="000030A9" w:rsidRPr="000030A9">
        <w:rPr>
          <w:bCs/>
          <w:lang w:val="nl-NL"/>
        </w:rPr>
        <w:t>ngày 14/12/2018 về việc</w:t>
      </w:r>
      <w:r w:rsidR="000030A9" w:rsidRPr="00B719D1">
        <w:rPr>
          <w:b/>
          <w:bCs/>
          <w:lang w:val="nl-NL"/>
        </w:rPr>
        <w:t xml:space="preserve"> </w:t>
      </w:r>
      <w:r w:rsidR="00B5072D" w:rsidRPr="00B5072D">
        <w:rPr>
          <w:color w:val="000000"/>
          <w:szCs w:val="28"/>
          <w:lang w:val="vi-VN" w:eastAsia="vi-VN"/>
        </w:rPr>
        <w:t>ban hành quy chuẩn kỹ thuật quốc gia và quy định kiểm tra, giám sát chất lượng nước sạch sử dụng cho mục đích sinh hoạt</w:t>
      </w:r>
      <w:r w:rsidRPr="00AD4443">
        <w:rPr>
          <w:color w:val="000000"/>
          <w:szCs w:val="28"/>
          <w:lang w:val="vi-VN" w:eastAsia="vi-VN"/>
        </w:rPr>
        <w:t>”.</w:t>
      </w:r>
      <w:bookmarkEnd w:id="2"/>
    </w:p>
    <w:p w14:paraId="26A83FDD" w14:textId="1D6DE126" w:rsidR="00AD4443" w:rsidRPr="00C24512" w:rsidRDefault="00AD4443" w:rsidP="00943AEF">
      <w:pPr>
        <w:shd w:val="clear" w:color="auto" w:fill="FFFFFF"/>
        <w:spacing w:before="120" w:line="276" w:lineRule="auto"/>
        <w:ind w:firstLine="720"/>
        <w:jc w:val="both"/>
        <w:rPr>
          <w:color w:val="000000"/>
          <w:szCs w:val="28"/>
          <w:lang w:val="vi-VN" w:eastAsia="vi-VN"/>
        </w:rPr>
      </w:pPr>
      <w:bookmarkStart w:id="3" w:name="dieu_2"/>
      <w:r w:rsidRPr="00AD4443">
        <w:rPr>
          <w:b/>
          <w:bCs/>
          <w:color w:val="000000"/>
          <w:szCs w:val="28"/>
          <w:lang w:val="vi-VN" w:eastAsia="vi-VN"/>
        </w:rPr>
        <w:t>Điều 2.</w:t>
      </w:r>
      <w:bookmarkEnd w:id="3"/>
      <w:r w:rsidRPr="00AD4443">
        <w:rPr>
          <w:color w:val="000000"/>
          <w:szCs w:val="28"/>
          <w:lang w:val="vi-VN" w:eastAsia="vi-VN"/>
        </w:rPr>
        <w:t> </w:t>
      </w:r>
      <w:bookmarkStart w:id="4" w:name="dieu_2_name"/>
      <w:r w:rsidRPr="00AD4443">
        <w:rPr>
          <w:color w:val="000000"/>
          <w:szCs w:val="28"/>
          <w:lang w:val="vi-VN" w:eastAsia="vi-VN"/>
        </w:rPr>
        <w:t xml:space="preserve">Kế hoạch </w:t>
      </w:r>
      <w:r w:rsidR="00C24512" w:rsidRPr="00B5072D">
        <w:rPr>
          <w:color w:val="000000"/>
          <w:szCs w:val="28"/>
          <w:lang w:val="vi-VN" w:eastAsia="vi-VN"/>
        </w:rPr>
        <w:t xml:space="preserve">rà soát, sửa đổi Thông tư </w:t>
      </w:r>
      <w:r w:rsidR="000030A9" w:rsidRPr="000030A9">
        <w:rPr>
          <w:bCs/>
          <w:szCs w:val="28"/>
          <w:lang w:val="vi-VN"/>
        </w:rPr>
        <w:t xml:space="preserve">số 41/2018/TT-BYT </w:t>
      </w:r>
      <w:r w:rsidR="000030A9" w:rsidRPr="000030A9">
        <w:rPr>
          <w:bCs/>
          <w:lang w:val="nl-NL"/>
        </w:rPr>
        <w:t>ngày 14/12/2018 về việc</w:t>
      </w:r>
      <w:r w:rsidR="000030A9" w:rsidRPr="00B5072D">
        <w:rPr>
          <w:color w:val="000000"/>
          <w:szCs w:val="28"/>
          <w:lang w:val="vi-VN" w:eastAsia="vi-VN"/>
        </w:rPr>
        <w:t xml:space="preserve"> </w:t>
      </w:r>
      <w:r w:rsidR="00C24512" w:rsidRPr="00B5072D">
        <w:rPr>
          <w:color w:val="000000"/>
          <w:szCs w:val="28"/>
          <w:lang w:val="vi-VN" w:eastAsia="vi-VN"/>
        </w:rPr>
        <w:t>ban hành quy chuẩn kỹ thuật quốc gia và quy định kiểm tra, giám sát chất lượng nước sạch sử dụng cho mục đích sinh hoạt</w:t>
      </w:r>
      <w:r w:rsidR="00C24512" w:rsidRPr="00AD4443">
        <w:rPr>
          <w:color w:val="000000"/>
          <w:szCs w:val="28"/>
          <w:lang w:val="vi-VN" w:eastAsia="vi-VN"/>
        </w:rPr>
        <w:t xml:space="preserve"> </w:t>
      </w:r>
      <w:r w:rsidRPr="00AD4443">
        <w:rPr>
          <w:color w:val="000000"/>
          <w:szCs w:val="28"/>
          <w:lang w:val="vi-VN" w:eastAsia="vi-VN"/>
        </w:rPr>
        <w:t>là căn cứ để</w:t>
      </w:r>
      <w:bookmarkEnd w:id="4"/>
      <w:r w:rsidR="00943AEF">
        <w:rPr>
          <w:color w:val="000000"/>
          <w:szCs w:val="28"/>
          <w:lang w:val="vi-VN" w:eastAsia="vi-VN"/>
        </w:rPr>
        <w:t xml:space="preserve"> các đ</w:t>
      </w:r>
      <w:r w:rsidR="00943AEF" w:rsidRPr="00943AEF">
        <w:rPr>
          <w:color w:val="000000"/>
          <w:szCs w:val="28"/>
          <w:lang w:val="vi-VN" w:eastAsia="vi-VN"/>
        </w:rPr>
        <w:t xml:space="preserve">ơn vị có </w:t>
      </w:r>
      <w:r w:rsidR="00943AEF" w:rsidRPr="00AD4443">
        <w:rPr>
          <w:color w:val="000000"/>
          <w:szCs w:val="28"/>
          <w:lang w:val="vi-VN" w:eastAsia="vi-VN"/>
        </w:rPr>
        <w:t xml:space="preserve">liên quan theo chức năng, nhiệm vụ </w:t>
      </w:r>
      <w:r w:rsidR="00202D8E" w:rsidRPr="00202D8E">
        <w:rPr>
          <w:color w:val="000000"/>
          <w:szCs w:val="28"/>
          <w:lang w:val="vi-VN" w:eastAsia="vi-VN"/>
        </w:rPr>
        <w:t>để</w:t>
      </w:r>
      <w:r w:rsidR="00943AEF" w:rsidRPr="00943AEF">
        <w:rPr>
          <w:color w:val="000000"/>
          <w:szCs w:val="28"/>
          <w:lang w:val="vi-VN" w:eastAsia="vi-VN"/>
        </w:rPr>
        <w:t xml:space="preserve"> triển khai</w:t>
      </w:r>
      <w:r w:rsidR="00C24512" w:rsidRPr="00C24512">
        <w:rPr>
          <w:color w:val="000000"/>
          <w:szCs w:val="28"/>
          <w:lang w:val="vi-VN" w:eastAsia="vi-VN"/>
        </w:rPr>
        <w:t>, thực hiện.</w:t>
      </w:r>
    </w:p>
    <w:p w14:paraId="1FA6C240" w14:textId="77777777" w:rsidR="007565F6" w:rsidRDefault="00AD4443" w:rsidP="007565F6">
      <w:pPr>
        <w:shd w:val="clear" w:color="auto" w:fill="FFFFFF"/>
        <w:spacing w:before="120" w:line="276" w:lineRule="auto"/>
        <w:ind w:firstLine="720"/>
        <w:jc w:val="both"/>
        <w:rPr>
          <w:color w:val="000000"/>
          <w:szCs w:val="28"/>
          <w:lang w:val="vi-VN" w:eastAsia="vi-VN"/>
        </w:rPr>
      </w:pPr>
      <w:bookmarkStart w:id="5" w:name="dieu_3"/>
      <w:r w:rsidRPr="00AD4443">
        <w:rPr>
          <w:b/>
          <w:bCs/>
          <w:color w:val="000000"/>
          <w:szCs w:val="28"/>
          <w:lang w:val="vi-VN" w:eastAsia="vi-VN"/>
        </w:rPr>
        <w:t>Điều 3.</w:t>
      </w:r>
      <w:bookmarkEnd w:id="5"/>
      <w:r w:rsidRPr="00AD4443">
        <w:rPr>
          <w:color w:val="000000"/>
          <w:szCs w:val="28"/>
          <w:lang w:val="vi-VN" w:eastAsia="vi-VN"/>
        </w:rPr>
        <w:t> </w:t>
      </w:r>
      <w:bookmarkStart w:id="6" w:name="dieu_3_name"/>
      <w:r w:rsidRPr="00AD4443">
        <w:rPr>
          <w:color w:val="000000"/>
          <w:szCs w:val="28"/>
          <w:lang w:val="vi-VN" w:eastAsia="vi-VN"/>
        </w:rPr>
        <w:t>Quyết định này có hiệu lực kể từ ngày ký, ban hành.</w:t>
      </w:r>
      <w:bookmarkStart w:id="7" w:name="dieu_4"/>
      <w:bookmarkEnd w:id="6"/>
    </w:p>
    <w:p w14:paraId="5B76D73B" w14:textId="053E9B59" w:rsidR="00AD4443" w:rsidRPr="007565F6" w:rsidRDefault="00AD4443" w:rsidP="007565F6">
      <w:pPr>
        <w:shd w:val="clear" w:color="auto" w:fill="FFFFFF"/>
        <w:spacing w:before="120" w:line="276" w:lineRule="auto"/>
        <w:ind w:firstLine="720"/>
        <w:jc w:val="both"/>
        <w:rPr>
          <w:color w:val="000000"/>
          <w:szCs w:val="28"/>
          <w:lang w:val="vi-VN" w:eastAsia="vi-VN"/>
        </w:rPr>
      </w:pPr>
      <w:r w:rsidRPr="00D2639F">
        <w:rPr>
          <w:b/>
          <w:bCs/>
          <w:szCs w:val="28"/>
          <w:lang w:val="vi-VN" w:eastAsia="vi-VN"/>
        </w:rPr>
        <w:lastRenderedPageBreak/>
        <w:t>Điều 4.</w:t>
      </w:r>
      <w:bookmarkEnd w:id="7"/>
      <w:r w:rsidRPr="00D2639F">
        <w:rPr>
          <w:szCs w:val="28"/>
          <w:lang w:val="vi-VN" w:eastAsia="vi-VN"/>
        </w:rPr>
        <w:t> </w:t>
      </w:r>
      <w:bookmarkStart w:id="8" w:name="dieu_4_name"/>
      <w:r w:rsidRPr="00D2639F">
        <w:rPr>
          <w:szCs w:val="28"/>
          <w:lang w:val="vi-VN" w:eastAsia="vi-VN"/>
        </w:rPr>
        <w:t xml:space="preserve">Các </w:t>
      </w:r>
      <w:r w:rsidR="00B719D1" w:rsidRPr="00B719D1">
        <w:rPr>
          <w:szCs w:val="28"/>
          <w:lang w:val="vi-VN" w:eastAsia="vi-VN"/>
        </w:rPr>
        <w:t xml:space="preserve">Vụ, Cục: </w:t>
      </w:r>
      <w:r w:rsidR="00BF7044" w:rsidRPr="00BF7044">
        <w:rPr>
          <w:szCs w:val="28"/>
          <w:lang w:val="vi-VN" w:eastAsia="vi-VN"/>
        </w:rPr>
        <w:t xml:space="preserve">Cục Quản lý Môi trường y tế, </w:t>
      </w:r>
      <w:r w:rsidR="00B719D1" w:rsidRPr="00B719D1">
        <w:rPr>
          <w:szCs w:val="28"/>
          <w:lang w:val="vi-VN" w:eastAsia="vi-VN"/>
        </w:rPr>
        <w:t xml:space="preserve">Cục Khoa học </w:t>
      </w:r>
      <w:r w:rsidR="007F7FC4" w:rsidRPr="007F7FC4">
        <w:rPr>
          <w:szCs w:val="28"/>
          <w:lang w:val="vi-VN" w:eastAsia="vi-VN"/>
        </w:rPr>
        <w:t>c</w:t>
      </w:r>
      <w:r w:rsidR="00B719D1" w:rsidRPr="00B719D1">
        <w:rPr>
          <w:szCs w:val="28"/>
          <w:lang w:val="vi-VN" w:eastAsia="vi-VN"/>
        </w:rPr>
        <w:t>ông nghệ</w:t>
      </w:r>
      <w:r w:rsidR="007F7FC4" w:rsidRPr="007F7FC4">
        <w:rPr>
          <w:szCs w:val="28"/>
          <w:lang w:val="vi-VN" w:eastAsia="vi-VN"/>
        </w:rPr>
        <w:t xml:space="preserve"> và Đào tạo</w:t>
      </w:r>
      <w:r w:rsidR="00B719D1" w:rsidRPr="00B719D1">
        <w:rPr>
          <w:szCs w:val="28"/>
          <w:lang w:val="vi-VN" w:eastAsia="vi-VN"/>
        </w:rPr>
        <w:t>, Vụ Pháp chế, Văn phòng Bộ,</w:t>
      </w:r>
      <w:r w:rsidR="007565F6" w:rsidRPr="007565F6">
        <w:rPr>
          <w:szCs w:val="28"/>
          <w:lang w:val="vi-VN" w:eastAsia="vi-VN"/>
        </w:rPr>
        <w:t xml:space="preserve"> </w:t>
      </w:r>
      <w:r w:rsidR="007565F6">
        <w:rPr>
          <w:color w:val="000000"/>
          <w:szCs w:val="28"/>
          <w:lang w:val="es-ES"/>
        </w:rPr>
        <w:t xml:space="preserve">Viện Sức khỏe nghề nghiệp và Môi trường, </w:t>
      </w:r>
      <w:bookmarkStart w:id="9" w:name="_Hlk134606953"/>
      <w:bookmarkStart w:id="10" w:name="_Hlk134686117"/>
      <w:r w:rsidR="007565F6">
        <w:rPr>
          <w:color w:val="000000"/>
          <w:szCs w:val="28"/>
          <w:lang w:val="es-ES"/>
        </w:rPr>
        <w:t xml:space="preserve">Viện Y tế công cộng </w:t>
      </w:r>
      <w:r w:rsidR="00B719D1">
        <w:rPr>
          <w:color w:val="000000"/>
          <w:szCs w:val="28"/>
          <w:lang w:val="es-ES"/>
        </w:rPr>
        <w:t>thành phố Hồ Chí Minh</w:t>
      </w:r>
      <w:r w:rsidR="007565F6">
        <w:rPr>
          <w:color w:val="000000"/>
          <w:szCs w:val="28"/>
          <w:lang w:val="es-ES"/>
        </w:rPr>
        <w:t>, Viện Pasteur Nha Trang, Viện Vệ sinh dịch tễ Tây Nguyên</w:t>
      </w:r>
      <w:bookmarkEnd w:id="9"/>
      <w:bookmarkEnd w:id="10"/>
      <w:r w:rsidR="00B719D1">
        <w:rPr>
          <w:color w:val="000000"/>
          <w:lang w:val="es-ES"/>
        </w:rPr>
        <w:t xml:space="preserve"> </w:t>
      </w:r>
      <w:r w:rsidRPr="00AD4443">
        <w:rPr>
          <w:color w:val="000000"/>
          <w:szCs w:val="28"/>
          <w:lang w:val="vi-VN" w:eastAsia="vi-VN"/>
        </w:rPr>
        <w:t>và Thủ trưởng các đơn vị có liên quan chịu trách nhiệm thi hành Quyết định này./.</w:t>
      </w:r>
      <w:bookmarkEnd w:id="8"/>
    </w:p>
    <w:p w14:paraId="792BE54C" w14:textId="77777777" w:rsidR="00AD4443" w:rsidRPr="00AD4443" w:rsidRDefault="00AD4443" w:rsidP="00AD4443">
      <w:pPr>
        <w:shd w:val="clear" w:color="auto" w:fill="FFFFFF"/>
        <w:spacing w:before="120" w:line="276" w:lineRule="auto"/>
        <w:ind w:firstLine="720"/>
        <w:jc w:val="both"/>
        <w:rPr>
          <w:color w:val="000000"/>
          <w:szCs w:val="28"/>
          <w:lang w:val="vi-VN"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3"/>
        <w:gridCol w:w="4539"/>
      </w:tblGrid>
      <w:tr w:rsidR="00AD4443" w:rsidRPr="007F7FC4" w14:paraId="0CAB1CF5" w14:textId="77777777" w:rsidTr="00AD4443">
        <w:trPr>
          <w:tblCellSpacing w:w="0" w:type="dxa"/>
        </w:trPr>
        <w:tc>
          <w:tcPr>
            <w:tcW w:w="4732" w:type="dxa"/>
            <w:shd w:val="clear" w:color="auto" w:fill="FFFFFF"/>
            <w:tcMar>
              <w:top w:w="0" w:type="dxa"/>
              <w:left w:w="108" w:type="dxa"/>
              <w:bottom w:w="0" w:type="dxa"/>
              <w:right w:w="108" w:type="dxa"/>
            </w:tcMar>
            <w:hideMark/>
          </w:tcPr>
          <w:p w14:paraId="24087FE9" w14:textId="77777777" w:rsidR="00943AEF" w:rsidRPr="00463B24" w:rsidRDefault="00AD4443" w:rsidP="00943AEF">
            <w:pPr>
              <w:tabs>
                <w:tab w:val="center" w:pos="-1890"/>
              </w:tabs>
              <w:spacing w:before="0" w:after="0"/>
              <w:ind w:right="-250"/>
              <w:rPr>
                <w:sz w:val="22"/>
                <w:lang w:val="vi-VN"/>
              </w:rPr>
            </w:pPr>
            <w:r w:rsidRPr="00AD4443">
              <w:rPr>
                <w:b/>
                <w:bCs/>
                <w:i/>
                <w:iCs/>
                <w:color w:val="000000"/>
                <w:sz w:val="24"/>
                <w:szCs w:val="22"/>
                <w:lang w:val="vi-VN" w:eastAsia="vi-VN"/>
              </w:rPr>
              <w:t>Nơi nhận:</w:t>
            </w:r>
            <w:r w:rsidRPr="00AD4443">
              <w:rPr>
                <w:b/>
                <w:bCs/>
                <w:i/>
                <w:iCs/>
                <w:color w:val="000000"/>
                <w:sz w:val="22"/>
                <w:szCs w:val="22"/>
                <w:lang w:val="vi-VN" w:eastAsia="vi-VN"/>
              </w:rPr>
              <w:br/>
            </w:r>
            <w:r w:rsidR="00943AEF" w:rsidRPr="00463B24">
              <w:rPr>
                <w:sz w:val="22"/>
                <w:lang w:val="vi-VN"/>
              </w:rPr>
              <w:t>- Như trên</w:t>
            </w:r>
            <w:r w:rsidR="00D2639F" w:rsidRPr="00D2639F">
              <w:rPr>
                <w:sz w:val="22"/>
                <w:lang w:val="vi-VN"/>
              </w:rPr>
              <w:t xml:space="preserve"> Điều 4</w:t>
            </w:r>
            <w:r w:rsidR="00943AEF" w:rsidRPr="00463B24">
              <w:rPr>
                <w:sz w:val="22"/>
                <w:lang w:val="vi-VN"/>
              </w:rPr>
              <w:t>;</w:t>
            </w:r>
          </w:p>
          <w:p w14:paraId="751FC550" w14:textId="77777777" w:rsidR="00943AEF" w:rsidRPr="00463B24" w:rsidRDefault="00943AEF" w:rsidP="00943AEF">
            <w:pPr>
              <w:tabs>
                <w:tab w:val="center" w:pos="-1890"/>
              </w:tabs>
              <w:spacing w:before="0" w:after="0"/>
              <w:rPr>
                <w:sz w:val="22"/>
                <w:lang w:val="vi-VN"/>
              </w:rPr>
            </w:pPr>
            <w:r w:rsidRPr="00463B24">
              <w:rPr>
                <w:sz w:val="22"/>
                <w:lang w:val="vi-VN"/>
              </w:rPr>
              <w:t>- BT. Đào Hồng Lan (để báo cáo);</w:t>
            </w:r>
          </w:p>
          <w:p w14:paraId="5EE18CB1" w14:textId="77777777" w:rsidR="00AD4443" w:rsidRPr="00AD4443" w:rsidRDefault="00943AEF" w:rsidP="00943AEF">
            <w:pPr>
              <w:spacing w:before="0" w:after="0"/>
              <w:rPr>
                <w:color w:val="000000"/>
                <w:sz w:val="22"/>
                <w:szCs w:val="22"/>
                <w:lang w:val="vi-VN" w:eastAsia="vi-VN"/>
              </w:rPr>
            </w:pPr>
            <w:r w:rsidRPr="00463B24">
              <w:rPr>
                <w:i/>
                <w:sz w:val="22"/>
              </w:rPr>
              <w:t xml:space="preserve">- </w:t>
            </w:r>
            <w:r w:rsidRPr="00463B24">
              <w:rPr>
                <w:sz w:val="22"/>
              </w:rPr>
              <w:t>Lưu: VT, MT.</w:t>
            </w:r>
          </w:p>
        </w:tc>
        <w:tc>
          <w:tcPr>
            <w:tcW w:w="4716" w:type="dxa"/>
            <w:shd w:val="clear" w:color="auto" w:fill="FFFFFF"/>
          </w:tcPr>
          <w:p w14:paraId="0DDF3B3E" w14:textId="77777777" w:rsidR="00AD4443" w:rsidRPr="00644C8D" w:rsidRDefault="00AD4443" w:rsidP="00AD4443">
            <w:pPr>
              <w:spacing w:before="0" w:after="0"/>
              <w:jc w:val="center"/>
              <w:rPr>
                <w:b/>
                <w:bCs/>
                <w:iCs/>
                <w:color w:val="000000"/>
                <w:szCs w:val="22"/>
                <w:lang w:val="vi-VN" w:eastAsia="vi-VN"/>
              </w:rPr>
            </w:pPr>
            <w:r w:rsidRPr="00644C8D">
              <w:rPr>
                <w:b/>
                <w:bCs/>
                <w:iCs/>
                <w:color w:val="000000"/>
                <w:szCs w:val="22"/>
                <w:lang w:val="vi-VN" w:eastAsia="vi-VN"/>
              </w:rPr>
              <w:t>KT. BỘ TRƯỞNG</w:t>
            </w:r>
          </w:p>
          <w:p w14:paraId="47F0844D" w14:textId="77777777" w:rsidR="00AD4443" w:rsidRPr="00644C8D" w:rsidRDefault="00AD4443" w:rsidP="00AD4443">
            <w:pPr>
              <w:spacing w:before="0" w:after="0"/>
              <w:jc w:val="center"/>
              <w:rPr>
                <w:b/>
                <w:bCs/>
                <w:iCs/>
                <w:color w:val="000000"/>
                <w:szCs w:val="22"/>
                <w:lang w:val="vi-VN" w:eastAsia="vi-VN"/>
              </w:rPr>
            </w:pPr>
            <w:r w:rsidRPr="00644C8D">
              <w:rPr>
                <w:b/>
                <w:bCs/>
                <w:iCs/>
                <w:color w:val="000000"/>
                <w:szCs w:val="22"/>
                <w:lang w:val="vi-VN" w:eastAsia="vi-VN"/>
              </w:rPr>
              <w:t>THỨ TRƯỞNG</w:t>
            </w:r>
          </w:p>
          <w:p w14:paraId="71106273" w14:textId="77777777" w:rsidR="00AD4443" w:rsidRPr="00644C8D" w:rsidRDefault="00AD4443" w:rsidP="00AD4443">
            <w:pPr>
              <w:spacing w:before="0" w:after="0"/>
              <w:jc w:val="center"/>
              <w:rPr>
                <w:b/>
                <w:bCs/>
                <w:iCs/>
                <w:color w:val="000000"/>
                <w:szCs w:val="22"/>
                <w:lang w:val="vi-VN" w:eastAsia="vi-VN"/>
              </w:rPr>
            </w:pPr>
          </w:p>
          <w:p w14:paraId="1C9DC5DF" w14:textId="77777777" w:rsidR="00AD4443" w:rsidRPr="00644C8D" w:rsidRDefault="00AD4443" w:rsidP="00AD4443">
            <w:pPr>
              <w:spacing w:before="0" w:after="0"/>
              <w:jc w:val="center"/>
              <w:rPr>
                <w:b/>
                <w:bCs/>
                <w:iCs/>
                <w:color w:val="000000"/>
                <w:szCs w:val="22"/>
                <w:lang w:val="vi-VN" w:eastAsia="vi-VN"/>
              </w:rPr>
            </w:pPr>
          </w:p>
          <w:p w14:paraId="6BBCCBA8" w14:textId="77777777" w:rsidR="00AD4443" w:rsidRPr="00644C8D" w:rsidRDefault="00AD4443" w:rsidP="00AD4443">
            <w:pPr>
              <w:spacing w:before="0" w:after="0"/>
              <w:jc w:val="center"/>
              <w:rPr>
                <w:b/>
                <w:bCs/>
                <w:iCs/>
                <w:color w:val="000000"/>
                <w:szCs w:val="22"/>
                <w:lang w:val="vi-VN" w:eastAsia="vi-VN"/>
              </w:rPr>
            </w:pPr>
          </w:p>
          <w:p w14:paraId="44DDEF75" w14:textId="77777777" w:rsidR="00AD4443" w:rsidRDefault="00AD4443" w:rsidP="00AD4443">
            <w:pPr>
              <w:spacing w:before="0" w:after="0"/>
              <w:jc w:val="center"/>
              <w:rPr>
                <w:b/>
                <w:bCs/>
                <w:iCs/>
                <w:color w:val="000000"/>
                <w:szCs w:val="22"/>
                <w:lang w:val="vi-VN" w:eastAsia="vi-VN"/>
              </w:rPr>
            </w:pPr>
          </w:p>
          <w:p w14:paraId="11382610" w14:textId="77777777" w:rsidR="00D60EE5" w:rsidRPr="00644C8D" w:rsidRDefault="00D60EE5" w:rsidP="00AD4443">
            <w:pPr>
              <w:spacing w:before="0" w:after="0"/>
              <w:jc w:val="center"/>
              <w:rPr>
                <w:b/>
                <w:bCs/>
                <w:iCs/>
                <w:color w:val="000000"/>
                <w:szCs w:val="22"/>
                <w:lang w:val="vi-VN" w:eastAsia="vi-VN"/>
              </w:rPr>
            </w:pPr>
          </w:p>
          <w:p w14:paraId="3218DD06" w14:textId="77777777" w:rsidR="00AD4443" w:rsidRPr="00644C8D" w:rsidRDefault="00AD4443" w:rsidP="00AD4443">
            <w:pPr>
              <w:spacing w:before="0" w:after="0"/>
              <w:jc w:val="center"/>
              <w:rPr>
                <w:b/>
                <w:bCs/>
                <w:iCs/>
                <w:color w:val="000000"/>
                <w:szCs w:val="22"/>
                <w:lang w:val="vi-VN" w:eastAsia="vi-VN"/>
              </w:rPr>
            </w:pPr>
          </w:p>
          <w:p w14:paraId="7EE40545" w14:textId="77777777" w:rsidR="00AD4443" w:rsidRPr="00644C8D" w:rsidRDefault="00AD4443" w:rsidP="00AD4443">
            <w:pPr>
              <w:spacing w:before="0" w:after="0"/>
              <w:jc w:val="center"/>
              <w:rPr>
                <w:b/>
                <w:bCs/>
                <w:iCs/>
                <w:color w:val="000000"/>
                <w:szCs w:val="22"/>
                <w:lang w:val="vi-VN" w:eastAsia="vi-VN"/>
              </w:rPr>
            </w:pPr>
            <w:r w:rsidRPr="00644C8D">
              <w:rPr>
                <w:b/>
                <w:bCs/>
                <w:iCs/>
                <w:color w:val="000000"/>
                <w:szCs w:val="22"/>
                <w:lang w:val="vi-VN" w:eastAsia="vi-VN"/>
              </w:rPr>
              <w:t>Nguyễn Thị Liên Hương</w:t>
            </w:r>
          </w:p>
        </w:tc>
      </w:tr>
    </w:tbl>
    <w:p w14:paraId="1B82A445" w14:textId="77777777" w:rsidR="00B8042A" w:rsidRDefault="00B8042A">
      <w:pPr>
        <w:rPr>
          <w:szCs w:val="28"/>
          <w:lang w:val="vi-VN"/>
        </w:rPr>
      </w:pPr>
    </w:p>
    <w:p w14:paraId="7DE4A68E" w14:textId="77777777" w:rsidR="00B8042A" w:rsidRPr="004C5F35" w:rsidRDefault="00B8042A" w:rsidP="004C5F35">
      <w:pPr>
        <w:rPr>
          <w:szCs w:val="28"/>
          <w:lang w:val="vi-VN"/>
        </w:rPr>
      </w:pPr>
      <w:r>
        <w:rPr>
          <w:szCs w:val="28"/>
          <w:lang w:val="vi-VN"/>
        </w:rPr>
        <w:br w:type="page"/>
      </w:r>
      <w:bookmarkStart w:id="11" w:name="_TOC166031722"/>
    </w:p>
    <w:p w14:paraId="47D69E54" w14:textId="77777777" w:rsidR="00B8042A" w:rsidRPr="00BA373F" w:rsidRDefault="00B8042A" w:rsidP="00B8042A">
      <w:pPr>
        <w:keepNext/>
        <w:spacing w:before="0" w:after="0"/>
        <w:jc w:val="center"/>
        <w:outlineLvl w:val="0"/>
        <w:rPr>
          <w:b/>
          <w:bCs/>
          <w:szCs w:val="28"/>
          <w:lang w:val="vi-VN"/>
        </w:rPr>
      </w:pPr>
      <w:r w:rsidRPr="00BA373F">
        <w:rPr>
          <w:b/>
          <w:bCs/>
          <w:szCs w:val="28"/>
          <w:lang w:val="vi-VN"/>
        </w:rPr>
        <w:lastRenderedPageBreak/>
        <w:t xml:space="preserve">KẾ HOẠCH </w:t>
      </w:r>
    </w:p>
    <w:p w14:paraId="0F84E964" w14:textId="77777777" w:rsidR="00865684" w:rsidRPr="00865684" w:rsidRDefault="00865684" w:rsidP="00865684">
      <w:pPr>
        <w:pStyle w:val="Heading4"/>
        <w:spacing w:before="60" w:after="60"/>
        <w:jc w:val="center"/>
        <w:rPr>
          <w:rFonts w:ascii="Times New Roman" w:hAnsi="Times New Roman"/>
          <w:b/>
          <w:bCs/>
          <w:i w:val="0"/>
          <w:iCs w:val="0"/>
          <w:color w:val="000000"/>
          <w:szCs w:val="28"/>
          <w:lang w:val="es-ES"/>
        </w:rPr>
      </w:pPr>
      <w:r w:rsidRPr="00865684">
        <w:rPr>
          <w:rFonts w:ascii="Times New Roman" w:hAnsi="Times New Roman"/>
          <w:b/>
          <w:bCs/>
          <w:i w:val="0"/>
          <w:iCs w:val="0"/>
          <w:color w:val="000000"/>
          <w:szCs w:val="28"/>
          <w:lang w:val="es-ES"/>
        </w:rPr>
        <w:t>Rà soát, sửa đổi Thông tư ban hành quy chuẩn</w:t>
      </w:r>
      <w:r w:rsidRPr="00865684">
        <w:rPr>
          <w:rFonts w:ascii="Times New Roman" w:hAnsi="Times New Roman"/>
          <w:b/>
          <w:bCs/>
          <w:i w:val="0"/>
          <w:iCs w:val="0"/>
          <w:color w:val="000000"/>
          <w:szCs w:val="26"/>
          <w:lang w:val="pt-BR"/>
        </w:rPr>
        <w:t xml:space="preserve"> kỹ thuật quốc gia</w:t>
      </w:r>
      <w:r w:rsidRPr="00865684">
        <w:rPr>
          <w:rFonts w:ascii="Times New Roman" w:hAnsi="Times New Roman"/>
          <w:b/>
          <w:bCs/>
          <w:i w:val="0"/>
          <w:iCs w:val="0"/>
          <w:color w:val="000000"/>
          <w:szCs w:val="26"/>
          <w:lang w:val="pt-BR"/>
        </w:rPr>
        <w:br/>
        <w:t>và quy định kiểm tra, giám sát chất lượng nước sạch sử dụng</w:t>
      </w:r>
      <w:r w:rsidRPr="00865684">
        <w:rPr>
          <w:rFonts w:ascii="Times New Roman" w:hAnsi="Times New Roman"/>
          <w:b/>
          <w:bCs/>
          <w:i w:val="0"/>
          <w:iCs w:val="0"/>
          <w:color w:val="000000"/>
          <w:szCs w:val="26"/>
          <w:lang w:val="pt-BR"/>
        </w:rPr>
        <w:br/>
        <w:t>cho mục đích sinh hoạt</w:t>
      </w:r>
    </w:p>
    <w:p w14:paraId="78FA51E1" w14:textId="77777777" w:rsidR="00B8042A" w:rsidRPr="00943F03" w:rsidRDefault="00865684" w:rsidP="00B8042A">
      <w:pPr>
        <w:jc w:val="center"/>
        <w:rPr>
          <w:i/>
          <w:szCs w:val="28"/>
          <w:lang w:val="vi-VN"/>
        </w:rPr>
      </w:pPr>
      <w:r>
        <w:rPr>
          <w:b/>
          <w:noProof/>
          <w:szCs w:val="28"/>
          <w:lang w:val="vi-VN" w:eastAsia="vi-VN"/>
        </w:rPr>
        <mc:AlternateContent>
          <mc:Choice Requires="wps">
            <w:drawing>
              <wp:anchor distT="0" distB="0" distL="114300" distR="114300" simplePos="0" relativeHeight="251665408" behindDoc="0" locked="0" layoutInCell="1" allowOverlap="1" wp14:anchorId="179F4753" wp14:editId="547FE76F">
                <wp:simplePos x="0" y="0"/>
                <wp:positionH relativeFrom="column">
                  <wp:posOffset>2140585</wp:posOffset>
                </wp:positionH>
                <wp:positionV relativeFrom="paragraph">
                  <wp:posOffset>439420</wp:posOffset>
                </wp:positionV>
                <wp:extent cx="14668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5BB9345" id="_x0000_t32" coordsize="21600,21600" o:spt="32" o:oned="t" path="m,l21600,21600e" filled="f">
                <v:path arrowok="t" fillok="f" o:connecttype="none"/>
                <o:lock v:ext="edit" shapetype="t"/>
              </v:shapetype>
              <v:shape id="Straight Arrow Connector 6" o:spid="_x0000_s1026" type="#_x0000_t32" style="position:absolute;margin-left:168.55pt;margin-top:34.6pt;width:11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sn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"/>
            </w:pict>
          </mc:Fallback>
        </mc:AlternateContent>
      </w:r>
      <w:r w:rsidR="00B8042A" w:rsidRPr="00943F03">
        <w:rPr>
          <w:i/>
          <w:szCs w:val="28"/>
          <w:lang w:val="vi-VN"/>
        </w:rPr>
        <w:t>(Ban hành kèm theo Quyết đị</w:t>
      </w:r>
      <w:r w:rsidR="00B8042A" w:rsidRPr="00865684">
        <w:rPr>
          <w:i/>
          <w:szCs w:val="28"/>
          <w:lang w:val="es-ES"/>
        </w:rPr>
        <w:t>nh s</w:t>
      </w:r>
      <w:r w:rsidR="00B8042A" w:rsidRPr="00943F03">
        <w:rPr>
          <w:i/>
          <w:szCs w:val="28"/>
          <w:lang w:val="vi-VN"/>
        </w:rPr>
        <w:t>ố</w:t>
      </w:r>
      <w:r w:rsidR="00B8042A" w:rsidRPr="00865684">
        <w:rPr>
          <w:i/>
          <w:szCs w:val="28"/>
          <w:lang w:val="es-ES"/>
        </w:rPr>
        <w:t xml:space="preserve">     </w:t>
      </w:r>
      <w:r w:rsidR="00B8042A" w:rsidRPr="00943F03">
        <w:rPr>
          <w:i/>
          <w:szCs w:val="28"/>
          <w:lang w:val="vi-VN"/>
        </w:rPr>
        <w:t xml:space="preserve">     /</w:t>
      </w:r>
      <w:r w:rsidR="00B8042A" w:rsidRPr="00865684">
        <w:rPr>
          <w:i/>
          <w:szCs w:val="28"/>
          <w:lang w:val="es-ES"/>
        </w:rPr>
        <w:t>Q</w:t>
      </w:r>
      <w:r w:rsidR="00B8042A" w:rsidRPr="00943F03">
        <w:rPr>
          <w:i/>
          <w:szCs w:val="28"/>
          <w:lang w:val="vi-VN"/>
        </w:rPr>
        <w:t>Đ-BYT ng</w:t>
      </w:r>
      <w:r w:rsidR="00B8042A" w:rsidRPr="00865684">
        <w:rPr>
          <w:i/>
          <w:szCs w:val="28"/>
          <w:lang w:val="es-ES"/>
        </w:rPr>
        <w:t xml:space="preserve">ày      tháng       năm 2023 </w:t>
      </w:r>
      <w:r w:rsidR="00B8042A" w:rsidRPr="00865684">
        <w:rPr>
          <w:i/>
          <w:szCs w:val="28"/>
          <w:lang w:val="es-ES"/>
        </w:rPr>
        <w:br/>
        <w:t>c</w:t>
      </w:r>
      <w:r w:rsidR="00B8042A" w:rsidRPr="00943F03">
        <w:rPr>
          <w:i/>
          <w:szCs w:val="28"/>
          <w:lang w:val="vi-VN"/>
        </w:rPr>
        <w:t>ủ</w:t>
      </w:r>
      <w:r w:rsidR="00B8042A" w:rsidRPr="00865684">
        <w:rPr>
          <w:i/>
          <w:szCs w:val="28"/>
          <w:lang w:val="es-ES"/>
        </w:rPr>
        <w:t>a B</w:t>
      </w:r>
      <w:r w:rsidR="00B8042A" w:rsidRPr="00943F03">
        <w:rPr>
          <w:i/>
          <w:szCs w:val="28"/>
          <w:lang w:val="vi-VN"/>
        </w:rPr>
        <w:t>ộ t</w:t>
      </w:r>
      <w:r w:rsidR="00B8042A" w:rsidRPr="00865684">
        <w:rPr>
          <w:i/>
          <w:szCs w:val="28"/>
          <w:lang w:val="es-ES"/>
        </w:rPr>
        <w:t>rư</w:t>
      </w:r>
      <w:r w:rsidR="00B8042A" w:rsidRPr="00943F03">
        <w:rPr>
          <w:i/>
          <w:szCs w:val="28"/>
          <w:lang w:val="vi-VN"/>
        </w:rPr>
        <w:t>ở</w:t>
      </w:r>
      <w:r w:rsidR="00B8042A" w:rsidRPr="00865684">
        <w:rPr>
          <w:i/>
          <w:szCs w:val="28"/>
          <w:lang w:val="es-ES"/>
        </w:rPr>
        <w:t>ng B</w:t>
      </w:r>
      <w:r w:rsidR="00B8042A" w:rsidRPr="00943F03">
        <w:rPr>
          <w:i/>
          <w:szCs w:val="28"/>
          <w:lang w:val="vi-VN"/>
        </w:rPr>
        <w:t>ộ</w:t>
      </w:r>
      <w:r w:rsidR="00B8042A" w:rsidRPr="00865684">
        <w:rPr>
          <w:i/>
          <w:szCs w:val="28"/>
          <w:lang w:val="es-ES"/>
        </w:rPr>
        <w:t xml:space="preserve"> Y t</w:t>
      </w:r>
      <w:r w:rsidR="00B8042A" w:rsidRPr="00943F03">
        <w:rPr>
          <w:i/>
          <w:szCs w:val="28"/>
          <w:lang w:val="vi-VN"/>
        </w:rPr>
        <w:t>ế)</w:t>
      </w:r>
    </w:p>
    <w:bookmarkEnd w:id="11"/>
    <w:p w14:paraId="21F516F5" w14:textId="5A8E212F" w:rsidR="009939B5" w:rsidRPr="009939B5" w:rsidRDefault="00865684" w:rsidP="00A80FC8">
      <w:pPr>
        <w:shd w:val="clear" w:color="auto" w:fill="FFFFFF"/>
        <w:spacing w:before="360"/>
        <w:ind w:firstLine="697"/>
        <w:jc w:val="both"/>
        <w:rPr>
          <w:color w:val="000000"/>
          <w:szCs w:val="26"/>
          <w:lang w:val="pt-BR"/>
        </w:rPr>
      </w:pPr>
      <w:r w:rsidRPr="00765203">
        <w:rPr>
          <w:color w:val="000000"/>
          <w:szCs w:val="26"/>
          <w:lang w:val="pt-BR"/>
        </w:rPr>
        <w:t>Thông tư số 41/2018/TT-BYT ngày 14/12/2018</w:t>
      </w:r>
      <w:r w:rsidR="00367CE7">
        <w:rPr>
          <w:color w:val="000000"/>
          <w:szCs w:val="26"/>
          <w:lang w:val="pt-BR"/>
        </w:rPr>
        <w:t xml:space="preserve"> của Bộ trưởng Bộ Y tế</w:t>
      </w:r>
      <w:r w:rsidR="00A80FC8">
        <w:rPr>
          <w:color w:val="000000"/>
          <w:szCs w:val="26"/>
          <w:lang w:val="pt-BR"/>
        </w:rPr>
        <w:t xml:space="preserve"> </w:t>
      </w:r>
      <w:r w:rsidRPr="00765203">
        <w:rPr>
          <w:color w:val="000000"/>
          <w:szCs w:val="26"/>
          <w:lang w:val="pt-BR"/>
        </w:rPr>
        <w:t>về việc ban hành Quy chuẩn kỹ thuật quốc gia và quy định kiểm tra, giám sát chất lượng nước sạch sử dụng cho mục đích sinh hoạt</w:t>
      </w:r>
      <w:r w:rsidR="00B719D1">
        <w:rPr>
          <w:color w:val="000000"/>
          <w:szCs w:val="26"/>
          <w:lang w:val="pt-BR"/>
        </w:rPr>
        <w:t xml:space="preserve"> (sau đây gọi tắt là Thông tư 41/2018/TT-BYT)</w:t>
      </w:r>
      <w:r w:rsidR="00A80FC8">
        <w:rPr>
          <w:color w:val="000000"/>
          <w:szCs w:val="26"/>
          <w:lang w:val="pt-BR"/>
        </w:rPr>
        <w:t xml:space="preserve"> </w:t>
      </w:r>
      <w:r w:rsidR="00367CE7">
        <w:rPr>
          <w:color w:val="000000"/>
          <w:szCs w:val="26"/>
          <w:lang w:val="pt-BR"/>
        </w:rPr>
        <w:t>đã có đóng góp quan trọng trong việc kiểm soát, quản lý chất lượng nước sạch sử dụng cho mục đích sinh hoạt trên phạm vi toàn quốc</w:t>
      </w:r>
      <w:r>
        <w:rPr>
          <w:color w:val="000000"/>
          <w:szCs w:val="26"/>
          <w:lang w:val="pt-BR"/>
        </w:rPr>
        <w:t>.</w:t>
      </w:r>
      <w:r w:rsidRPr="00765203">
        <w:rPr>
          <w:color w:val="000000"/>
          <w:szCs w:val="26"/>
          <w:lang w:val="pt-BR"/>
        </w:rPr>
        <w:t xml:space="preserve"> Tuy nhiên, sau gần 5 năm </w:t>
      </w:r>
      <w:r w:rsidR="00367CE7">
        <w:rPr>
          <w:color w:val="000000"/>
          <w:szCs w:val="26"/>
          <w:lang w:val="pt-BR"/>
        </w:rPr>
        <w:t>kể từ khi ban hành</w:t>
      </w:r>
      <w:r>
        <w:rPr>
          <w:color w:val="000000"/>
          <w:szCs w:val="26"/>
          <w:lang w:val="pt-BR"/>
        </w:rPr>
        <w:t>,</w:t>
      </w:r>
      <w:r w:rsidRPr="00765203">
        <w:rPr>
          <w:color w:val="000000"/>
          <w:szCs w:val="26"/>
          <w:lang w:val="pt-BR"/>
        </w:rPr>
        <w:t xml:space="preserve"> </w:t>
      </w:r>
      <w:r>
        <w:rPr>
          <w:color w:val="000000"/>
          <w:szCs w:val="26"/>
          <w:lang w:val="pt-BR"/>
        </w:rPr>
        <w:t xml:space="preserve">việc triển khai </w:t>
      </w:r>
      <w:r w:rsidRPr="00765203">
        <w:rPr>
          <w:color w:val="000000"/>
          <w:szCs w:val="26"/>
          <w:lang w:val="pt-BR"/>
        </w:rPr>
        <w:t>Thông tư</w:t>
      </w:r>
      <w:r w:rsidRPr="00C92200">
        <w:rPr>
          <w:color w:val="000000"/>
          <w:szCs w:val="26"/>
          <w:lang w:val="pt-BR"/>
        </w:rPr>
        <w:t xml:space="preserve"> số 41/2018/TT-BYT cũng</w:t>
      </w:r>
      <w:r>
        <w:rPr>
          <w:color w:val="000000"/>
          <w:szCs w:val="26"/>
          <w:lang w:val="pt-BR"/>
        </w:rPr>
        <w:t xml:space="preserve"> như </w:t>
      </w:r>
      <w:r w:rsidRPr="00C92200">
        <w:rPr>
          <w:color w:val="000000"/>
          <w:szCs w:val="26"/>
          <w:lang w:val="pt-BR"/>
        </w:rPr>
        <w:t>QCVN 01-1:2018/BYT</w:t>
      </w:r>
      <w:r w:rsidR="00367CE7">
        <w:rPr>
          <w:color w:val="000000"/>
          <w:szCs w:val="26"/>
          <w:lang w:val="pt-BR"/>
        </w:rPr>
        <w:t xml:space="preserve"> ban hành kèm theo </w:t>
      </w:r>
      <w:r w:rsidRPr="00C92200">
        <w:rPr>
          <w:color w:val="000000"/>
          <w:szCs w:val="26"/>
          <w:lang w:val="pt-BR"/>
        </w:rPr>
        <w:t>đã ghi nhận một số khó khăn, vướng mắc như công tác đảm bảo chất lượng nước phù hợp với ngưỡng giới hạn của một số thông số chất lượng nước,</w:t>
      </w:r>
      <w:r>
        <w:rPr>
          <w:color w:val="000000"/>
          <w:szCs w:val="26"/>
          <w:lang w:val="pt-BR"/>
        </w:rPr>
        <w:t xml:space="preserve"> tần suất</w:t>
      </w:r>
      <w:r w:rsidRPr="00C92200">
        <w:rPr>
          <w:color w:val="000000"/>
          <w:szCs w:val="26"/>
          <w:lang w:val="pt-BR"/>
        </w:rPr>
        <w:t xml:space="preserve"> kiểm tra, giám sát chất lượng nước sạch</w:t>
      </w:r>
      <w:r>
        <w:rPr>
          <w:color w:val="000000"/>
          <w:szCs w:val="26"/>
          <w:lang w:val="pt-BR"/>
        </w:rPr>
        <w:t xml:space="preserve">, công bố hợp quy, </w:t>
      </w:r>
      <w:r w:rsidRPr="00C92200">
        <w:rPr>
          <w:color w:val="000000"/>
          <w:szCs w:val="26"/>
          <w:lang w:val="pt-BR"/>
        </w:rPr>
        <w:t>chuẩn hóa phòng th</w:t>
      </w:r>
      <w:r>
        <w:rPr>
          <w:color w:val="000000"/>
          <w:szCs w:val="26"/>
          <w:lang w:val="pt-BR"/>
        </w:rPr>
        <w:t>ử</w:t>
      </w:r>
      <w:r w:rsidRPr="00C92200">
        <w:rPr>
          <w:color w:val="000000"/>
          <w:szCs w:val="26"/>
          <w:lang w:val="pt-BR"/>
        </w:rPr>
        <w:t xml:space="preserve"> nghiệm...</w:t>
      </w:r>
      <w:r>
        <w:rPr>
          <w:color w:val="000000"/>
          <w:szCs w:val="26"/>
          <w:lang w:val="pt-BR"/>
        </w:rPr>
        <w:t>Một số quy chuẩn kỹ thuật có liên quan như quy chuẩn kỹ thuật quốc gia về chất lượng nước dưới đất, nước mặt có sự thay đổi.</w:t>
      </w:r>
    </w:p>
    <w:p w14:paraId="527E7B96" w14:textId="77777777" w:rsidR="009939B5" w:rsidRPr="009939B5" w:rsidRDefault="009939B5" w:rsidP="00B719D1">
      <w:pPr>
        <w:pStyle w:val="BodyText"/>
        <w:tabs>
          <w:tab w:val="left" w:pos="0"/>
          <w:tab w:val="left" w:pos="360"/>
        </w:tabs>
        <w:spacing w:before="120" w:line="320" w:lineRule="exact"/>
        <w:jc w:val="both"/>
        <w:rPr>
          <w:b/>
          <w:bCs/>
          <w:lang w:val="es-ES"/>
        </w:rPr>
      </w:pPr>
      <w:r w:rsidRPr="009939B5">
        <w:rPr>
          <w:b/>
          <w:bCs/>
          <w:lang w:val="es-ES"/>
        </w:rPr>
        <w:t>I. MỤC TIÊU</w:t>
      </w:r>
    </w:p>
    <w:p w14:paraId="59580760" w14:textId="77777777" w:rsidR="009939B5" w:rsidRPr="009939B5" w:rsidRDefault="00865684" w:rsidP="004049CB">
      <w:pPr>
        <w:pStyle w:val="BodyText"/>
        <w:tabs>
          <w:tab w:val="left" w:pos="0"/>
        </w:tabs>
        <w:spacing w:before="120" w:line="320" w:lineRule="exact"/>
        <w:jc w:val="both"/>
        <w:rPr>
          <w:color w:val="000000"/>
          <w:lang w:val="es-ES"/>
        </w:rPr>
      </w:pPr>
      <w:r>
        <w:rPr>
          <w:lang w:val="es-ES"/>
        </w:rPr>
        <w:tab/>
      </w:r>
      <w:r w:rsidR="00BF7044">
        <w:rPr>
          <w:color w:val="000000"/>
          <w:lang w:val="es-ES"/>
        </w:rPr>
        <w:t>Đ</w:t>
      </w:r>
      <w:r w:rsidRPr="00916A99">
        <w:rPr>
          <w:color w:val="000000"/>
          <w:lang w:val="es-ES"/>
        </w:rPr>
        <w:t>ảm bảo chất l</w:t>
      </w:r>
      <w:r w:rsidRPr="00916A99">
        <w:rPr>
          <w:rFonts w:hint="eastAsia"/>
          <w:color w:val="000000"/>
          <w:lang w:val="es-ES"/>
        </w:rPr>
        <w:t>ư</w:t>
      </w:r>
      <w:r w:rsidRPr="00916A99">
        <w:rPr>
          <w:color w:val="000000"/>
          <w:lang w:val="es-ES"/>
        </w:rPr>
        <w:t>ợng n</w:t>
      </w:r>
      <w:r w:rsidRPr="00916A99">
        <w:rPr>
          <w:rFonts w:hint="eastAsia"/>
          <w:color w:val="000000"/>
          <w:lang w:val="es-ES"/>
        </w:rPr>
        <w:t>ư</w:t>
      </w:r>
      <w:r w:rsidRPr="00916A99">
        <w:rPr>
          <w:color w:val="000000"/>
          <w:lang w:val="es-ES"/>
        </w:rPr>
        <w:t>ớc sạch sử dụng cho mục đích sinh hoạt nhằm bảo vệ sức khỏe nhân dân</w:t>
      </w:r>
      <w:r>
        <w:rPr>
          <w:lang w:val="es-ES"/>
        </w:rPr>
        <w:t xml:space="preserve"> và tính khả thi trong việc thực hiện Quy chuẩn</w:t>
      </w:r>
      <w:r>
        <w:rPr>
          <w:lang w:val="vi-VN"/>
        </w:rPr>
        <w:t>,</w:t>
      </w:r>
      <w:r>
        <w:rPr>
          <w:lang w:val="es-ES"/>
        </w:rPr>
        <w:t xml:space="preserve"> </w:t>
      </w:r>
      <w:r>
        <w:rPr>
          <w:color w:val="000000"/>
          <w:lang w:val="vi-VN"/>
        </w:rPr>
        <w:t>v</w:t>
      </w:r>
      <w:r>
        <w:rPr>
          <w:color w:val="000000"/>
          <w:lang w:val="es-ES"/>
        </w:rPr>
        <w:t xml:space="preserve">iệc rà soát, chỉnh sửa Thông tư 41/2018/TT-BYT và </w:t>
      </w:r>
      <w:r w:rsidRPr="00C92200">
        <w:rPr>
          <w:color w:val="000000"/>
          <w:szCs w:val="26"/>
          <w:lang w:val="pt-BR"/>
        </w:rPr>
        <w:t>QCVN 01-1:2018/BYT</w:t>
      </w:r>
      <w:r>
        <w:rPr>
          <w:color w:val="000000"/>
          <w:szCs w:val="26"/>
          <w:lang w:val="pt-BR"/>
        </w:rPr>
        <w:t xml:space="preserve"> cho</w:t>
      </w:r>
      <w:r w:rsidRPr="00916A99">
        <w:rPr>
          <w:lang w:val="es-ES"/>
        </w:rPr>
        <w:t xml:space="preserve"> </w:t>
      </w:r>
      <w:r>
        <w:rPr>
          <w:lang w:val="es-ES"/>
        </w:rPr>
        <w:t>p</w:t>
      </w:r>
      <w:r w:rsidRPr="00916A99">
        <w:rPr>
          <w:lang w:val="es-ES"/>
        </w:rPr>
        <w:t>hù hợp với Luật Tiêu chuẩn và Quy chuẩn kỹ thuật</w:t>
      </w:r>
      <w:r>
        <w:rPr>
          <w:lang w:val="es-ES"/>
        </w:rPr>
        <w:t xml:space="preserve"> và các quy định có liên quan;</w:t>
      </w:r>
      <w:r w:rsidRPr="00916A99">
        <w:rPr>
          <w:lang w:val="es-ES"/>
        </w:rPr>
        <w:t xml:space="preserve"> </w:t>
      </w:r>
      <w:r>
        <w:rPr>
          <w:lang w:val="es-ES"/>
        </w:rPr>
        <w:t>p</w:t>
      </w:r>
      <w:r w:rsidRPr="00916A99">
        <w:rPr>
          <w:lang w:val="es-ES"/>
        </w:rPr>
        <w:t>hù hợp với điều kiện và tình hình thực tế của các Trung tâm Kiểm soát bệnh tật tỉnh, thành phố,</w:t>
      </w:r>
      <w:r>
        <w:rPr>
          <w:lang w:val="es-ES"/>
        </w:rPr>
        <w:t xml:space="preserve"> các Trung tâm y tế quận/huyện,</w:t>
      </w:r>
      <w:r w:rsidRPr="00916A99">
        <w:rPr>
          <w:lang w:val="es-ES"/>
        </w:rPr>
        <w:t xml:space="preserve"> các </w:t>
      </w:r>
      <w:r>
        <w:rPr>
          <w:lang w:val="es-ES"/>
        </w:rPr>
        <w:t>đơn vị</w:t>
      </w:r>
      <w:r w:rsidRPr="00916A99">
        <w:rPr>
          <w:lang w:val="es-ES"/>
        </w:rPr>
        <w:t xml:space="preserve"> cấp nước: khả năng về nhân lực, kinh phí theo dõi và giám sát, năng lực các phòng thí nghiệm (thiết bị, con người</w:t>
      </w:r>
      <w:r>
        <w:rPr>
          <w:lang w:val="es-ES"/>
        </w:rPr>
        <w:t>…</w:t>
      </w:r>
      <w:r w:rsidRPr="00916A99">
        <w:rPr>
          <w:lang w:val="es-ES"/>
        </w:rPr>
        <w:t>)</w:t>
      </w:r>
      <w:r w:rsidR="004049CB">
        <w:rPr>
          <w:lang w:val="es-ES"/>
        </w:rPr>
        <w:t xml:space="preserve">. </w:t>
      </w:r>
    </w:p>
    <w:p w14:paraId="211FDE92" w14:textId="77777777" w:rsidR="00B8042A" w:rsidRDefault="009939B5" w:rsidP="00B719D1">
      <w:pPr>
        <w:spacing w:before="120"/>
        <w:jc w:val="both"/>
        <w:rPr>
          <w:b/>
          <w:sz w:val="27"/>
          <w:szCs w:val="27"/>
          <w:lang w:val="es-ES"/>
        </w:rPr>
      </w:pPr>
      <w:r w:rsidRPr="00A92627">
        <w:rPr>
          <w:b/>
          <w:sz w:val="27"/>
          <w:szCs w:val="27"/>
          <w:lang w:val="es-ES"/>
        </w:rPr>
        <w:t>I</w:t>
      </w:r>
      <w:r w:rsidR="00B8042A" w:rsidRPr="00463B24">
        <w:rPr>
          <w:b/>
          <w:sz w:val="27"/>
          <w:szCs w:val="27"/>
          <w:lang w:val="vi-VN"/>
        </w:rPr>
        <w:t>I. NỘI DUNG HOẠT ĐỘN</w:t>
      </w:r>
      <w:r w:rsidR="00A92627" w:rsidRPr="00A92627">
        <w:rPr>
          <w:b/>
          <w:sz w:val="27"/>
          <w:szCs w:val="27"/>
          <w:lang w:val="es-ES"/>
        </w:rPr>
        <w:t>G</w:t>
      </w:r>
    </w:p>
    <w:p w14:paraId="5EAA41B5" w14:textId="77777777" w:rsidR="00A92627" w:rsidRDefault="00A92627" w:rsidP="00B719D1">
      <w:pPr>
        <w:pStyle w:val="BodyText"/>
        <w:tabs>
          <w:tab w:val="left" w:pos="360"/>
        </w:tabs>
        <w:spacing w:before="120" w:line="320" w:lineRule="exact"/>
        <w:jc w:val="both"/>
        <w:rPr>
          <w:color w:val="000000"/>
          <w:lang w:val="es-ES"/>
        </w:rPr>
      </w:pPr>
      <w:r>
        <w:rPr>
          <w:b/>
          <w:color w:val="000000"/>
          <w:lang w:val="es-ES"/>
        </w:rPr>
        <w:t>- Thời gian</w:t>
      </w:r>
      <w:r w:rsidRPr="005D13A0">
        <w:rPr>
          <w:b/>
          <w:color w:val="000000"/>
          <w:lang w:val="es-ES"/>
        </w:rPr>
        <w:t xml:space="preserve"> </w:t>
      </w:r>
      <w:r>
        <w:rPr>
          <w:b/>
          <w:color w:val="000000"/>
          <w:lang w:val="es-ES"/>
        </w:rPr>
        <w:t xml:space="preserve">thực </w:t>
      </w:r>
      <w:r w:rsidRPr="005D13A0">
        <w:rPr>
          <w:b/>
          <w:color w:val="000000"/>
          <w:lang w:val="es-ES"/>
        </w:rPr>
        <w:t>hiện</w:t>
      </w:r>
      <w:r>
        <w:rPr>
          <w:b/>
          <w:color w:val="000000"/>
          <w:lang w:val="es-ES"/>
        </w:rPr>
        <w:t>:</w:t>
      </w:r>
      <w:r w:rsidRPr="00C97A94">
        <w:rPr>
          <w:color w:val="000000"/>
          <w:lang w:val="es-ES"/>
        </w:rPr>
        <w:t xml:space="preserve"> năm </w:t>
      </w:r>
      <w:r>
        <w:rPr>
          <w:color w:val="000000"/>
          <w:lang w:val="es-ES"/>
        </w:rPr>
        <w:t>2023-2024</w:t>
      </w:r>
    </w:p>
    <w:p w14:paraId="44A79F36" w14:textId="2875B28E" w:rsidR="00A92627" w:rsidRDefault="00A92627" w:rsidP="00B719D1">
      <w:pPr>
        <w:pStyle w:val="BodyText"/>
        <w:tabs>
          <w:tab w:val="left" w:pos="360"/>
        </w:tabs>
        <w:spacing w:before="120" w:line="320" w:lineRule="exact"/>
        <w:jc w:val="both"/>
        <w:rPr>
          <w:color w:val="000000"/>
          <w:lang w:val="es-ES"/>
        </w:rPr>
      </w:pPr>
      <w:r>
        <w:rPr>
          <w:b/>
          <w:color w:val="000000"/>
          <w:lang w:val="es-ES"/>
        </w:rPr>
        <w:t>- Đơn vị đầu mối:</w:t>
      </w:r>
      <w:r>
        <w:rPr>
          <w:color w:val="000000"/>
          <w:lang w:val="es-ES"/>
        </w:rPr>
        <w:t xml:space="preserve"> Cục Quản lý Môi trường y tế</w:t>
      </w:r>
    </w:p>
    <w:p w14:paraId="6D93A804" w14:textId="4C824F63" w:rsidR="00A92627" w:rsidRDefault="00A92627" w:rsidP="00B719D1">
      <w:pPr>
        <w:pStyle w:val="BodyText"/>
        <w:tabs>
          <w:tab w:val="left" w:pos="360"/>
        </w:tabs>
        <w:spacing w:before="120" w:line="320" w:lineRule="exact"/>
        <w:jc w:val="both"/>
        <w:rPr>
          <w:color w:val="000000"/>
          <w:lang w:val="es-ES"/>
        </w:rPr>
      </w:pPr>
      <w:r>
        <w:rPr>
          <w:b/>
          <w:color w:val="000000"/>
          <w:lang w:val="es-ES"/>
        </w:rPr>
        <w:t>- Đơn vị phối hợp thực hiện:</w:t>
      </w:r>
      <w:r>
        <w:rPr>
          <w:color w:val="000000"/>
          <w:lang w:val="es-ES"/>
        </w:rPr>
        <w:t xml:space="preserve"> </w:t>
      </w:r>
      <w:r w:rsidR="00CB7174">
        <w:rPr>
          <w:color w:val="000000"/>
          <w:lang w:val="es-ES"/>
        </w:rPr>
        <w:t xml:space="preserve">Cục Khoa học </w:t>
      </w:r>
      <w:r w:rsidR="007F7FC4">
        <w:rPr>
          <w:color w:val="000000"/>
          <w:lang w:val="es-ES"/>
        </w:rPr>
        <w:t>c</w:t>
      </w:r>
      <w:r w:rsidR="00CB7174">
        <w:rPr>
          <w:color w:val="000000"/>
          <w:lang w:val="es-ES"/>
        </w:rPr>
        <w:t>ông nghệ</w:t>
      </w:r>
      <w:r w:rsidR="00A2720A">
        <w:rPr>
          <w:color w:val="000000"/>
          <w:lang w:val="es-ES"/>
        </w:rPr>
        <w:t xml:space="preserve"> và Đào tạo</w:t>
      </w:r>
      <w:r w:rsidR="00CB7174">
        <w:rPr>
          <w:color w:val="000000"/>
          <w:lang w:val="es-ES"/>
        </w:rPr>
        <w:t xml:space="preserve">, Vụ Pháp chế, </w:t>
      </w:r>
      <w:r>
        <w:rPr>
          <w:color w:val="000000"/>
          <w:lang w:val="es-ES"/>
        </w:rPr>
        <w:t xml:space="preserve">Viện Sức khỏe nghề nghiệp và Môi trường, Viện Y tế công cộng </w:t>
      </w:r>
      <w:r w:rsidR="00B719D1">
        <w:rPr>
          <w:color w:val="000000"/>
          <w:lang w:val="es-ES"/>
        </w:rPr>
        <w:t>thành phố Hồ Chí Minh</w:t>
      </w:r>
      <w:r>
        <w:rPr>
          <w:color w:val="000000"/>
          <w:lang w:val="es-ES"/>
        </w:rPr>
        <w:t>, Viện Pasteur Nha Trang, Viện Vệ sinh dịch tễ Tây Nguyên</w:t>
      </w:r>
      <w:r w:rsidR="00CB7174">
        <w:rPr>
          <w:color w:val="000000"/>
          <w:lang w:val="es-ES"/>
        </w:rPr>
        <w:t>.</w:t>
      </w:r>
    </w:p>
    <w:p w14:paraId="582B9FAD" w14:textId="2F27E297" w:rsidR="00B75609" w:rsidRDefault="00B75609" w:rsidP="00A80FC8">
      <w:pPr>
        <w:pStyle w:val="BodyText"/>
        <w:spacing w:before="120" w:line="320" w:lineRule="exact"/>
        <w:ind w:firstLine="720"/>
        <w:jc w:val="both"/>
        <w:rPr>
          <w:lang w:val="es-ES"/>
        </w:rPr>
      </w:pPr>
      <w:r w:rsidRPr="00A80FC8">
        <w:rPr>
          <w:b/>
          <w:bCs/>
          <w:lang w:val="es-ES"/>
        </w:rPr>
        <w:t>Bước 1:</w:t>
      </w:r>
      <w:r w:rsidRPr="00A80FC8">
        <w:rPr>
          <w:b/>
          <w:bCs/>
          <w:i/>
          <w:iCs/>
          <w:lang w:val="es-ES"/>
        </w:rPr>
        <w:t xml:space="preserve"> </w:t>
      </w:r>
      <w:r w:rsidRPr="00A80FC8">
        <w:rPr>
          <w:b/>
          <w:bCs/>
          <w:lang w:val="es-ES"/>
        </w:rPr>
        <w:t>Rà soát</w:t>
      </w:r>
      <w:r w:rsidR="001C18BE" w:rsidRPr="00A80FC8">
        <w:rPr>
          <w:b/>
          <w:bCs/>
          <w:lang w:val="es-ES"/>
        </w:rPr>
        <w:t xml:space="preserve"> tình hình thực hiện</w:t>
      </w:r>
      <w:r w:rsidRPr="00A80FC8">
        <w:rPr>
          <w:b/>
          <w:bCs/>
          <w:lang w:val="es-ES"/>
        </w:rPr>
        <w:t xml:space="preserve"> Thông tư 41/2018/TT-BYT ngày 14/12/2018 về việc ban hành Quy chuẩn kỹ thuật quốc gia và quy định kiểm tra, giám sát chất lượng nước sạch sử dụng cho mục đích sinh hoạt</w:t>
      </w:r>
      <w:r w:rsidR="00990704" w:rsidRPr="00A80FC8">
        <w:rPr>
          <w:b/>
          <w:bCs/>
          <w:lang w:val="es-ES"/>
        </w:rPr>
        <w:t xml:space="preserve"> </w:t>
      </w:r>
      <w:r w:rsidR="001C18BE" w:rsidRPr="00A80FC8">
        <w:rPr>
          <w:b/>
          <w:bCs/>
          <w:lang w:val="es-ES"/>
        </w:rPr>
        <w:t xml:space="preserve">và xây dựng </w:t>
      </w:r>
      <w:bookmarkStart w:id="12" w:name="_Hlk139873178"/>
      <w:r w:rsidR="001C18BE" w:rsidRPr="00A80FC8">
        <w:rPr>
          <w:b/>
          <w:bCs/>
          <w:lang w:val="es-ES"/>
        </w:rPr>
        <w:t>Kế hoạch rà soát, sửa đổi Thông tư số 41/2018/TT-BYT.</w:t>
      </w:r>
    </w:p>
    <w:bookmarkEnd w:id="12"/>
    <w:p w14:paraId="734E7F20" w14:textId="77777777" w:rsidR="00A80FC8" w:rsidRDefault="001C18BE" w:rsidP="00A80FC8">
      <w:pPr>
        <w:pStyle w:val="BodyText"/>
        <w:spacing w:before="120" w:line="320" w:lineRule="exact"/>
        <w:ind w:firstLine="720"/>
        <w:jc w:val="both"/>
        <w:rPr>
          <w:lang w:val="es-ES"/>
        </w:rPr>
      </w:pPr>
      <w:r>
        <w:rPr>
          <w:lang w:val="es-ES"/>
        </w:rPr>
        <w:t xml:space="preserve"> - Nội dung: </w:t>
      </w:r>
    </w:p>
    <w:p w14:paraId="1C17BA59" w14:textId="0E266DC9" w:rsidR="001C18BE" w:rsidRPr="001C18BE" w:rsidRDefault="00742E4B" w:rsidP="00A80FC8">
      <w:pPr>
        <w:pStyle w:val="BodyText"/>
        <w:spacing w:before="120" w:line="320" w:lineRule="exact"/>
        <w:ind w:firstLine="720"/>
        <w:jc w:val="both"/>
        <w:rPr>
          <w:b/>
          <w:bCs/>
          <w:i/>
          <w:iCs/>
          <w:color w:val="FF0000"/>
          <w:lang w:val="es-ES"/>
        </w:rPr>
      </w:pPr>
      <w:r>
        <w:rPr>
          <w:lang w:val="es-ES"/>
        </w:rPr>
        <w:t xml:space="preserve">+ </w:t>
      </w:r>
      <w:r w:rsidR="001C18BE" w:rsidRPr="001C18BE">
        <w:rPr>
          <w:color w:val="000000"/>
          <w:lang w:val="es-ES"/>
        </w:rPr>
        <w:t xml:space="preserve">Gửi Công văn cho 04 Viện (Viện Sức khỏe nghề nghiệp và Môi trường, Viện Y tế công cộng thành phố Hồ Chí Minh, Viện Pasteur Nha Trang, Viện Vệ </w:t>
      </w:r>
      <w:r w:rsidR="001C18BE" w:rsidRPr="001C18BE">
        <w:rPr>
          <w:color w:val="000000"/>
          <w:lang w:val="es-ES"/>
        </w:rPr>
        <w:lastRenderedPageBreak/>
        <w:t>sinh dịch tễ Tây Nguyên), Sở Y tế 63 tỉnh, thành phố về việc rà soát tình hình thực hiện Thông tư số 41/2018/TT-BYT</w:t>
      </w:r>
      <w:r w:rsidR="001C18BE">
        <w:rPr>
          <w:color w:val="000000"/>
          <w:lang w:val="es-ES"/>
        </w:rPr>
        <w:t>.</w:t>
      </w:r>
    </w:p>
    <w:p w14:paraId="23904F8A" w14:textId="357A1EF9" w:rsidR="001C18BE" w:rsidRDefault="001C18BE" w:rsidP="00A80FC8">
      <w:pPr>
        <w:pStyle w:val="BodyText"/>
        <w:spacing w:before="120" w:line="320" w:lineRule="exact"/>
        <w:ind w:firstLine="720"/>
        <w:jc w:val="both"/>
        <w:rPr>
          <w:color w:val="000000"/>
          <w:lang w:val="es-ES"/>
        </w:rPr>
      </w:pPr>
      <w:r>
        <w:rPr>
          <w:color w:val="000000"/>
          <w:lang w:val="es-ES"/>
        </w:rPr>
        <w:t xml:space="preserve">+ Tổ chức hội thảo lấy ý kiến của các chuyên gia, đơn vị cấp nước, Trung tâm kiểm soát bệnh tật các tỉnh, thành phố về việc rà soát, sửa đổi Thông tư số </w:t>
      </w:r>
      <w:r w:rsidRPr="00B71BD2">
        <w:rPr>
          <w:color w:val="000000"/>
          <w:lang w:val="es-ES"/>
        </w:rPr>
        <w:t>41/2018/TT-BYT</w:t>
      </w:r>
      <w:r>
        <w:rPr>
          <w:color w:val="000000"/>
          <w:lang w:val="es-ES"/>
        </w:rPr>
        <w:t xml:space="preserve">. </w:t>
      </w:r>
    </w:p>
    <w:p w14:paraId="0A6CB805" w14:textId="4EA06310" w:rsidR="001C18BE" w:rsidRDefault="001C18BE" w:rsidP="00A80FC8">
      <w:pPr>
        <w:pStyle w:val="BodyText"/>
        <w:spacing w:before="120" w:line="320" w:lineRule="exact"/>
        <w:ind w:firstLine="720"/>
        <w:jc w:val="both"/>
        <w:rPr>
          <w:lang w:val="es-ES"/>
        </w:rPr>
      </w:pPr>
      <w:r>
        <w:rPr>
          <w:color w:val="000000"/>
          <w:lang w:val="es-ES"/>
        </w:rPr>
        <w:t>+ Phối hợp với Vụ Pháp chế xây dựng</w:t>
      </w:r>
      <w:r w:rsidR="00742E4B" w:rsidRPr="00742E4B">
        <w:rPr>
          <w:lang w:val="es-ES"/>
        </w:rPr>
        <w:t xml:space="preserve"> </w:t>
      </w:r>
      <w:r w:rsidR="00742E4B" w:rsidRPr="001C18BE">
        <w:rPr>
          <w:lang w:val="es-ES"/>
        </w:rPr>
        <w:t>Kế hoạch rà soát, sửa đổi Thông tư số 41/2018/TT-BYT</w:t>
      </w:r>
      <w:r w:rsidR="00742E4B">
        <w:rPr>
          <w:lang w:val="es-ES"/>
        </w:rPr>
        <w:t xml:space="preserve"> và trình Lãnh đạo Bộ phê duyệt.</w:t>
      </w:r>
    </w:p>
    <w:p w14:paraId="3096950F" w14:textId="5A49925E" w:rsidR="00A80FC8" w:rsidRPr="00742E4B" w:rsidRDefault="00A80FC8" w:rsidP="00A80FC8">
      <w:pPr>
        <w:pStyle w:val="BodyText"/>
        <w:numPr>
          <w:ilvl w:val="0"/>
          <w:numId w:val="5"/>
        </w:numPr>
        <w:spacing w:before="120" w:line="320" w:lineRule="exact"/>
        <w:jc w:val="both"/>
        <w:rPr>
          <w:lang w:val="es-ES"/>
        </w:rPr>
      </w:pPr>
      <w:r>
        <w:rPr>
          <w:lang w:val="es-ES"/>
        </w:rPr>
        <w:t>Thời gi</w:t>
      </w:r>
      <w:r w:rsidR="00A2720A">
        <w:rPr>
          <w:lang w:val="es-ES"/>
        </w:rPr>
        <w:t>a</w:t>
      </w:r>
      <w:r>
        <w:rPr>
          <w:lang w:val="es-ES"/>
        </w:rPr>
        <w:t xml:space="preserve">n: </w:t>
      </w:r>
      <w:r>
        <w:rPr>
          <w:color w:val="000000"/>
          <w:lang w:val="es-ES"/>
        </w:rPr>
        <w:t>Tháng 6-7/2023.</w:t>
      </w:r>
    </w:p>
    <w:p w14:paraId="0F35FDFB" w14:textId="188BBB67" w:rsidR="00901706" w:rsidRPr="00A80FC8" w:rsidRDefault="00901706" w:rsidP="00B719D1">
      <w:pPr>
        <w:pStyle w:val="BodyText"/>
        <w:tabs>
          <w:tab w:val="left" w:pos="360"/>
        </w:tabs>
        <w:spacing w:before="120" w:line="320" w:lineRule="exact"/>
        <w:jc w:val="both"/>
        <w:rPr>
          <w:b/>
          <w:iCs/>
          <w:color w:val="000000"/>
          <w:lang w:val="es-ES"/>
        </w:rPr>
      </w:pPr>
      <w:r w:rsidRPr="00A80FC8">
        <w:rPr>
          <w:b/>
          <w:iCs/>
          <w:color w:val="000000"/>
          <w:lang w:val="es-ES"/>
        </w:rPr>
        <w:t xml:space="preserve">Bước </w:t>
      </w:r>
      <w:r w:rsidR="00B75609" w:rsidRPr="00A80FC8">
        <w:rPr>
          <w:b/>
          <w:iCs/>
          <w:color w:val="000000"/>
          <w:lang w:val="es-ES"/>
        </w:rPr>
        <w:t>2</w:t>
      </w:r>
      <w:r w:rsidRPr="00A80FC8">
        <w:rPr>
          <w:b/>
          <w:iCs/>
          <w:color w:val="000000"/>
          <w:lang w:val="es-ES"/>
        </w:rPr>
        <w:t>: Thành lập Ban soạn thảo và Tổ biên tập</w:t>
      </w:r>
      <w:r w:rsidR="00A80FC8">
        <w:rPr>
          <w:b/>
          <w:iCs/>
          <w:color w:val="000000"/>
          <w:lang w:val="es-ES"/>
        </w:rPr>
        <w:t>.</w:t>
      </w:r>
    </w:p>
    <w:p w14:paraId="255D3E88" w14:textId="4AAA2D5B" w:rsidR="00901706" w:rsidRDefault="00901706" w:rsidP="00B719D1">
      <w:pPr>
        <w:pStyle w:val="BodyText"/>
        <w:spacing w:before="120" w:line="320" w:lineRule="exact"/>
        <w:jc w:val="both"/>
        <w:rPr>
          <w:color w:val="000000"/>
          <w:lang w:val="es-ES"/>
        </w:rPr>
      </w:pPr>
      <w:r>
        <w:rPr>
          <w:color w:val="000000"/>
          <w:lang w:val="es-ES"/>
        </w:rPr>
        <w:tab/>
        <w:t>- Nội dung: Thành lập Ban soạn thảo và Tổ biên tập về việc sửa đổi, bổ sung Thông tư</w:t>
      </w:r>
      <w:r w:rsidR="001C18BE">
        <w:rPr>
          <w:color w:val="000000"/>
          <w:lang w:val="es-ES"/>
        </w:rPr>
        <w:t xml:space="preserve"> 41/2018/TT-BYT</w:t>
      </w:r>
      <w:r>
        <w:rPr>
          <w:color w:val="000000"/>
          <w:lang w:val="es-ES"/>
        </w:rPr>
        <w:t xml:space="preserve"> ban hành quy chuẩn</w:t>
      </w:r>
      <w:r w:rsidRPr="00765203">
        <w:rPr>
          <w:color w:val="000000"/>
          <w:szCs w:val="26"/>
          <w:lang w:val="pt-BR"/>
        </w:rPr>
        <w:t xml:space="preserve"> k</w:t>
      </w:r>
      <w:r w:rsidRPr="00765203">
        <w:rPr>
          <w:rFonts w:cs="Arial"/>
          <w:color w:val="000000"/>
          <w:szCs w:val="26"/>
          <w:lang w:val="pt-BR"/>
        </w:rPr>
        <w:t>ỹ</w:t>
      </w:r>
      <w:r w:rsidRPr="00765203">
        <w:rPr>
          <w:color w:val="000000"/>
          <w:szCs w:val="26"/>
          <w:lang w:val="pt-BR"/>
        </w:rPr>
        <w:t xml:space="preserve"> thu</w:t>
      </w:r>
      <w:r w:rsidRPr="00765203">
        <w:rPr>
          <w:rFonts w:cs="Arial"/>
          <w:color w:val="000000"/>
          <w:szCs w:val="26"/>
          <w:lang w:val="pt-BR"/>
        </w:rPr>
        <w:t>ậ</w:t>
      </w:r>
      <w:r w:rsidRPr="00765203">
        <w:rPr>
          <w:color w:val="000000"/>
          <w:szCs w:val="26"/>
          <w:lang w:val="pt-BR"/>
        </w:rPr>
        <w:t>t qu</w:t>
      </w:r>
      <w:r w:rsidRPr="00765203">
        <w:rPr>
          <w:rFonts w:cs="Arial"/>
          <w:color w:val="000000"/>
          <w:szCs w:val="26"/>
          <w:lang w:val="pt-BR"/>
        </w:rPr>
        <w:t>ố</w:t>
      </w:r>
      <w:r w:rsidRPr="00765203">
        <w:rPr>
          <w:color w:val="000000"/>
          <w:szCs w:val="26"/>
          <w:lang w:val="pt-BR"/>
        </w:rPr>
        <w:t xml:space="preserve">c gia và quy </w:t>
      </w:r>
      <w:r w:rsidRPr="00765203">
        <w:rPr>
          <w:rFonts w:cs="Arial"/>
          <w:color w:val="000000"/>
          <w:szCs w:val="26"/>
          <w:lang w:val="pt-BR"/>
        </w:rPr>
        <w:t>đị</w:t>
      </w:r>
      <w:r w:rsidRPr="00765203">
        <w:rPr>
          <w:color w:val="000000"/>
          <w:szCs w:val="26"/>
          <w:lang w:val="pt-BR"/>
        </w:rPr>
        <w:t>nh ki</w:t>
      </w:r>
      <w:r w:rsidRPr="00765203">
        <w:rPr>
          <w:rFonts w:cs="Arial"/>
          <w:color w:val="000000"/>
          <w:szCs w:val="26"/>
          <w:lang w:val="pt-BR"/>
        </w:rPr>
        <w:t>ể</w:t>
      </w:r>
      <w:r w:rsidRPr="00765203">
        <w:rPr>
          <w:color w:val="000000"/>
          <w:szCs w:val="26"/>
          <w:lang w:val="pt-BR"/>
        </w:rPr>
        <w:t>m tra, gi</w:t>
      </w:r>
      <w:r w:rsidRPr="00765203">
        <w:rPr>
          <w:rFonts w:cs="Arial"/>
          <w:color w:val="000000"/>
          <w:szCs w:val="26"/>
          <w:lang w:val="pt-BR"/>
        </w:rPr>
        <w:t>á</w:t>
      </w:r>
      <w:r w:rsidRPr="00765203">
        <w:rPr>
          <w:color w:val="000000"/>
          <w:szCs w:val="26"/>
          <w:lang w:val="pt-BR"/>
        </w:rPr>
        <w:t>m s</w:t>
      </w:r>
      <w:r w:rsidRPr="00765203">
        <w:rPr>
          <w:rFonts w:cs="Arial"/>
          <w:color w:val="000000"/>
          <w:szCs w:val="26"/>
          <w:lang w:val="pt-BR"/>
        </w:rPr>
        <w:t>á</w:t>
      </w:r>
      <w:r w:rsidRPr="00765203">
        <w:rPr>
          <w:color w:val="000000"/>
          <w:szCs w:val="26"/>
          <w:lang w:val="pt-BR"/>
        </w:rPr>
        <w:t>t ch</w:t>
      </w:r>
      <w:r w:rsidRPr="00765203">
        <w:rPr>
          <w:rFonts w:cs="Arial"/>
          <w:color w:val="000000"/>
          <w:szCs w:val="26"/>
          <w:lang w:val="pt-BR"/>
        </w:rPr>
        <w:t>ấ</w:t>
      </w:r>
      <w:r w:rsidRPr="00765203">
        <w:rPr>
          <w:color w:val="000000"/>
          <w:szCs w:val="26"/>
          <w:lang w:val="pt-BR"/>
        </w:rPr>
        <w:t>t l</w:t>
      </w:r>
      <w:r w:rsidRPr="00765203">
        <w:rPr>
          <w:rFonts w:cs="Arial"/>
          <w:color w:val="000000"/>
          <w:szCs w:val="26"/>
          <w:lang w:val="pt-BR"/>
        </w:rPr>
        <w:t>ượ</w:t>
      </w:r>
      <w:r w:rsidRPr="00765203">
        <w:rPr>
          <w:color w:val="000000"/>
          <w:szCs w:val="26"/>
          <w:lang w:val="pt-BR"/>
        </w:rPr>
        <w:t>ng n</w:t>
      </w:r>
      <w:r w:rsidRPr="00765203">
        <w:rPr>
          <w:rFonts w:cs="Arial"/>
          <w:color w:val="000000"/>
          <w:szCs w:val="26"/>
          <w:lang w:val="pt-BR"/>
        </w:rPr>
        <w:t>ướ</w:t>
      </w:r>
      <w:r w:rsidRPr="00765203">
        <w:rPr>
          <w:color w:val="000000"/>
          <w:szCs w:val="26"/>
          <w:lang w:val="pt-BR"/>
        </w:rPr>
        <w:t>c s</w:t>
      </w:r>
      <w:r w:rsidRPr="00765203">
        <w:rPr>
          <w:rFonts w:cs="Arial"/>
          <w:color w:val="000000"/>
          <w:szCs w:val="26"/>
          <w:lang w:val="pt-BR"/>
        </w:rPr>
        <w:t>ạ</w:t>
      </w:r>
      <w:r w:rsidRPr="00765203">
        <w:rPr>
          <w:color w:val="000000"/>
          <w:szCs w:val="26"/>
          <w:lang w:val="pt-BR"/>
        </w:rPr>
        <w:t>ch s</w:t>
      </w:r>
      <w:r w:rsidRPr="00765203">
        <w:rPr>
          <w:rFonts w:cs="Arial"/>
          <w:color w:val="000000"/>
          <w:szCs w:val="26"/>
          <w:lang w:val="pt-BR"/>
        </w:rPr>
        <w:t>ử</w:t>
      </w:r>
      <w:r w:rsidRPr="00765203">
        <w:rPr>
          <w:color w:val="000000"/>
          <w:szCs w:val="26"/>
          <w:lang w:val="pt-BR"/>
        </w:rPr>
        <w:t xml:space="preserve"> d</w:t>
      </w:r>
      <w:r w:rsidRPr="00765203">
        <w:rPr>
          <w:rFonts w:cs="Arial"/>
          <w:color w:val="000000"/>
          <w:szCs w:val="26"/>
          <w:lang w:val="pt-BR"/>
        </w:rPr>
        <w:t>ụ</w:t>
      </w:r>
      <w:r w:rsidRPr="00765203">
        <w:rPr>
          <w:color w:val="000000"/>
          <w:szCs w:val="26"/>
          <w:lang w:val="pt-BR"/>
        </w:rPr>
        <w:t>ng cho m</w:t>
      </w:r>
      <w:r w:rsidRPr="00765203">
        <w:rPr>
          <w:rFonts w:cs="Arial"/>
          <w:color w:val="000000"/>
          <w:szCs w:val="26"/>
          <w:lang w:val="pt-BR"/>
        </w:rPr>
        <w:t>ụ</w:t>
      </w:r>
      <w:r w:rsidRPr="00765203">
        <w:rPr>
          <w:color w:val="000000"/>
          <w:szCs w:val="26"/>
          <w:lang w:val="pt-BR"/>
        </w:rPr>
        <w:t xml:space="preserve">c </w:t>
      </w:r>
      <w:r w:rsidRPr="00765203">
        <w:rPr>
          <w:rFonts w:cs="Arial"/>
          <w:color w:val="000000"/>
          <w:szCs w:val="26"/>
          <w:lang w:val="pt-BR"/>
        </w:rPr>
        <w:t>đí</w:t>
      </w:r>
      <w:r w:rsidRPr="00765203">
        <w:rPr>
          <w:color w:val="000000"/>
          <w:szCs w:val="26"/>
          <w:lang w:val="pt-BR"/>
        </w:rPr>
        <w:t>ch sinh ho</w:t>
      </w:r>
      <w:r w:rsidRPr="00765203">
        <w:rPr>
          <w:rFonts w:cs="Arial"/>
          <w:color w:val="000000"/>
          <w:szCs w:val="26"/>
          <w:lang w:val="pt-BR"/>
        </w:rPr>
        <w:t>ạ</w:t>
      </w:r>
      <w:r w:rsidRPr="00765203">
        <w:rPr>
          <w:color w:val="000000"/>
          <w:szCs w:val="26"/>
          <w:lang w:val="pt-BR"/>
        </w:rPr>
        <w:t>t</w:t>
      </w:r>
      <w:r>
        <w:rPr>
          <w:color w:val="000000"/>
          <w:lang w:val="es-ES"/>
        </w:rPr>
        <w:t>.</w:t>
      </w:r>
    </w:p>
    <w:p w14:paraId="0534B1AA" w14:textId="1D5FC4F4" w:rsidR="00901706" w:rsidRDefault="00901706" w:rsidP="00B719D1">
      <w:pPr>
        <w:pStyle w:val="BodyText"/>
        <w:spacing w:before="120" w:line="320" w:lineRule="exact"/>
        <w:jc w:val="both"/>
        <w:rPr>
          <w:color w:val="000000"/>
          <w:lang w:val="es-ES"/>
        </w:rPr>
      </w:pPr>
      <w:r>
        <w:rPr>
          <w:color w:val="000000"/>
          <w:lang w:val="es-ES"/>
        </w:rPr>
        <w:tab/>
        <w:t xml:space="preserve">- Thời gian: Tháng </w:t>
      </w:r>
      <w:r w:rsidR="00742E4B">
        <w:rPr>
          <w:color w:val="000000"/>
          <w:lang w:val="es-ES"/>
        </w:rPr>
        <w:t>7-8</w:t>
      </w:r>
      <w:r>
        <w:rPr>
          <w:color w:val="000000"/>
          <w:lang w:val="es-ES"/>
        </w:rPr>
        <w:t>/202</w:t>
      </w:r>
      <w:r w:rsidR="00BA373F">
        <w:rPr>
          <w:color w:val="000000"/>
          <w:lang w:val="es-ES"/>
        </w:rPr>
        <w:t>3</w:t>
      </w:r>
      <w:r>
        <w:rPr>
          <w:color w:val="000000"/>
          <w:lang w:val="es-ES"/>
        </w:rPr>
        <w:t>.</w:t>
      </w:r>
    </w:p>
    <w:p w14:paraId="2EB6C115" w14:textId="6A5B54FB" w:rsidR="00901706" w:rsidRPr="00A80FC8" w:rsidRDefault="00901706" w:rsidP="00B719D1">
      <w:pPr>
        <w:pStyle w:val="BodyText"/>
        <w:tabs>
          <w:tab w:val="left" w:pos="360"/>
        </w:tabs>
        <w:spacing w:before="120" w:line="320" w:lineRule="exact"/>
        <w:jc w:val="both"/>
        <w:rPr>
          <w:b/>
          <w:iCs/>
          <w:color w:val="000000"/>
          <w:szCs w:val="26"/>
          <w:lang w:val="pt-BR"/>
        </w:rPr>
      </w:pPr>
      <w:r w:rsidRPr="00A80FC8">
        <w:rPr>
          <w:b/>
          <w:iCs/>
          <w:color w:val="000000"/>
          <w:lang w:val="es-ES"/>
        </w:rPr>
        <w:t xml:space="preserve">Bước </w:t>
      </w:r>
      <w:r w:rsidR="00742E4B" w:rsidRPr="00A80FC8">
        <w:rPr>
          <w:b/>
          <w:iCs/>
          <w:color w:val="000000"/>
          <w:lang w:val="es-ES"/>
        </w:rPr>
        <w:t>3</w:t>
      </w:r>
      <w:r w:rsidRPr="00A80FC8">
        <w:rPr>
          <w:b/>
          <w:iCs/>
          <w:color w:val="000000"/>
          <w:lang w:val="es-ES"/>
        </w:rPr>
        <w:t>: Xây dựng đề cương và dự thảo chi tiết Thông tư ban hành quy chuẩn</w:t>
      </w:r>
      <w:r w:rsidRPr="00A80FC8">
        <w:rPr>
          <w:b/>
          <w:iCs/>
          <w:color w:val="000000"/>
          <w:szCs w:val="26"/>
          <w:lang w:val="pt-BR"/>
        </w:rPr>
        <w:t xml:space="preserve"> k</w:t>
      </w:r>
      <w:r w:rsidRPr="00A80FC8">
        <w:rPr>
          <w:rFonts w:cs="Arial"/>
          <w:b/>
          <w:iCs/>
          <w:color w:val="000000"/>
          <w:szCs w:val="26"/>
          <w:lang w:val="pt-BR"/>
        </w:rPr>
        <w:t>ỹ</w:t>
      </w:r>
      <w:r w:rsidRPr="00A80FC8">
        <w:rPr>
          <w:b/>
          <w:iCs/>
          <w:color w:val="000000"/>
          <w:szCs w:val="26"/>
          <w:lang w:val="pt-BR"/>
        </w:rPr>
        <w:t xml:space="preserve"> thu</w:t>
      </w:r>
      <w:r w:rsidRPr="00A80FC8">
        <w:rPr>
          <w:rFonts w:cs="Arial"/>
          <w:b/>
          <w:iCs/>
          <w:color w:val="000000"/>
          <w:szCs w:val="26"/>
          <w:lang w:val="pt-BR"/>
        </w:rPr>
        <w:t>ậ</w:t>
      </w:r>
      <w:r w:rsidRPr="00A80FC8">
        <w:rPr>
          <w:b/>
          <w:iCs/>
          <w:color w:val="000000"/>
          <w:szCs w:val="26"/>
          <w:lang w:val="pt-BR"/>
        </w:rPr>
        <w:t>t qu</w:t>
      </w:r>
      <w:r w:rsidRPr="00A80FC8">
        <w:rPr>
          <w:rFonts w:cs="Arial"/>
          <w:b/>
          <w:iCs/>
          <w:color w:val="000000"/>
          <w:szCs w:val="26"/>
          <w:lang w:val="pt-BR"/>
        </w:rPr>
        <w:t>ố</w:t>
      </w:r>
      <w:r w:rsidRPr="00A80FC8">
        <w:rPr>
          <w:b/>
          <w:iCs/>
          <w:color w:val="000000"/>
          <w:szCs w:val="26"/>
          <w:lang w:val="pt-BR"/>
        </w:rPr>
        <w:t xml:space="preserve">c gia và quy </w:t>
      </w:r>
      <w:r w:rsidRPr="00A80FC8">
        <w:rPr>
          <w:rFonts w:cs="Arial"/>
          <w:b/>
          <w:iCs/>
          <w:color w:val="000000"/>
          <w:szCs w:val="26"/>
          <w:lang w:val="pt-BR"/>
        </w:rPr>
        <w:t>đị</w:t>
      </w:r>
      <w:r w:rsidRPr="00A80FC8">
        <w:rPr>
          <w:b/>
          <w:iCs/>
          <w:color w:val="000000"/>
          <w:szCs w:val="26"/>
          <w:lang w:val="pt-BR"/>
        </w:rPr>
        <w:t>nh ki</w:t>
      </w:r>
      <w:r w:rsidRPr="00A80FC8">
        <w:rPr>
          <w:rFonts w:cs="Arial"/>
          <w:b/>
          <w:iCs/>
          <w:color w:val="000000"/>
          <w:szCs w:val="26"/>
          <w:lang w:val="pt-BR"/>
        </w:rPr>
        <w:t>ể</w:t>
      </w:r>
      <w:r w:rsidRPr="00A80FC8">
        <w:rPr>
          <w:b/>
          <w:iCs/>
          <w:color w:val="000000"/>
          <w:szCs w:val="26"/>
          <w:lang w:val="pt-BR"/>
        </w:rPr>
        <w:t>m tra, gi</w:t>
      </w:r>
      <w:r w:rsidRPr="00A80FC8">
        <w:rPr>
          <w:rFonts w:cs="Arial"/>
          <w:b/>
          <w:iCs/>
          <w:color w:val="000000"/>
          <w:szCs w:val="26"/>
          <w:lang w:val="pt-BR"/>
        </w:rPr>
        <w:t>á</w:t>
      </w:r>
      <w:r w:rsidRPr="00A80FC8">
        <w:rPr>
          <w:b/>
          <w:iCs/>
          <w:color w:val="000000"/>
          <w:szCs w:val="26"/>
          <w:lang w:val="pt-BR"/>
        </w:rPr>
        <w:t>m s</w:t>
      </w:r>
      <w:r w:rsidRPr="00A80FC8">
        <w:rPr>
          <w:rFonts w:cs="Arial"/>
          <w:b/>
          <w:iCs/>
          <w:color w:val="000000"/>
          <w:szCs w:val="26"/>
          <w:lang w:val="pt-BR"/>
        </w:rPr>
        <w:t>á</w:t>
      </w:r>
      <w:r w:rsidRPr="00A80FC8">
        <w:rPr>
          <w:b/>
          <w:iCs/>
          <w:color w:val="000000"/>
          <w:szCs w:val="26"/>
          <w:lang w:val="pt-BR"/>
        </w:rPr>
        <w:t>t ch</w:t>
      </w:r>
      <w:r w:rsidRPr="00A80FC8">
        <w:rPr>
          <w:rFonts w:cs="Arial"/>
          <w:b/>
          <w:iCs/>
          <w:color w:val="000000"/>
          <w:szCs w:val="26"/>
          <w:lang w:val="pt-BR"/>
        </w:rPr>
        <w:t>ấ</w:t>
      </w:r>
      <w:r w:rsidRPr="00A80FC8">
        <w:rPr>
          <w:b/>
          <w:iCs/>
          <w:color w:val="000000"/>
          <w:szCs w:val="26"/>
          <w:lang w:val="pt-BR"/>
        </w:rPr>
        <w:t>t l</w:t>
      </w:r>
      <w:r w:rsidRPr="00A80FC8">
        <w:rPr>
          <w:rFonts w:cs="Arial"/>
          <w:b/>
          <w:iCs/>
          <w:color w:val="000000"/>
          <w:szCs w:val="26"/>
          <w:lang w:val="pt-BR"/>
        </w:rPr>
        <w:t>ượ</w:t>
      </w:r>
      <w:r w:rsidRPr="00A80FC8">
        <w:rPr>
          <w:b/>
          <w:iCs/>
          <w:color w:val="000000"/>
          <w:szCs w:val="26"/>
          <w:lang w:val="pt-BR"/>
        </w:rPr>
        <w:t>ng n</w:t>
      </w:r>
      <w:r w:rsidRPr="00A80FC8">
        <w:rPr>
          <w:rFonts w:cs="Arial"/>
          <w:b/>
          <w:iCs/>
          <w:color w:val="000000"/>
          <w:szCs w:val="26"/>
          <w:lang w:val="pt-BR"/>
        </w:rPr>
        <w:t>ướ</w:t>
      </w:r>
      <w:r w:rsidRPr="00A80FC8">
        <w:rPr>
          <w:b/>
          <w:iCs/>
          <w:color w:val="000000"/>
          <w:szCs w:val="26"/>
          <w:lang w:val="pt-BR"/>
        </w:rPr>
        <w:t>c s</w:t>
      </w:r>
      <w:r w:rsidRPr="00A80FC8">
        <w:rPr>
          <w:rFonts w:cs="Arial"/>
          <w:b/>
          <w:iCs/>
          <w:color w:val="000000"/>
          <w:szCs w:val="26"/>
          <w:lang w:val="pt-BR"/>
        </w:rPr>
        <w:t>ạ</w:t>
      </w:r>
      <w:r w:rsidRPr="00A80FC8">
        <w:rPr>
          <w:b/>
          <w:iCs/>
          <w:color w:val="000000"/>
          <w:szCs w:val="26"/>
          <w:lang w:val="pt-BR"/>
        </w:rPr>
        <w:t>ch s</w:t>
      </w:r>
      <w:r w:rsidRPr="00A80FC8">
        <w:rPr>
          <w:rFonts w:cs="Arial"/>
          <w:b/>
          <w:iCs/>
          <w:color w:val="000000"/>
          <w:szCs w:val="26"/>
          <w:lang w:val="pt-BR"/>
        </w:rPr>
        <w:t>ử</w:t>
      </w:r>
      <w:r w:rsidRPr="00A80FC8">
        <w:rPr>
          <w:b/>
          <w:iCs/>
          <w:color w:val="000000"/>
          <w:szCs w:val="26"/>
          <w:lang w:val="pt-BR"/>
        </w:rPr>
        <w:t xml:space="preserve"> d</w:t>
      </w:r>
      <w:r w:rsidRPr="00A80FC8">
        <w:rPr>
          <w:rFonts w:cs="Arial"/>
          <w:b/>
          <w:iCs/>
          <w:color w:val="000000"/>
          <w:szCs w:val="26"/>
          <w:lang w:val="pt-BR"/>
        </w:rPr>
        <w:t>ụ</w:t>
      </w:r>
      <w:r w:rsidRPr="00A80FC8">
        <w:rPr>
          <w:b/>
          <w:iCs/>
          <w:color w:val="000000"/>
          <w:szCs w:val="26"/>
          <w:lang w:val="pt-BR"/>
        </w:rPr>
        <w:t>ng cho m</w:t>
      </w:r>
      <w:r w:rsidRPr="00A80FC8">
        <w:rPr>
          <w:rFonts w:cs="Arial"/>
          <w:b/>
          <w:iCs/>
          <w:color w:val="000000"/>
          <w:szCs w:val="26"/>
          <w:lang w:val="pt-BR"/>
        </w:rPr>
        <w:t>ụ</w:t>
      </w:r>
      <w:r w:rsidRPr="00A80FC8">
        <w:rPr>
          <w:b/>
          <w:iCs/>
          <w:color w:val="000000"/>
          <w:szCs w:val="26"/>
          <w:lang w:val="pt-BR"/>
        </w:rPr>
        <w:t xml:space="preserve">c </w:t>
      </w:r>
      <w:r w:rsidRPr="00A80FC8">
        <w:rPr>
          <w:rFonts w:cs="Arial"/>
          <w:b/>
          <w:iCs/>
          <w:color w:val="000000"/>
          <w:szCs w:val="26"/>
          <w:lang w:val="pt-BR"/>
        </w:rPr>
        <w:t>đí</w:t>
      </w:r>
      <w:r w:rsidRPr="00A80FC8">
        <w:rPr>
          <w:b/>
          <w:iCs/>
          <w:color w:val="000000"/>
          <w:szCs w:val="26"/>
          <w:lang w:val="pt-BR"/>
        </w:rPr>
        <w:t>ch sinh ho</w:t>
      </w:r>
      <w:r w:rsidRPr="00A80FC8">
        <w:rPr>
          <w:rFonts w:cs="Arial"/>
          <w:b/>
          <w:iCs/>
          <w:color w:val="000000"/>
          <w:szCs w:val="26"/>
          <w:lang w:val="pt-BR"/>
        </w:rPr>
        <w:t>ạ</w:t>
      </w:r>
      <w:r w:rsidRPr="00A80FC8">
        <w:rPr>
          <w:b/>
          <w:iCs/>
          <w:color w:val="000000"/>
          <w:szCs w:val="26"/>
          <w:lang w:val="pt-BR"/>
        </w:rPr>
        <w:t>t</w:t>
      </w:r>
      <w:r w:rsidR="00A80FC8">
        <w:rPr>
          <w:b/>
          <w:iCs/>
          <w:color w:val="000000"/>
          <w:szCs w:val="26"/>
          <w:lang w:val="pt-BR"/>
        </w:rPr>
        <w:t>.</w:t>
      </w:r>
    </w:p>
    <w:p w14:paraId="341A0FA8" w14:textId="77777777" w:rsidR="00901706" w:rsidRPr="00A97E49" w:rsidRDefault="00901706" w:rsidP="00B719D1">
      <w:pPr>
        <w:pStyle w:val="BodyText"/>
        <w:spacing w:before="120" w:line="320" w:lineRule="exact"/>
        <w:ind w:firstLine="720"/>
        <w:jc w:val="both"/>
        <w:rPr>
          <w:color w:val="000000"/>
          <w:lang w:val="es-ES"/>
        </w:rPr>
      </w:pPr>
      <w:r w:rsidRPr="00A97E49">
        <w:rPr>
          <w:color w:val="000000"/>
          <w:lang w:val="es-ES"/>
        </w:rPr>
        <w:t xml:space="preserve">- Nội dung: Xây dựng đề cương và dự thảo chi tiết </w:t>
      </w:r>
      <w:r>
        <w:rPr>
          <w:color w:val="000000"/>
          <w:lang w:val="es-ES"/>
        </w:rPr>
        <w:t>Thông tư ban hành quy chuẩn</w:t>
      </w:r>
      <w:r w:rsidRPr="00A97E49">
        <w:rPr>
          <w:color w:val="000000"/>
          <w:lang w:val="es-ES"/>
        </w:rPr>
        <w:t xml:space="preserve"> kỹ thuật quốc gia và quy định kiểm tra, giám sát chất lượng nước sạch sử dụng cho mục đích sinh hoạt.</w:t>
      </w:r>
    </w:p>
    <w:p w14:paraId="66D76F61" w14:textId="6B318FBA" w:rsidR="00901706" w:rsidRPr="00A97E49" w:rsidRDefault="00901706" w:rsidP="00B719D1">
      <w:pPr>
        <w:pStyle w:val="BodyText"/>
        <w:spacing w:before="120" w:line="320" w:lineRule="exact"/>
        <w:ind w:firstLine="720"/>
        <w:jc w:val="both"/>
        <w:rPr>
          <w:color w:val="000000"/>
          <w:lang w:val="es-ES"/>
        </w:rPr>
      </w:pPr>
      <w:r w:rsidRPr="00A97E49">
        <w:rPr>
          <w:color w:val="000000"/>
          <w:lang w:val="es-ES"/>
        </w:rPr>
        <w:t xml:space="preserve">- Thời gian: Tháng </w:t>
      </w:r>
      <w:r w:rsidR="00742E4B">
        <w:rPr>
          <w:color w:val="000000"/>
          <w:lang w:val="es-ES"/>
        </w:rPr>
        <w:t>8-9</w:t>
      </w:r>
      <w:r w:rsidRPr="00A97E49">
        <w:rPr>
          <w:color w:val="000000"/>
          <w:lang w:val="es-ES"/>
        </w:rPr>
        <w:t>/202</w:t>
      </w:r>
      <w:r w:rsidR="00742E4B">
        <w:rPr>
          <w:color w:val="000000"/>
          <w:lang w:val="es-ES"/>
        </w:rPr>
        <w:t>3</w:t>
      </w:r>
      <w:r w:rsidRPr="00A97E49">
        <w:rPr>
          <w:color w:val="000000"/>
          <w:lang w:val="es-ES"/>
        </w:rPr>
        <w:t>.</w:t>
      </w:r>
    </w:p>
    <w:p w14:paraId="23DBF746" w14:textId="4CD81433" w:rsidR="003C3DCE" w:rsidRPr="00A80FC8" w:rsidRDefault="00901706" w:rsidP="00B719D1">
      <w:pPr>
        <w:pStyle w:val="BodyText"/>
        <w:tabs>
          <w:tab w:val="left" w:pos="360"/>
        </w:tabs>
        <w:spacing w:before="120" w:line="320" w:lineRule="exact"/>
        <w:jc w:val="both"/>
        <w:rPr>
          <w:b/>
          <w:iCs/>
          <w:color w:val="000000"/>
          <w:szCs w:val="26"/>
          <w:lang w:val="pt-BR"/>
        </w:rPr>
      </w:pPr>
      <w:r w:rsidRPr="00A80FC8">
        <w:rPr>
          <w:b/>
          <w:iCs/>
          <w:color w:val="000000"/>
          <w:lang w:val="es-ES"/>
        </w:rPr>
        <w:t xml:space="preserve">Bước </w:t>
      </w:r>
      <w:r w:rsidR="00A80FC8" w:rsidRPr="00A80FC8">
        <w:rPr>
          <w:b/>
          <w:iCs/>
          <w:color w:val="000000"/>
          <w:lang w:val="es-ES"/>
        </w:rPr>
        <w:t>4</w:t>
      </w:r>
      <w:r w:rsidRPr="00A80FC8">
        <w:rPr>
          <w:b/>
          <w:iCs/>
          <w:color w:val="000000"/>
          <w:lang w:val="es-ES"/>
        </w:rPr>
        <w:t>: Lấy ý kiến đối với đề cương và dự thảo chi tiết Thông tư ban hành quy chuẩn</w:t>
      </w:r>
      <w:r w:rsidRPr="00A80FC8">
        <w:rPr>
          <w:b/>
          <w:iCs/>
          <w:color w:val="000000"/>
          <w:szCs w:val="26"/>
          <w:lang w:val="pt-BR"/>
        </w:rPr>
        <w:t xml:space="preserve"> k</w:t>
      </w:r>
      <w:r w:rsidRPr="00A80FC8">
        <w:rPr>
          <w:rFonts w:cs="Arial"/>
          <w:b/>
          <w:iCs/>
          <w:color w:val="000000"/>
          <w:szCs w:val="26"/>
          <w:lang w:val="pt-BR"/>
        </w:rPr>
        <w:t>ỹ</w:t>
      </w:r>
      <w:r w:rsidRPr="00A80FC8">
        <w:rPr>
          <w:b/>
          <w:iCs/>
          <w:color w:val="000000"/>
          <w:szCs w:val="26"/>
          <w:lang w:val="pt-BR"/>
        </w:rPr>
        <w:t xml:space="preserve"> thu</w:t>
      </w:r>
      <w:r w:rsidRPr="00A80FC8">
        <w:rPr>
          <w:rFonts w:cs="Arial"/>
          <w:b/>
          <w:iCs/>
          <w:color w:val="000000"/>
          <w:szCs w:val="26"/>
          <w:lang w:val="pt-BR"/>
        </w:rPr>
        <w:t>ậ</w:t>
      </w:r>
      <w:r w:rsidRPr="00A80FC8">
        <w:rPr>
          <w:b/>
          <w:iCs/>
          <w:color w:val="000000"/>
          <w:szCs w:val="26"/>
          <w:lang w:val="pt-BR"/>
        </w:rPr>
        <w:t>t qu</w:t>
      </w:r>
      <w:r w:rsidRPr="00A80FC8">
        <w:rPr>
          <w:rFonts w:cs="Arial"/>
          <w:b/>
          <w:iCs/>
          <w:color w:val="000000"/>
          <w:szCs w:val="26"/>
          <w:lang w:val="pt-BR"/>
        </w:rPr>
        <w:t>ố</w:t>
      </w:r>
      <w:r w:rsidRPr="00A80FC8">
        <w:rPr>
          <w:b/>
          <w:iCs/>
          <w:color w:val="000000"/>
          <w:szCs w:val="26"/>
          <w:lang w:val="pt-BR"/>
        </w:rPr>
        <w:t xml:space="preserve">c gia và quy </w:t>
      </w:r>
      <w:r w:rsidRPr="00A80FC8">
        <w:rPr>
          <w:rFonts w:cs="Arial"/>
          <w:b/>
          <w:iCs/>
          <w:color w:val="000000"/>
          <w:szCs w:val="26"/>
          <w:lang w:val="pt-BR"/>
        </w:rPr>
        <w:t>đị</w:t>
      </w:r>
      <w:r w:rsidRPr="00A80FC8">
        <w:rPr>
          <w:b/>
          <w:iCs/>
          <w:color w:val="000000"/>
          <w:szCs w:val="26"/>
          <w:lang w:val="pt-BR"/>
        </w:rPr>
        <w:t>nh ki</w:t>
      </w:r>
      <w:r w:rsidRPr="00A80FC8">
        <w:rPr>
          <w:rFonts w:cs="Arial"/>
          <w:b/>
          <w:iCs/>
          <w:color w:val="000000"/>
          <w:szCs w:val="26"/>
          <w:lang w:val="pt-BR"/>
        </w:rPr>
        <w:t>ể</w:t>
      </w:r>
      <w:r w:rsidRPr="00A80FC8">
        <w:rPr>
          <w:b/>
          <w:iCs/>
          <w:color w:val="000000"/>
          <w:szCs w:val="26"/>
          <w:lang w:val="pt-BR"/>
        </w:rPr>
        <w:t>m tra, gi</w:t>
      </w:r>
      <w:r w:rsidRPr="00A80FC8">
        <w:rPr>
          <w:rFonts w:cs="Arial"/>
          <w:b/>
          <w:iCs/>
          <w:color w:val="000000"/>
          <w:szCs w:val="26"/>
          <w:lang w:val="pt-BR"/>
        </w:rPr>
        <w:t>á</w:t>
      </w:r>
      <w:r w:rsidRPr="00A80FC8">
        <w:rPr>
          <w:b/>
          <w:iCs/>
          <w:color w:val="000000"/>
          <w:szCs w:val="26"/>
          <w:lang w:val="pt-BR"/>
        </w:rPr>
        <w:t>m s</w:t>
      </w:r>
      <w:r w:rsidRPr="00A80FC8">
        <w:rPr>
          <w:rFonts w:cs="Arial"/>
          <w:b/>
          <w:iCs/>
          <w:color w:val="000000"/>
          <w:szCs w:val="26"/>
          <w:lang w:val="pt-BR"/>
        </w:rPr>
        <w:t>á</w:t>
      </w:r>
      <w:r w:rsidRPr="00A80FC8">
        <w:rPr>
          <w:b/>
          <w:iCs/>
          <w:color w:val="000000"/>
          <w:szCs w:val="26"/>
          <w:lang w:val="pt-BR"/>
        </w:rPr>
        <w:t>t ch</w:t>
      </w:r>
      <w:r w:rsidRPr="00A80FC8">
        <w:rPr>
          <w:rFonts w:cs="Arial"/>
          <w:b/>
          <w:iCs/>
          <w:color w:val="000000"/>
          <w:szCs w:val="26"/>
          <w:lang w:val="pt-BR"/>
        </w:rPr>
        <w:t>ấ</w:t>
      </w:r>
      <w:r w:rsidRPr="00A80FC8">
        <w:rPr>
          <w:b/>
          <w:iCs/>
          <w:color w:val="000000"/>
          <w:szCs w:val="26"/>
          <w:lang w:val="pt-BR"/>
        </w:rPr>
        <w:t>t l</w:t>
      </w:r>
      <w:r w:rsidRPr="00A80FC8">
        <w:rPr>
          <w:rFonts w:cs="Arial"/>
          <w:b/>
          <w:iCs/>
          <w:color w:val="000000"/>
          <w:szCs w:val="26"/>
          <w:lang w:val="pt-BR"/>
        </w:rPr>
        <w:t>ượ</w:t>
      </w:r>
      <w:r w:rsidRPr="00A80FC8">
        <w:rPr>
          <w:b/>
          <w:iCs/>
          <w:color w:val="000000"/>
          <w:szCs w:val="26"/>
          <w:lang w:val="pt-BR"/>
        </w:rPr>
        <w:t>ng n</w:t>
      </w:r>
      <w:r w:rsidRPr="00A80FC8">
        <w:rPr>
          <w:rFonts w:cs="Arial"/>
          <w:b/>
          <w:iCs/>
          <w:color w:val="000000"/>
          <w:szCs w:val="26"/>
          <w:lang w:val="pt-BR"/>
        </w:rPr>
        <w:t>ướ</w:t>
      </w:r>
      <w:r w:rsidRPr="00A80FC8">
        <w:rPr>
          <w:b/>
          <w:iCs/>
          <w:color w:val="000000"/>
          <w:szCs w:val="26"/>
          <w:lang w:val="pt-BR"/>
        </w:rPr>
        <w:t>c s</w:t>
      </w:r>
      <w:r w:rsidRPr="00A80FC8">
        <w:rPr>
          <w:rFonts w:cs="Arial"/>
          <w:b/>
          <w:iCs/>
          <w:color w:val="000000"/>
          <w:szCs w:val="26"/>
          <w:lang w:val="pt-BR"/>
        </w:rPr>
        <w:t>ạ</w:t>
      </w:r>
      <w:r w:rsidRPr="00A80FC8">
        <w:rPr>
          <w:b/>
          <w:iCs/>
          <w:color w:val="000000"/>
          <w:szCs w:val="26"/>
          <w:lang w:val="pt-BR"/>
        </w:rPr>
        <w:t>ch s</w:t>
      </w:r>
      <w:r w:rsidRPr="00A80FC8">
        <w:rPr>
          <w:rFonts w:cs="Arial"/>
          <w:b/>
          <w:iCs/>
          <w:color w:val="000000"/>
          <w:szCs w:val="26"/>
          <w:lang w:val="pt-BR"/>
        </w:rPr>
        <w:t>ử</w:t>
      </w:r>
      <w:r w:rsidRPr="00A80FC8">
        <w:rPr>
          <w:b/>
          <w:iCs/>
          <w:color w:val="000000"/>
          <w:szCs w:val="26"/>
          <w:lang w:val="pt-BR"/>
        </w:rPr>
        <w:t xml:space="preserve"> d</w:t>
      </w:r>
      <w:r w:rsidRPr="00A80FC8">
        <w:rPr>
          <w:rFonts w:cs="Arial"/>
          <w:b/>
          <w:iCs/>
          <w:color w:val="000000"/>
          <w:szCs w:val="26"/>
          <w:lang w:val="pt-BR"/>
        </w:rPr>
        <w:t>ụ</w:t>
      </w:r>
      <w:r w:rsidRPr="00A80FC8">
        <w:rPr>
          <w:b/>
          <w:iCs/>
          <w:color w:val="000000"/>
          <w:szCs w:val="26"/>
          <w:lang w:val="pt-BR"/>
        </w:rPr>
        <w:t>ng cho m</w:t>
      </w:r>
      <w:r w:rsidRPr="00A80FC8">
        <w:rPr>
          <w:rFonts w:cs="Arial"/>
          <w:b/>
          <w:iCs/>
          <w:color w:val="000000"/>
          <w:szCs w:val="26"/>
          <w:lang w:val="pt-BR"/>
        </w:rPr>
        <w:t>ụ</w:t>
      </w:r>
      <w:r w:rsidRPr="00A80FC8">
        <w:rPr>
          <w:b/>
          <w:iCs/>
          <w:color w:val="000000"/>
          <w:szCs w:val="26"/>
          <w:lang w:val="pt-BR"/>
        </w:rPr>
        <w:t xml:space="preserve">c </w:t>
      </w:r>
      <w:r w:rsidRPr="00A80FC8">
        <w:rPr>
          <w:rFonts w:cs="Arial"/>
          <w:b/>
          <w:iCs/>
          <w:color w:val="000000"/>
          <w:szCs w:val="26"/>
          <w:lang w:val="pt-BR"/>
        </w:rPr>
        <w:t>đí</w:t>
      </w:r>
      <w:r w:rsidRPr="00A80FC8">
        <w:rPr>
          <w:b/>
          <w:iCs/>
          <w:color w:val="000000"/>
          <w:szCs w:val="26"/>
          <w:lang w:val="pt-BR"/>
        </w:rPr>
        <w:t>ch sinh ho</w:t>
      </w:r>
      <w:r w:rsidRPr="00A80FC8">
        <w:rPr>
          <w:rFonts w:cs="Arial"/>
          <w:b/>
          <w:iCs/>
          <w:color w:val="000000"/>
          <w:szCs w:val="26"/>
          <w:lang w:val="pt-BR"/>
        </w:rPr>
        <w:t>ạ</w:t>
      </w:r>
      <w:r w:rsidRPr="00A80FC8">
        <w:rPr>
          <w:b/>
          <w:iCs/>
          <w:color w:val="000000"/>
          <w:szCs w:val="26"/>
          <w:lang w:val="pt-BR"/>
        </w:rPr>
        <w:t>t</w:t>
      </w:r>
      <w:r w:rsidR="00A80FC8">
        <w:rPr>
          <w:b/>
          <w:iCs/>
          <w:color w:val="000000"/>
          <w:szCs w:val="26"/>
          <w:lang w:val="pt-BR"/>
        </w:rPr>
        <w:t>.</w:t>
      </w:r>
    </w:p>
    <w:tbl>
      <w:tblPr>
        <w:tblW w:w="9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4263"/>
        <w:gridCol w:w="2118"/>
        <w:gridCol w:w="1420"/>
        <w:gridCol w:w="1357"/>
      </w:tblGrid>
      <w:tr w:rsidR="00901706" w:rsidRPr="00B27E6A" w14:paraId="3F8228E2" w14:textId="77777777" w:rsidTr="000A3C42">
        <w:trPr>
          <w:jc w:val="center"/>
        </w:trPr>
        <w:tc>
          <w:tcPr>
            <w:tcW w:w="714" w:type="dxa"/>
            <w:shd w:val="clear" w:color="auto" w:fill="auto"/>
            <w:vAlign w:val="center"/>
          </w:tcPr>
          <w:p w14:paraId="48A9F8A5"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STT</w:t>
            </w:r>
          </w:p>
        </w:tc>
        <w:tc>
          <w:tcPr>
            <w:tcW w:w="4263" w:type="dxa"/>
            <w:shd w:val="clear" w:color="auto" w:fill="auto"/>
            <w:vAlign w:val="center"/>
          </w:tcPr>
          <w:p w14:paraId="3BB49EF8"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Nội dung hoạt động</w:t>
            </w:r>
          </w:p>
        </w:tc>
        <w:tc>
          <w:tcPr>
            <w:tcW w:w="2118" w:type="dxa"/>
            <w:shd w:val="clear" w:color="auto" w:fill="auto"/>
            <w:vAlign w:val="center"/>
          </w:tcPr>
          <w:p w14:paraId="1B435F72"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Sản phẩm đầu ra</w:t>
            </w:r>
          </w:p>
        </w:tc>
        <w:tc>
          <w:tcPr>
            <w:tcW w:w="1420" w:type="dxa"/>
            <w:shd w:val="clear" w:color="auto" w:fill="auto"/>
            <w:vAlign w:val="center"/>
          </w:tcPr>
          <w:p w14:paraId="02B1599B"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Thời gian thực hiện</w:t>
            </w:r>
          </w:p>
        </w:tc>
        <w:tc>
          <w:tcPr>
            <w:tcW w:w="1357" w:type="dxa"/>
            <w:shd w:val="clear" w:color="auto" w:fill="auto"/>
            <w:vAlign w:val="center"/>
          </w:tcPr>
          <w:p w14:paraId="68C743D5"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Hình thức thực hiện</w:t>
            </w:r>
          </w:p>
        </w:tc>
      </w:tr>
      <w:tr w:rsidR="00901706" w:rsidRPr="007F7FC4" w14:paraId="762EB04B" w14:textId="77777777" w:rsidTr="000A3C42">
        <w:trPr>
          <w:jc w:val="center"/>
        </w:trPr>
        <w:tc>
          <w:tcPr>
            <w:tcW w:w="714" w:type="dxa"/>
            <w:shd w:val="clear" w:color="auto" w:fill="auto"/>
          </w:tcPr>
          <w:p w14:paraId="7F674329"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1</w:t>
            </w:r>
          </w:p>
        </w:tc>
        <w:tc>
          <w:tcPr>
            <w:tcW w:w="4263" w:type="dxa"/>
            <w:shd w:val="clear" w:color="auto" w:fill="auto"/>
          </w:tcPr>
          <w:p w14:paraId="37886CAA"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Xin ý kiến của Tổ biên tập và Ban soạn thảo về đề cương và dự thảo chi tiết Thông tư sửa đổi; giải trình, tiếp thu ý kiến góp ý và chỉnh sửa, bổ sung dự thảo Thông tư sửa đổi.</w:t>
            </w:r>
          </w:p>
        </w:tc>
        <w:tc>
          <w:tcPr>
            <w:tcW w:w="2118" w:type="dxa"/>
            <w:shd w:val="clear" w:color="auto" w:fill="auto"/>
          </w:tcPr>
          <w:p w14:paraId="07BD7779"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Dự thảo Thông tư sửa đổi lần 1</w:t>
            </w:r>
          </w:p>
        </w:tc>
        <w:tc>
          <w:tcPr>
            <w:tcW w:w="1420" w:type="dxa"/>
            <w:shd w:val="clear" w:color="auto" w:fill="auto"/>
          </w:tcPr>
          <w:p w14:paraId="0A9D1BE6" w14:textId="3283B946"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 xml:space="preserve">Tháng </w:t>
            </w:r>
            <w:r w:rsidR="00742E4B">
              <w:rPr>
                <w:color w:val="000000"/>
                <w:szCs w:val="26"/>
                <w:lang w:val="pt-BR"/>
              </w:rPr>
              <w:t>10</w:t>
            </w:r>
            <w:r w:rsidRPr="00B27E6A">
              <w:rPr>
                <w:color w:val="000000"/>
                <w:szCs w:val="26"/>
                <w:lang w:val="pt-BR"/>
              </w:rPr>
              <w:t>/</w:t>
            </w:r>
            <w:r>
              <w:rPr>
                <w:color w:val="000000"/>
                <w:szCs w:val="26"/>
                <w:lang w:val="pt-BR"/>
              </w:rPr>
              <w:t>202</w:t>
            </w:r>
            <w:r w:rsidR="00742E4B">
              <w:rPr>
                <w:color w:val="000000"/>
                <w:szCs w:val="26"/>
                <w:lang w:val="pt-BR"/>
              </w:rPr>
              <w:t>3</w:t>
            </w:r>
          </w:p>
        </w:tc>
        <w:tc>
          <w:tcPr>
            <w:tcW w:w="1357" w:type="dxa"/>
            <w:shd w:val="clear" w:color="auto" w:fill="auto"/>
          </w:tcPr>
          <w:p w14:paraId="48441036"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Họp tổ biên tập, ban soạn thảo</w:t>
            </w:r>
          </w:p>
        </w:tc>
      </w:tr>
      <w:tr w:rsidR="00901706" w:rsidRPr="00B27E6A" w14:paraId="61B940DF" w14:textId="77777777" w:rsidTr="000A3C42">
        <w:trPr>
          <w:jc w:val="center"/>
        </w:trPr>
        <w:tc>
          <w:tcPr>
            <w:tcW w:w="714" w:type="dxa"/>
            <w:shd w:val="clear" w:color="auto" w:fill="auto"/>
          </w:tcPr>
          <w:p w14:paraId="782E34CA" w14:textId="77777777" w:rsidR="00901706" w:rsidRPr="00B27E6A" w:rsidRDefault="00901706" w:rsidP="00B719D1">
            <w:pPr>
              <w:pStyle w:val="BodyText"/>
              <w:tabs>
                <w:tab w:val="left" w:pos="360"/>
              </w:tabs>
              <w:spacing w:before="120" w:line="320" w:lineRule="exact"/>
              <w:jc w:val="both"/>
              <w:rPr>
                <w:color w:val="000000"/>
                <w:lang w:val="es-ES"/>
              </w:rPr>
            </w:pPr>
            <w:r w:rsidRPr="00B27E6A">
              <w:rPr>
                <w:color w:val="000000"/>
                <w:lang w:val="es-ES"/>
              </w:rPr>
              <w:t>2</w:t>
            </w:r>
          </w:p>
        </w:tc>
        <w:tc>
          <w:tcPr>
            <w:tcW w:w="4263" w:type="dxa"/>
            <w:shd w:val="clear" w:color="auto" w:fill="auto"/>
          </w:tcPr>
          <w:p w14:paraId="1FAC19DA"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lang w:val="es-ES"/>
              </w:rPr>
              <w:t xml:space="preserve">Xin ý kiến các Vụ, Cục thuộc Bộ; Sở Y tế các tỉnh/thành phố; đơn vị liên quan thuộc các Bộ Xây dựng, Nông nghiệp và Phát triển nông thôn, Tài nguyên và Môi trường; các đơn vị cấp nước đối với dự thảo lần 1; </w:t>
            </w:r>
            <w:r w:rsidRPr="00B27E6A">
              <w:rPr>
                <w:color w:val="000000"/>
                <w:szCs w:val="26"/>
                <w:lang w:val="pt-BR"/>
              </w:rPr>
              <w:t>giải trình, tiếp thu ý kiến góp ý và chỉnh sửa, bổ sung dự thảo Thông tư sửa đổi.</w:t>
            </w:r>
          </w:p>
        </w:tc>
        <w:tc>
          <w:tcPr>
            <w:tcW w:w="2118" w:type="dxa"/>
            <w:shd w:val="clear" w:color="auto" w:fill="auto"/>
          </w:tcPr>
          <w:p w14:paraId="28688C66"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Dự thảo Thông tư sửa đổi lần 2</w:t>
            </w:r>
          </w:p>
        </w:tc>
        <w:tc>
          <w:tcPr>
            <w:tcW w:w="1420" w:type="dxa"/>
            <w:shd w:val="clear" w:color="auto" w:fill="auto"/>
          </w:tcPr>
          <w:p w14:paraId="4DDEF47A" w14:textId="0DC383BE"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 xml:space="preserve">Tháng </w:t>
            </w:r>
            <w:r w:rsidR="00742E4B">
              <w:rPr>
                <w:color w:val="000000"/>
                <w:szCs w:val="26"/>
                <w:lang w:val="pt-BR"/>
              </w:rPr>
              <w:t>11</w:t>
            </w:r>
            <w:r w:rsidRPr="00B27E6A">
              <w:rPr>
                <w:color w:val="000000"/>
                <w:szCs w:val="26"/>
                <w:lang w:val="pt-BR"/>
              </w:rPr>
              <w:t>/</w:t>
            </w:r>
            <w:r>
              <w:rPr>
                <w:color w:val="000000"/>
                <w:szCs w:val="26"/>
                <w:lang w:val="pt-BR"/>
              </w:rPr>
              <w:t>202</w:t>
            </w:r>
            <w:r w:rsidR="00742E4B">
              <w:rPr>
                <w:color w:val="000000"/>
                <w:szCs w:val="26"/>
                <w:lang w:val="pt-BR"/>
              </w:rPr>
              <w:t>3</w:t>
            </w:r>
          </w:p>
        </w:tc>
        <w:tc>
          <w:tcPr>
            <w:tcW w:w="1357" w:type="dxa"/>
            <w:shd w:val="clear" w:color="auto" w:fill="auto"/>
          </w:tcPr>
          <w:p w14:paraId="7D55DAD6"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Gửi Công văn</w:t>
            </w:r>
          </w:p>
        </w:tc>
      </w:tr>
      <w:tr w:rsidR="00901706" w:rsidRPr="00B27E6A" w14:paraId="3D530A5C" w14:textId="77777777" w:rsidTr="000A3C42">
        <w:trPr>
          <w:jc w:val="center"/>
        </w:trPr>
        <w:tc>
          <w:tcPr>
            <w:tcW w:w="714" w:type="dxa"/>
            <w:shd w:val="clear" w:color="auto" w:fill="auto"/>
          </w:tcPr>
          <w:p w14:paraId="1AFA920A" w14:textId="77777777" w:rsidR="00901706" w:rsidRPr="00B27E6A" w:rsidRDefault="00901706" w:rsidP="00B719D1">
            <w:pPr>
              <w:pStyle w:val="BodyText"/>
              <w:tabs>
                <w:tab w:val="left" w:pos="360"/>
              </w:tabs>
              <w:spacing w:before="120" w:line="320" w:lineRule="exact"/>
              <w:jc w:val="both"/>
              <w:rPr>
                <w:color w:val="000000"/>
                <w:lang w:val="es-ES"/>
              </w:rPr>
            </w:pPr>
            <w:r w:rsidRPr="00B27E6A">
              <w:rPr>
                <w:color w:val="000000"/>
                <w:lang w:val="es-ES"/>
              </w:rPr>
              <w:lastRenderedPageBreak/>
              <w:t>3</w:t>
            </w:r>
          </w:p>
        </w:tc>
        <w:tc>
          <w:tcPr>
            <w:tcW w:w="4263" w:type="dxa"/>
            <w:shd w:val="clear" w:color="auto" w:fill="auto"/>
          </w:tcPr>
          <w:p w14:paraId="19C15A1C"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lang w:val="es-ES"/>
              </w:rPr>
              <w:t xml:space="preserve">Xin ý kiến rộng rãi các đơn vị cấp nước, các cơ quan quản lý, các Viện chuyên môn, các Bộ liên quan, các nhà khoa học và một số tổ chức quốc tế đối với dự thảo lần 2; </w:t>
            </w:r>
            <w:r w:rsidRPr="00B27E6A">
              <w:rPr>
                <w:color w:val="000000"/>
                <w:szCs w:val="26"/>
                <w:lang w:val="pt-BR"/>
              </w:rPr>
              <w:t>giải trình, tiếp thu ý kiến góp ý và chỉnh sửa, bổ sung dự thảo Thông tư sửa đổi.</w:t>
            </w:r>
          </w:p>
        </w:tc>
        <w:tc>
          <w:tcPr>
            <w:tcW w:w="2118" w:type="dxa"/>
            <w:shd w:val="clear" w:color="auto" w:fill="auto"/>
          </w:tcPr>
          <w:p w14:paraId="29AA9ACC"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Dự thảo Thông tư sửa đổi lần 3</w:t>
            </w:r>
          </w:p>
        </w:tc>
        <w:tc>
          <w:tcPr>
            <w:tcW w:w="1420" w:type="dxa"/>
            <w:shd w:val="clear" w:color="auto" w:fill="auto"/>
          </w:tcPr>
          <w:p w14:paraId="1101478C" w14:textId="7869900B"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 xml:space="preserve">Tháng </w:t>
            </w:r>
            <w:r w:rsidR="00742E4B">
              <w:rPr>
                <w:color w:val="000000"/>
                <w:szCs w:val="26"/>
                <w:lang w:val="pt-BR"/>
              </w:rPr>
              <w:t>12</w:t>
            </w:r>
            <w:r w:rsidRPr="00B27E6A">
              <w:rPr>
                <w:color w:val="000000"/>
                <w:szCs w:val="26"/>
                <w:lang w:val="pt-BR"/>
              </w:rPr>
              <w:t>/</w:t>
            </w:r>
            <w:r>
              <w:rPr>
                <w:color w:val="000000"/>
                <w:szCs w:val="26"/>
                <w:lang w:val="pt-BR"/>
              </w:rPr>
              <w:t>202</w:t>
            </w:r>
            <w:r w:rsidR="00AF640D">
              <w:rPr>
                <w:color w:val="000000"/>
                <w:szCs w:val="26"/>
                <w:lang w:val="pt-BR"/>
              </w:rPr>
              <w:t>3</w:t>
            </w:r>
          </w:p>
        </w:tc>
        <w:tc>
          <w:tcPr>
            <w:tcW w:w="1357" w:type="dxa"/>
            <w:shd w:val="clear" w:color="auto" w:fill="auto"/>
          </w:tcPr>
          <w:p w14:paraId="79228B9D"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lang w:val="es-ES"/>
              </w:rPr>
              <w:t>Hội thảo quốc gia</w:t>
            </w:r>
          </w:p>
        </w:tc>
      </w:tr>
      <w:tr w:rsidR="00901706" w:rsidRPr="007F7FC4" w14:paraId="79F30282" w14:textId="77777777" w:rsidTr="000A3C42">
        <w:trPr>
          <w:jc w:val="center"/>
        </w:trPr>
        <w:tc>
          <w:tcPr>
            <w:tcW w:w="714" w:type="dxa"/>
            <w:shd w:val="clear" w:color="auto" w:fill="auto"/>
          </w:tcPr>
          <w:p w14:paraId="35C13CDF"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4</w:t>
            </w:r>
          </w:p>
        </w:tc>
        <w:tc>
          <w:tcPr>
            <w:tcW w:w="4263" w:type="dxa"/>
            <w:shd w:val="clear" w:color="auto" w:fill="auto"/>
          </w:tcPr>
          <w:p w14:paraId="5148FB7F"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Xin ý kiến của Tổ biên tập và Ban soạn thảo đối với dự thảo lần 3; giải trình, tiếp thu ý kiến góp ý và chỉnh sửa, bổ sung dự thảo Thông tư sửa đổi.</w:t>
            </w:r>
          </w:p>
        </w:tc>
        <w:tc>
          <w:tcPr>
            <w:tcW w:w="2118" w:type="dxa"/>
            <w:shd w:val="clear" w:color="auto" w:fill="auto"/>
          </w:tcPr>
          <w:p w14:paraId="77E511B9"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Dự thảo Thông tư sửa đổi lần 4</w:t>
            </w:r>
          </w:p>
        </w:tc>
        <w:tc>
          <w:tcPr>
            <w:tcW w:w="1420" w:type="dxa"/>
            <w:shd w:val="clear" w:color="auto" w:fill="auto"/>
          </w:tcPr>
          <w:p w14:paraId="29E5D733" w14:textId="1966D20B"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 xml:space="preserve">Tháng </w:t>
            </w:r>
            <w:r w:rsidR="00AF640D">
              <w:rPr>
                <w:color w:val="000000"/>
                <w:szCs w:val="26"/>
                <w:lang w:val="pt-BR"/>
              </w:rPr>
              <w:t>01-02</w:t>
            </w:r>
            <w:r w:rsidRPr="00B27E6A">
              <w:rPr>
                <w:color w:val="000000"/>
                <w:szCs w:val="26"/>
                <w:lang w:val="pt-BR"/>
              </w:rPr>
              <w:t>/</w:t>
            </w:r>
            <w:r>
              <w:rPr>
                <w:color w:val="000000"/>
                <w:szCs w:val="26"/>
                <w:lang w:val="pt-BR"/>
              </w:rPr>
              <w:t>202</w:t>
            </w:r>
            <w:r w:rsidR="00AF640D">
              <w:rPr>
                <w:color w:val="000000"/>
                <w:szCs w:val="26"/>
                <w:lang w:val="pt-BR"/>
              </w:rPr>
              <w:t>4</w:t>
            </w:r>
          </w:p>
        </w:tc>
        <w:tc>
          <w:tcPr>
            <w:tcW w:w="1357" w:type="dxa"/>
            <w:shd w:val="clear" w:color="auto" w:fill="auto"/>
          </w:tcPr>
          <w:p w14:paraId="717D9611"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Họp tổ biên tập, ban soạn thảo</w:t>
            </w:r>
          </w:p>
        </w:tc>
      </w:tr>
    </w:tbl>
    <w:p w14:paraId="7AB42AA3" w14:textId="69825494" w:rsidR="00901706" w:rsidRPr="00A80FC8" w:rsidRDefault="00901706" w:rsidP="00B719D1">
      <w:pPr>
        <w:pStyle w:val="BodyText"/>
        <w:tabs>
          <w:tab w:val="left" w:pos="360"/>
        </w:tabs>
        <w:spacing w:before="120" w:line="320" w:lineRule="exact"/>
        <w:jc w:val="both"/>
        <w:rPr>
          <w:b/>
          <w:iCs/>
          <w:color w:val="000000"/>
          <w:szCs w:val="26"/>
          <w:lang w:val="pt-BR"/>
        </w:rPr>
      </w:pPr>
      <w:r w:rsidRPr="00A80FC8">
        <w:rPr>
          <w:b/>
          <w:iCs/>
          <w:color w:val="000000"/>
          <w:szCs w:val="26"/>
          <w:lang w:val="pt-BR"/>
        </w:rPr>
        <w:t xml:space="preserve">Bước </w:t>
      </w:r>
      <w:r w:rsidR="00A80FC8" w:rsidRPr="00A80FC8">
        <w:rPr>
          <w:b/>
          <w:iCs/>
          <w:color w:val="000000"/>
          <w:szCs w:val="26"/>
          <w:lang w:val="pt-BR"/>
        </w:rPr>
        <w:t>5</w:t>
      </w:r>
      <w:r w:rsidRPr="00A80FC8">
        <w:rPr>
          <w:b/>
          <w:iCs/>
          <w:color w:val="000000"/>
          <w:szCs w:val="26"/>
          <w:lang w:val="pt-BR"/>
        </w:rPr>
        <w:t>: Lấy ý kiến đối với quy định về thủ tục hành chính</w:t>
      </w:r>
      <w:r w:rsidR="00A80FC8" w:rsidRPr="00A80FC8">
        <w:rPr>
          <w:b/>
          <w:iCs/>
          <w:color w:val="000000"/>
          <w:szCs w:val="26"/>
          <w:lang w:val="pt-BR"/>
        </w:rPr>
        <w:t>.</w:t>
      </w:r>
      <w:r w:rsidR="00990704" w:rsidRPr="00A80FC8">
        <w:rPr>
          <w:b/>
          <w:iCs/>
          <w:color w:val="000000"/>
          <w:szCs w:val="26"/>
          <w:lang w:val="pt-BR"/>
        </w:rPr>
        <w:t xml:space="preserve"> </w:t>
      </w:r>
    </w:p>
    <w:p w14:paraId="6CD4A154" w14:textId="77777777" w:rsidR="00901706" w:rsidRPr="00A97E49" w:rsidRDefault="00901706" w:rsidP="00B719D1">
      <w:pPr>
        <w:pStyle w:val="BodyText"/>
        <w:spacing w:before="120" w:line="320" w:lineRule="exact"/>
        <w:ind w:firstLine="720"/>
        <w:jc w:val="both"/>
        <w:rPr>
          <w:color w:val="000000"/>
          <w:lang w:val="es-ES"/>
        </w:rPr>
      </w:pPr>
      <w:r w:rsidRPr="00A97E49">
        <w:rPr>
          <w:color w:val="000000"/>
          <w:lang w:val="es-ES"/>
        </w:rPr>
        <w:t xml:space="preserve">- Nội dung: </w:t>
      </w:r>
    </w:p>
    <w:p w14:paraId="343E05EF" w14:textId="77777777" w:rsidR="00901706" w:rsidRPr="00A97E49" w:rsidRDefault="00901706" w:rsidP="00B719D1">
      <w:pPr>
        <w:pStyle w:val="BodyText"/>
        <w:spacing w:before="120" w:line="320" w:lineRule="exact"/>
        <w:ind w:firstLine="720"/>
        <w:jc w:val="both"/>
        <w:rPr>
          <w:color w:val="000000"/>
          <w:lang w:val="es-ES"/>
        </w:rPr>
      </w:pPr>
      <w:r w:rsidRPr="00A97E49">
        <w:rPr>
          <w:color w:val="000000"/>
          <w:lang w:val="es-ES"/>
        </w:rPr>
        <w:t>+ Gửi Công văn xin ý kiến Văn phòng Bộ về thủ tục hành chính để ban hành Thông tư sửa đổi.</w:t>
      </w:r>
    </w:p>
    <w:p w14:paraId="4A766363" w14:textId="77777777" w:rsidR="00901706" w:rsidRDefault="00901706" w:rsidP="00B719D1">
      <w:pPr>
        <w:pStyle w:val="BodyText"/>
        <w:spacing w:before="120" w:line="320" w:lineRule="exact"/>
        <w:ind w:firstLine="720"/>
        <w:jc w:val="both"/>
        <w:rPr>
          <w:color w:val="000000"/>
          <w:lang w:val="es-ES"/>
        </w:rPr>
      </w:pPr>
      <w:r w:rsidRPr="00A97E49">
        <w:rPr>
          <w:color w:val="000000"/>
          <w:lang w:val="es-ES"/>
        </w:rPr>
        <w:t>+ Gửi Công văn xin ý kiến Vụ pháp chế về nội dung của Thông tư sửa đổi.</w:t>
      </w:r>
    </w:p>
    <w:p w14:paraId="3ACFA455" w14:textId="77777777" w:rsidR="00901706" w:rsidRPr="00A97E49" w:rsidRDefault="00901706" w:rsidP="00B719D1">
      <w:pPr>
        <w:pStyle w:val="BodyText"/>
        <w:spacing w:before="120" w:line="320" w:lineRule="exact"/>
        <w:ind w:firstLine="720"/>
        <w:jc w:val="both"/>
        <w:rPr>
          <w:color w:val="000000"/>
          <w:lang w:val="es-ES"/>
        </w:rPr>
      </w:pPr>
      <w:r>
        <w:rPr>
          <w:color w:val="000000"/>
          <w:lang w:val="es-ES"/>
        </w:rPr>
        <w:t>+ Giải trình, tiếp thu ý kiến góp ý và chỉnh sửa, bổ sung dự thảo Thông tư sửa đổi (dự thảo Thông tư sửa đổi lần 5).</w:t>
      </w:r>
    </w:p>
    <w:p w14:paraId="4AE022C6" w14:textId="19D7448E" w:rsidR="00901706" w:rsidRDefault="00901706" w:rsidP="00B719D1">
      <w:pPr>
        <w:pStyle w:val="BodyText"/>
        <w:spacing w:before="120" w:line="320" w:lineRule="exact"/>
        <w:ind w:firstLine="720"/>
        <w:jc w:val="both"/>
        <w:rPr>
          <w:color w:val="000000"/>
          <w:lang w:val="es-ES"/>
        </w:rPr>
      </w:pPr>
      <w:r>
        <w:rPr>
          <w:color w:val="000000"/>
          <w:lang w:val="es-ES"/>
        </w:rPr>
        <w:t xml:space="preserve">- Thời gian: Tháng </w:t>
      </w:r>
      <w:r w:rsidR="00AF640D">
        <w:rPr>
          <w:color w:val="000000"/>
          <w:lang w:val="es-ES"/>
        </w:rPr>
        <w:t>3</w:t>
      </w:r>
      <w:r>
        <w:rPr>
          <w:color w:val="000000"/>
          <w:lang w:val="es-ES"/>
        </w:rPr>
        <w:t>/2024.</w:t>
      </w:r>
    </w:p>
    <w:p w14:paraId="13A2F43A" w14:textId="4BB1950F" w:rsidR="00901706" w:rsidRPr="00A80FC8" w:rsidRDefault="00901706" w:rsidP="00B719D1">
      <w:pPr>
        <w:pStyle w:val="BodyText"/>
        <w:tabs>
          <w:tab w:val="left" w:pos="360"/>
        </w:tabs>
        <w:spacing w:before="120" w:line="320" w:lineRule="exact"/>
        <w:jc w:val="both"/>
        <w:rPr>
          <w:b/>
          <w:iCs/>
          <w:color w:val="000000"/>
          <w:szCs w:val="26"/>
          <w:lang w:val="pt-BR"/>
        </w:rPr>
      </w:pPr>
      <w:r w:rsidRPr="00A80FC8">
        <w:rPr>
          <w:b/>
          <w:iCs/>
          <w:color w:val="000000"/>
          <w:szCs w:val="26"/>
          <w:lang w:val="pt-BR"/>
        </w:rPr>
        <w:t xml:space="preserve">Bước </w:t>
      </w:r>
      <w:r w:rsidR="00A80FC8" w:rsidRPr="00A80FC8">
        <w:rPr>
          <w:b/>
          <w:iCs/>
          <w:color w:val="000000"/>
          <w:szCs w:val="26"/>
          <w:lang w:val="pt-BR"/>
        </w:rPr>
        <w:t>6</w:t>
      </w:r>
      <w:r w:rsidRPr="00A80FC8">
        <w:rPr>
          <w:b/>
          <w:iCs/>
          <w:color w:val="000000"/>
          <w:szCs w:val="26"/>
          <w:lang w:val="pt-BR"/>
        </w:rPr>
        <w:t>: Tổng hợp, tiếp thu ý kiến và chỉnh lý dự thảo Thông tư</w:t>
      </w:r>
      <w:r w:rsidR="00A80FC8" w:rsidRPr="00A80FC8">
        <w:rPr>
          <w:b/>
          <w:iCs/>
          <w:color w:val="000000"/>
          <w:szCs w:val="26"/>
          <w:lang w:val="pt-BR"/>
        </w:rPr>
        <w:t>.</w:t>
      </w:r>
    </w:p>
    <w:p w14:paraId="5F67FE15" w14:textId="77777777" w:rsidR="007E756E" w:rsidRPr="00F2748A" w:rsidRDefault="007E756E" w:rsidP="00B719D1">
      <w:pPr>
        <w:pStyle w:val="BodyText"/>
        <w:tabs>
          <w:tab w:val="left" w:pos="360"/>
        </w:tabs>
        <w:spacing w:before="120" w:line="320" w:lineRule="exact"/>
        <w:jc w:val="both"/>
        <w:rPr>
          <w:b/>
          <w:i/>
          <w:color w:val="000000"/>
          <w:szCs w:val="26"/>
          <w:lang w:val="pt-BR"/>
        </w:rPr>
      </w:pPr>
    </w:p>
    <w:tbl>
      <w:tblPr>
        <w:tblW w:w="9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4263"/>
        <w:gridCol w:w="2118"/>
        <w:gridCol w:w="1420"/>
        <w:gridCol w:w="1357"/>
      </w:tblGrid>
      <w:tr w:rsidR="00901706" w:rsidRPr="00B27E6A" w14:paraId="719D7D0E" w14:textId="77777777" w:rsidTr="000A3C42">
        <w:trPr>
          <w:jc w:val="center"/>
        </w:trPr>
        <w:tc>
          <w:tcPr>
            <w:tcW w:w="714" w:type="dxa"/>
            <w:shd w:val="clear" w:color="auto" w:fill="auto"/>
            <w:vAlign w:val="center"/>
          </w:tcPr>
          <w:p w14:paraId="6D8016EE" w14:textId="77777777" w:rsidR="00901706" w:rsidRPr="00B27E6A" w:rsidRDefault="00901706" w:rsidP="00A80FC8">
            <w:pPr>
              <w:pStyle w:val="BodyText"/>
              <w:tabs>
                <w:tab w:val="left" w:pos="360"/>
              </w:tabs>
              <w:spacing w:before="120" w:line="320" w:lineRule="exact"/>
              <w:jc w:val="center"/>
              <w:rPr>
                <w:color w:val="000000"/>
                <w:szCs w:val="26"/>
                <w:lang w:val="pt-BR"/>
              </w:rPr>
            </w:pPr>
            <w:r w:rsidRPr="00B27E6A">
              <w:rPr>
                <w:color w:val="000000"/>
                <w:szCs w:val="26"/>
                <w:lang w:val="pt-BR"/>
              </w:rPr>
              <w:t>STT</w:t>
            </w:r>
          </w:p>
        </w:tc>
        <w:tc>
          <w:tcPr>
            <w:tcW w:w="4263" w:type="dxa"/>
            <w:shd w:val="clear" w:color="auto" w:fill="auto"/>
            <w:vAlign w:val="center"/>
          </w:tcPr>
          <w:p w14:paraId="65FC9BB3" w14:textId="77777777" w:rsidR="00901706" w:rsidRPr="00B27E6A" w:rsidRDefault="00901706" w:rsidP="00A80FC8">
            <w:pPr>
              <w:pStyle w:val="BodyText"/>
              <w:tabs>
                <w:tab w:val="left" w:pos="360"/>
              </w:tabs>
              <w:spacing w:before="120" w:line="320" w:lineRule="exact"/>
              <w:jc w:val="center"/>
              <w:rPr>
                <w:color w:val="000000"/>
                <w:szCs w:val="26"/>
                <w:lang w:val="pt-BR"/>
              </w:rPr>
            </w:pPr>
            <w:r w:rsidRPr="00B27E6A">
              <w:rPr>
                <w:color w:val="000000"/>
                <w:szCs w:val="26"/>
                <w:lang w:val="pt-BR"/>
              </w:rPr>
              <w:t>Nội dung hoạt động</w:t>
            </w:r>
          </w:p>
        </w:tc>
        <w:tc>
          <w:tcPr>
            <w:tcW w:w="2118" w:type="dxa"/>
            <w:shd w:val="clear" w:color="auto" w:fill="auto"/>
            <w:vAlign w:val="center"/>
          </w:tcPr>
          <w:p w14:paraId="26EE09F4" w14:textId="77777777" w:rsidR="00901706" w:rsidRPr="00B27E6A" w:rsidRDefault="00901706" w:rsidP="00A80FC8">
            <w:pPr>
              <w:pStyle w:val="BodyText"/>
              <w:tabs>
                <w:tab w:val="left" w:pos="360"/>
              </w:tabs>
              <w:spacing w:before="120" w:line="320" w:lineRule="exact"/>
              <w:jc w:val="center"/>
              <w:rPr>
                <w:color w:val="000000"/>
                <w:szCs w:val="26"/>
                <w:lang w:val="pt-BR"/>
              </w:rPr>
            </w:pPr>
            <w:r w:rsidRPr="00B27E6A">
              <w:rPr>
                <w:color w:val="000000"/>
                <w:szCs w:val="26"/>
                <w:lang w:val="pt-BR"/>
              </w:rPr>
              <w:t>Sản phẩm đầu ra</w:t>
            </w:r>
          </w:p>
        </w:tc>
        <w:tc>
          <w:tcPr>
            <w:tcW w:w="1420" w:type="dxa"/>
            <w:shd w:val="clear" w:color="auto" w:fill="auto"/>
            <w:vAlign w:val="center"/>
          </w:tcPr>
          <w:p w14:paraId="1500AD03" w14:textId="77777777" w:rsidR="00901706" w:rsidRPr="00B27E6A" w:rsidRDefault="00901706" w:rsidP="00A80FC8">
            <w:pPr>
              <w:pStyle w:val="BodyText"/>
              <w:tabs>
                <w:tab w:val="left" w:pos="360"/>
              </w:tabs>
              <w:spacing w:before="120" w:line="320" w:lineRule="exact"/>
              <w:jc w:val="center"/>
              <w:rPr>
                <w:color w:val="000000"/>
                <w:szCs w:val="26"/>
                <w:lang w:val="pt-BR"/>
              </w:rPr>
            </w:pPr>
            <w:r w:rsidRPr="00B27E6A">
              <w:rPr>
                <w:color w:val="000000"/>
                <w:szCs w:val="26"/>
                <w:lang w:val="pt-BR"/>
              </w:rPr>
              <w:t>Thời gian thực hiện</w:t>
            </w:r>
          </w:p>
        </w:tc>
        <w:tc>
          <w:tcPr>
            <w:tcW w:w="1357" w:type="dxa"/>
            <w:shd w:val="clear" w:color="auto" w:fill="auto"/>
            <w:vAlign w:val="center"/>
          </w:tcPr>
          <w:p w14:paraId="55F9F79F" w14:textId="77777777" w:rsidR="00901706" w:rsidRPr="00B27E6A" w:rsidRDefault="00901706" w:rsidP="00A80FC8">
            <w:pPr>
              <w:pStyle w:val="BodyText"/>
              <w:tabs>
                <w:tab w:val="left" w:pos="360"/>
              </w:tabs>
              <w:spacing w:before="120" w:line="320" w:lineRule="exact"/>
              <w:jc w:val="center"/>
              <w:rPr>
                <w:color w:val="000000"/>
                <w:szCs w:val="26"/>
                <w:lang w:val="pt-BR"/>
              </w:rPr>
            </w:pPr>
            <w:r w:rsidRPr="00B27E6A">
              <w:rPr>
                <w:color w:val="000000"/>
                <w:szCs w:val="26"/>
                <w:lang w:val="pt-BR"/>
              </w:rPr>
              <w:t>Hình thức thực hiện</w:t>
            </w:r>
          </w:p>
        </w:tc>
      </w:tr>
      <w:tr w:rsidR="00901706" w:rsidRPr="007F7FC4" w14:paraId="00F600B2" w14:textId="77777777" w:rsidTr="000A3C42">
        <w:trPr>
          <w:jc w:val="center"/>
        </w:trPr>
        <w:tc>
          <w:tcPr>
            <w:tcW w:w="714" w:type="dxa"/>
            <w:shd w:val="clear" w:color="auto" w:fill="auto"/>
          </w:tcPr>
          <w:p w14:paraId="41D36A50" w14:textId="77777777" w:rsidR="00901706" w:rsidRPr="00B27E6A" w:rsidRDefault="00901706" w:rsidP="00A80FC8">
            <w:pPr>
              <w:pStyle w:val="BodyText"/>
              <w:tabs>
                <w:tab w:val="left" w:pos="360"/>
              </w:tabs>
              <w:spacing w:before="120" w:line="320" w:lineRule="exact"/>
              <w:jc w:val="center"/>
              <w:rPr>
                <w:color w:val="000000"/>
                <w:lang w:val="es-ES"/>
              </w:rPr>
            </w:pPr>
            <w:r w:rsidRPr="00B27E6A">
              <w:rPr>
                <w:color w:val="000000"/>
                <w:lang w:val="es-ES"/>
              </w:rPr>
              <w:t>1</w:t>
            </w:r>
          </w:p>
        </w:tc>
        <w:tc>
          <w:tcPr>
            <w:tcW w:w="4263" w:type="dxa"/>
            <w:shd w:val="clear" w:color="auto" w:fill="auto"/>
          </w:tcPr>
          <w:p w14:paraId="66A24C03"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lang w:val="es-ES"/>
              </w:rPr>
              <w:t xml:space="preserve">Công văn của Bộ Y tế gửi các Bộ, ngành lấy ý kiến góp ý đối với dự thảo lần 5 Thông tư sửa đổi; </w:t>
            </w:r>
            <w:r w:rsidRPr="00B27E6A">
              <w:rPr>
                <w:color w:val="000000"/>
                <w:szCs w:val="26"/>
                <w:lang w:val="pt-BR"/>
              </w:rPr>
              <w:t>giải trình, tiếp thu ý kiến góp ý và chỉnh sửa, bổ sung dự thảo Thông tư sửa đổi.</w:t>
            </w:r>
          </w:p>
        </w:tc>
        <w:tc>
          <w:tcPr>
            <w:tcW w:w="2118" w:type="dxa"/>
            <w:shd w:val="clear" w:color="auto" w:fill="auto"/>
          </w:tcPr>
          <w:p w14:paraId="7B4AFDD5"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Bảng tổng hợp ý kiến góp ý; dự thảo lần 6 Thông tư sửa đổi.</w:t>
            </w:r>
          </w:p>
        </w:tc>
        <w:tc>
          <w:tcPr>
            <w:tcW w:w="1420" w:type="dxa"/>
            <w:shd w:val="clear" w:color="auto" w:fill="auto"/>
          </w:tcPr>
          <w:p w14:paraId="06F8C00E" w14:textId="7488AE7E"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 xml:space="preserve">Tháng </w:t>
            </w:r>
            <w:r w:rsidR="00AF640D">
              <w:rPr>
                <w:color w:val="000000"/>
                <w:szCs w:val="26"/>
                <w:lang w:val="pt-BR"/>
              </w:rPr>
              <w:t>4</w:t>
            </w:r>
            <w:r w:rsidRPr="00B27E6A">
              <w:rPr>
                <w:color w:val="000000"/>
                <w:szCs w:val="26"/>
                <w:lang w:val="pt-BR"/>
              </w:rPr>
              <w:t>/</w:t>
            </w:r>
            <w:r>
              <w:rPr>
                <w:color w:val="000000"/>
                <w:szCs w:val="26"/>
                <w:lang w:val="pt-BR"/>
              </w:rPr>
              <w:t>2024</w:t>
            </w:r>
          </w:p>
        </w:tc>
        <w:tc>
          <w:tcPr>
            <w:tcW w:w="1357" w:type="dxa"/>
            <w:shd w:val="clear" w:color="auto" w:fill="auto"/>
          </w:tcPr>
          <w:p w14:paraId="0FEC8D50"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Trình lãnh đạo Bộ ký Công văn của Bộ Y tế.</w:t>
            </w:r>
          </w:p>
        </w:tc>
      </w:tr>
      <w:tr w:rsidR="00901706" w:rsidRPr="007F7FC4" w14:paraId="6A3D25AC" w14:textId="77777777" w:rsidTr="000A3C42">
        <w:trPr>
          <w:jc w:val="center"/>
        </w:trPr>
        <w:tc>
          <w:tcPr>
            <w:tcW w:w="714" w:type="dxa"/>
            <w:shd w:val="clear" w:color="auto" w:fill="auto"/>
          </w:tcPr>
          <w:p w14:paraId="78855CD7" w14:textId="77777777" w:rsidR="00901706" w:rsidRPr="00B27E6A" w:rsidRDefault="00901706" w:rsidP="00A80FC8">
            <w:pPr>
              <w:pStyle w:val="BodyText"/>
              <w:tabs>
                <w:tab w:val="left" w:pos="360"/>
              </w:tabs>
              <w:spacing w:before="120" w:line="320" w:lineRule="exact"/>
              <w:jc w:val="center"/>
              <w:rPr>
                <w:color w:val="000000"/>
                <w:lang w:val="es-ES"/>
              </w:rPr>
            </w:pPr>
            <w:r w:rsidRPr="00B27E6A">
              <w:rPr>
                <w:color w:val="000000"/>
                <w:lang w:val="es-ES"/>
              </w:rPr>
              <w:t>2</w:t>
            </w:r>
          </w:p>
        </w:tc>
        <w:tc>
          <w:tcPr>
            <w:tcW w:w="4263" w:type="dxa"/>
            <w:shd w:val="clear" w:color="auto" w:fill="auto"/>
          </w:tcPr>
          <w:p w14:paraId="2F479C71"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Lấy ý kiến rộng rãi đối với dự thảo lần 5 Thông tư sửa đổi; giải trình, tiếp thu ý kiến góp ý và chỉnh sửa, bổ sung dự thảo Thông tư sửa đổi</w:t>
            </w:r>
          </w:p>
        </w:tc>
        <w:tc>
          <w:tcPr>
            <w:tcW w:w="2118" w:type="dxa"/>
            <w:shd w:val="clear" w:color="auto" w:fill="auto"/>
          </w:tcPr>
          <w:p w14:paraId="6949757D"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Bảng tổng hợp ý kiến góp ý; dự thảo lần 6 Thông tư sửa đổi.</w:t>
            </w:r>
          </w:p>
        </w:tc>
        <w:tc>
          <w:tcPr>
            <w:tcW w:w="1420" w:type="dxa"/>
            <w:shd w:val="clear" w:color="auto" w:fill="auto"/>
          </w:tcPr>
          <w:p w14:paraId="422D1F77" w14:textId="670B5092"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 xml:space="preserve">Tháng </w:t>
            </w:r>
            <w:r w:rsidR="00AF640D">
              <w:rPr>
                <w:color w:val="000000"/>
                <w:szCs w:val="26"/>
                <w:lang w:val="pt-BR"/>
              </w:rPr>
              <w:t>4</w:t>
            </w:r>
            <w:r w:rsidRPr="00B27E6A">
              <w:rPr>
                <w:color w:val="000000"/>
                <w:szCs w:val="26"/>
                <w:lang w:val="pt-BR"/>
              </w:rPr>
              <w:t>/</w:t>
            </w:r>
            <w:r>
              <w:rPr>
                <w:color w:val="000000"/>
                <w:szCs w:val="26"/>
                <w:lang w:val="pt-BR"/>
              </w:rPr>
              <w:t>2024</w:t>
            </w:r>
          </w:p>
        </w:tc>
        <w:tc>
          <w:tcPr>
            <w:tcW w:w="1357" w:type="dxa"/>
            <w:shd w:val="clear" w:color="auto" w:fill="auto"/>
          </w:tcPr>
          <w:p w14:paraId="581CF703"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Đăng website Bộ Y tế</w:t>
            </w:r>
          </w:p>
        </w:tc>
      </w:tr>
      <w:tr w:rsidR="00901706" w:rsidRPr="00B27E6A" w14:paraId="480E2BE2" w14:textId="77777777" w:rsidTr="000A3C42">
        <w:trPr>
          <w:jc w:val="center"/>
        </w:trPr>
        <w:tc>
          <w:tcPr>
            <w:tcW w:w="714" w:type="dxa"/>
            <w:shd w:val="clear" w:color="auto" w:fill="auto"/>
          </w:tcPr>
          <w:p w14:paraId="46DB33CA" w14:textId="77777777" w:rsidR="00901706" w:rsidRPr="00B27E6A" w:rsidRDefault="00901706" w:rsidP="00A80FC8">
            <w:pPr>
              <w:pStyle w:val="BodyText"/>
              <w:tabs>
                <w:tab w:val="left" w:pos="360"/>
              </w:tabs>
              <w:spacing w:before="120" w:line="320" w:lineRule="exact"/>
              <w:jc w:val="center"/>
              <w:rPr>
                <w:color w:val="000000"/>
                <w:szCs w:val="26"/>
                <w:lang w:val="pt-BR"/>
              </w:rPr>
            </w:pPr>
            <w:r w:rsidRPr="00B27E6A">
              <w:rPr>
                <w:color w:val="000000"/>
                <w:szCs w:val="26"/>
                <w:lang w:val="pt-BR"/>
              </w:rPr>
              <w:t>3</w:t>
            </w:r>
          </w:p>
        </w:tc>
        <w:tc>
          <w:tcPr>
            <w:tcW w:w="4263" w:type="dxa"/>
            <w:shd w:val="clear" w:color="auto" w:fill="auto"/>
          </w:tcPr>
          <w:p w14:paraId="625EB355"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lang w:val="es-ES"/>
              </w:rPr>
              <w:t>Hoàn chỉnh bộ hồ sơ dự thảo Thông tư và bảng tổng hợp ý kiến các Bộ, ngành, các địa phương, đơn vị liên quan.</w:t>
            </w:r>
          </w:p>
        </w:tc>
        <w:tc>
          <w:tcPr>
            <w:tcW w:w="2118" w:type="dxa"/>
            <w:shd w:val="clear" w:color="auto" w:fill="auto"/>
          </w:tcPr>
          <w:p w14:paraId="6612B3BF" w14:textId="77777777"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Bộ hồ sơ hoàn chỉnh cho dự thảo lần 6 Thông tư</w:t>
            </w:r>
          </w:p>
        </w:tc>
        <w:tc>
          <w:tcPr>
            <w:tcW w:w="1420" w:type="dxa"/>
            <w:shd w:val="clear" w:color="auto" w:fill="auto"/>
          </w:tcPr>
          <w:p w14:paraId="7686877E" w14:textId="6616A360" w:rsidR="00901706" w:rsidRPr="00B27E6A" w:rsidRDefault="00901706" w:rsidP="00B719D1">
            <w:pPr>
              <w:pStyle w:val="BodyText"/>
              <w:tabs>
                <w:tab w:val="left" w:pos="360"/>
              </w:tabs>
              <w:spacing w:before="120" w:line="320" w:lineRule="exact"/>
              <w:jc w:val="both"/>
              <w:rPr>
                <w:color w:val="000000"/>
                <w:szCs w:val="26"/>
                <w:lang w:val="pt-BR"/>
              </w:rPr>
            </w:pPr>
            <w:r w:rsidRPr="00B27E6A">
              <w:rPr>
                <w:color w:val="000000"/>
                <w:szCs w:val="26"/>
                <w:lang w:val="pt-BR"/>
              </w:rPr>
              <w:t xml:space="preserve">Tháng </w:t>
            </w:r>
            <w:r w:rsidR="00AF640D">
              <w:rPr>
                <w:color w:val="000000"/>
                <w:szCs w:val="26"/>
                <w:lang w:val="pt-BR"/>
              </w:rPr>
              <w:t>5</w:t>
            </w:r>
            <w:r w:rsidRPr="00B27E6A">
              <w:rPr>
                <w:color w:val="000000"/>
                <w:szCs w:val="26"/>
                <w:lang w:val="pt-BR"/>
              </w:rPr>
              <w:t>-8/</w:t>
            </w:r>
            <w:r>
              <w:rPr>
                <w:color w:val="000000"/>
                <w:szCs w:val="26"/>
                <w:lang w:val="pt-BR"/>
              </w:rPr>
              <w:t>2024</w:t>
            </w:r>
          </w:p>
        </w:tc>
        <w:tc>
          <w:tcPr>
            <w:tcW w:w="1357" w:type="dxa"/>
            <w:shd w:val="clear" w:color="auto" w:fill="auto"/>
          </w:tcPr>
          <w:p w14:paraId="2208D633" w14:textId="77777777" w:rsidR="00901706" w:rsidRPr="00B27E6A" w:rsidRDefault="00901706" w:rsidP="00B719D1">
            <w:pPr>
              <w:pStyle w:val="BodyText"/>
              <w:tabs>
                <w:tab w:val="left" w:pos="360"/>
              </w:tabs>
              <w:spacing w:before="120" w:line="320" w:lineRule="exact"/>
              <w:jc w:val="both"/>
              <w:rPr>
                <w:color w:val="000000"/>
                <w:szCs w:val="26"/>
                <w:lang w:val="pt-BR"/>
              </w:rPr>
            </w:pPr>
          </w:p>
        </w:tc>
      </w:tr>
    </w:tbl>
    <w:p w14:paraId="62B65045" w14:textId="480E11CC" w:rsidR="00901706" w:rsidRPr="00820DB0" w:rsidRDefault="00901706" w:rsidP="00B719D1">
      <w:pPr>
        <w:pStyle w:val="BodyText"/>
        <w:spacing w:before="120" w:line="320" w:lineRule="exact"/>
        <w:jc w:val="both"/>
        <w:rPr>
          <w:b/>
          <w:i/>
          <w:color w:val="000000"/>
          <w:lang w:val="es-ES"/>
        </w:rPr>
      </w:pPr>
      <w:r w:rsidRPr="00820DB0">
        <w:rPr>
          <w:b/>
          <w:i/>
          <w:color w:val="000000"/>
          <w:lang w:val="pt-BR"/>
        </w:rPr>
        <w:t xml:space="preserve">Bước </w:t>
      </w:r>
      <w:r w:rsidR="00A80FC8">
        <w:rPr>
          <w:b/>
          <w:i/>
          <w:color w:val="000000"/>
          <w:lang w:val="pt-BR"/>
        </w:rPr>
        <w:t>7</w:t>
      </w:r>
      <w:r w:rsidRPr="00820DB0">
        <w:rPr>
          <w:b/>
          <w:i/>
          <w:color w:val="000000"/>
          <w:lang w:val="pt-BR"/>
        </w:rPr>
        <w:t xml:space="preserve">: Thẩm tra </w:t>
      </w:r>
      <w:r w:rsidRPr="00820DB0">
        <w:rPr>
          <w:b/>
          <w:i/>
          <w:color w:val="000000"/>
          <w:lang w:val="es-ES"/>
        </w:rPr>
        <w:t>dự thảo quy chuẩn ban hành kèm theo Thông tư</w:t>
      </w:r>
    </w:p>
    <w:p w14:paraId="073258BD" w14:textId="4A3E6ED5" w:rsidR="00901706" w:rsidRDefault="00901706" w:rsidP="00B719D1">
      <w:pPr>
        <w:pStyle w:val="BodyText"/>
        <w:spacing w:before="120" w:line="320" w:lineRule="exact"/>
        <w:ind w:firstLine="720"/>
        <w:jc w:val="both"/>
        <w:rPr>
          <w:color w:val="000000"/>
          <w:lang w:val="es-ES"/>
        </w:rPr>
      </w:pPr>
      <w:r>
        <w:rPr>
          <w:color w:val="000000"/>
          <w:lang w:val="es-ES"/>
        </w:rPr>
        <w:lastRenderedPageBreak/>
        <w:t xml:space="preserve">- Nội dung: Gửi Cục Khoa học </w:t>
      </w:r>
      <w:r w:rsidR="007F7FC4">
        <w:rPr>
          <w:color w:val="000000"/>
          <w:lang w:val="es-ES"/>
        </w:rPr>
        <w:t>c</w:t>
      </w:r>
      <w:r w:rsidR="00A2720A">
        <w:rPr>
          <w:color w:val="000000"/>
          <w:lang w:val="es-ES"/>
        </w:rPr>
        <w:t>ông nghệ và Đào tạo</w:t>
      </w:r>
      <w:r>
        <w:rPr>
          <w:color w:val="000000"/>
          <w:lang w:val="es-ES"/>
        </w:rPr>
        <w:t xml:space="preserve"> thẩm tra dự thảo quy chuẩn ban hành kèm theo Thông tư</w:t>
      </w:r>
      <w:r w:rsidR="00AF640D">
        <w:rPr>
          <w:color w:val="000000"/>
          <w:lang w:val="es-ES"/>
        </w:rPr>
        <w:t xml:space="preserve"> </w:t>
      </w:r>
      <w:bookmarkStart w:id="13" w:name="_Hlk139874822"/>
      <w:r w:rsidR="00AF640D">
        <w:rPr>
          <w:color w:val="000000"/>
          <w:lang w:val="es-ES"/>
        </w:rPr>
        <w:t>theo quy định tại Thông tư 26/2019/TT-BKHCN</w:t>
      </w:r>
      <w:r>
        <w:rPr>
          <w:color w:val="000000"/>
          <w:lang w:val="es-ES"/>
        </w:rPr>
        <w:t>.</w:t>
      </w:r>
      <w:bookmarkEnd w:id="13"/>
    </w:p>
    <w:p w14:paraId="3182ECD4" w14:textId="6CB78A23" w:rsidR="00901706" w:rsidRPr="00561609" w:rsidRDefault="00901706" w:rsidP="00B719D1">
      <w:pPr>
        <w:pStyle w:val="BodyText"/>
        <w:spacing w:before="120" w:line="320" w:lineRule="exact"/>
        <w:ind w:firstLine="720"/>
        <w:jc w:val="both"/>
        <w:rPr>
          <w:color w:val="000000"/>
          <w:lang w:val="es-ES"/>
        </w:rPr>
      </w:pPr>
      <w:r>
        <w:rPr>
          <w:color w:val="000000"/>
          <w:lang w:val="es-ES"/>
        </w:rPr>
        <w:t>- Thời gian thực hiện: Tháng 8</w:t>
      </w:r>
      <w:r w:rsidR="00AF640D">
        <w:rPr>
          <w:color w:val="000000"/>
          <w:lang w:val="es-ES"/>
        </w:rPr>
        <w:t xml:space="preserve"> -9</w:t>
      </w:r>
      <w:r>
        <w:rPr>
          <w:color w:val="000000"/>
          <w:lang w:val="es-ES"/>
        </w:rPr>
        <w:t>/2024.</w:t>
      </w:r>
    </w:p>
    <w:p w14:paraId="06C45444" w14:textId="0F99DDA7" w:rsidR="00901706" w:rsidRPr="00820DB0" w:rsidRDefault="00901706" w:rsidP="00B719D1">
      <w:pPr>
        <w:pStyle w:val="BodyText"/>
        <w:spacing w:before="120" w:line="320" w:lineRule="exact"/>
        <w:jc w:val="both"/>
        <w:rPr>
          <w:b/>
          <w:i/>
          <w:color w:val="000000"/>
          <w:lang w:val="es-ES"/>
        </w:rPr>
      </w:pPr>
      <w:bookmarkStart w:id="14" w:name="_Hlk134685550"/>
      <w:r w:rsidRPr="00820DB0">
        <w:rPr>
          <w:b/>
          <w:i/>
          <w:color w:val="000000"/>
          <w:lang w:val="pt-BR"/>
        </w:rPr>
        <w:t xml:space="preserve">Bước </w:t>
      </w:r>
      <w:r w:rsidR="00A80FC8">
        <w:rPr>
          <w:b/>
          <w:i/>
          <w:color w:val="000000"/>
          <w:lang w:val="pt-BR"/>
        </w:rPr>
        <w:t>8</w:t>
      </w:r>
      <w:r w:rsidRPr="00820DB0">
        <w:rPr>
          <w:b/>
          <w:i/>
          <w:color w:val="000000"/>
          <w:lang w:val="pt-BR"/>
        </w:rPr>
        <w:t>: Thẩm định</w:t>
      </w:r>
      <w:r w:rsidR="00742E4B">
        <w:rPr>
          <w:b/>
          <w:i/>
          <w:color w:val="000000"/>
          <w:lang w:val="pt-BR"/>
        </w:rPr>
        <w:t xml:space="preserve"> hồ sơ</w:t>
      </w:r>
      <w:r w:rsidRPr="00820DB0">
        <w:rPr>
          <w:b/>
          <w:i/>
          <w:color w:val="000000"/>
          <w:lang w:val="pt-BR"/>
        </w:rPr>
        <w:t xml:space="preserve"> </w:t>
      </w:r>
      <w:r w:rsidRPr="00820DB0">
        <w:rPr>
          <w:b/>
          <w:i/>
          <w:color w:val="000000"/>
          <w:lang w:val="es-ES"/>
        </w:rPr>
        <w:t>dự thảo quy chuẩn ban hành kèm theo Thông tư</w:t>
      </w:r>
    </w:p>
    <w:p w14:paraId="34E1609D" w14:textId="371DF4AA" w:rsidR="00901706" w:rsidRDefault="00901706" w:rsidP="00B719D1">
      <w:pPr>
        <w:pStyle w:val="BodyText"/>
        <w:spacing w:before="120" w:line="320" w:lineRule="exact"/>
        <w:ind w:firstLine="720"/>
        <w:jc w:val="both"/>
        <w:rPr>
          <w:color w:val="000000"/>
          <w:lang w:val="es-ES"/>
        </w:rPr>
      </w:pPr>
      <w:r>
        <w:rPr>
          <w:color w:val="000000"/>
          <w:lang w:val="es-ES"/>
        </w:rPr>
        <w:t xml:space="preserve">- Nội dung: Gửi Bộ Khoa học và Công nghệ thẩm định </w:t>
      </w:r>
      <w:r w:rsidR="00742E4B">
        <w:rPr>
          <w:color w:val="000000"/>
          <w:lang w:val="es-ES"/>
        </w:rPr>
        <w:t xml:space="preserve">bộ hồ sơ </w:t>
      </w:r>
      <w:r>
        <w:rPr>
          <w:color w:val="000000"/>
          <w:lang w:val="es-ES"/>
        </w:rPr>
        <w:t>dự thảo quy chuẩn ban hành kèm theo Thông tư</w:t>
      </w:r>
      <w:r w:rsidR="00AF640D" w:rsidRPr="00AF640D">
        <w:rPr>
          <w:color w:val="000000"/>
          <w:lang w:val="es-ES"/>
        </w:rPr>
        <w:t xml:space="preserve"> </w:t>
      </w:r>
      <w:r w:rsidR="00AF640D">
        <w:rPr>
          <w:color w:val="000000"/>
          <w:lang w:val="es-ES"/>
        </w:rPr>
        <w:t>theo quy định tại Thông tư 26/2019/TT-BKHCN</w:t>
      </w:r>
      <w:r>
        <w:rPr>
          <w:color w:val="000000"/>
          <w:lang w:val="es-ES"/>
        </w:rPr>
        <w:t>.</w:t>
      </w:r>
    </w:p>
    <w:p w14:paraId="45442B72" w14:textId="2DEC5821" w:rsidR="00901706" w:rsidRPr="00561609" w:rsidRDefault="00901706" w:rsidP="00B719D1">
      <w:pPr>
        <w:pStyle w:val="BodyText"/>
        <w:spacing w:before="120" w:line="320" w:lineRule="exact"/>
        <w:ind w:firstLine="720"/>
        <w:jc w:val="both"/>
        <w:rPr>
          <w:color w:val="000000"/>
          <w:lang w:val="es-ES"/>
        </w:rPr>
      </w:pPr>
      <w:r>
        <w:rPr>
          <w:color w:val="000000"/>
          <w:lang w:val="es-ES"/>
        </w:rPr>
        <w:t>- Thời gian thực hiện: Tháng 9</w:t>
      </w:r>
      <w:r w:rsidR="004079D8">
        <w:rPr>
          <w:color w:val="000000"/>
          <w:lang w:val="es-ES"/>
        </w:rPr>
        <w:t>-10</w:t>
      </w:r>
      <w:r>
        <w:rPr>
          <w:color w:val="000000"/>
          <w:lang w:val="es-ES"/>
        </w:rPr>
        <w:t>/2024.</w:t>
      </w:r>
    </w:p>
    <w:bookmarkEnd w:id="14"/>
    <w:p w14:paraId="63438808" w14:textId="4C9C9123" w:rsidR="00901706" w:rsidRPr="00820DB0" w:rsidRDefault="00901706" w:rsidP="00B719D1">
      <w:pPr>
        <w:pStyle w:val="BodyText"/>
        <w:tabs>
          <w:tab w:val="left" w:pos="360"/>
        </w:tabs>
        <w:spacing w:before="120" w:line="320" w:lineRule="exact"/>
        <w:jc w:val="both"/>
        <w:rPr>
          <w:b/>
          <w:i/>
          <w:color w:val="000000"/>
          <w:lang w:val="es-ES"/>
        </w:rPr>
      </w:pPr>
      <w:r w:rsidRPr="00820DB0">
        <w:rPr>
          <w:b/>
          <w:i/>
          <w:color w:val="000000"/>
          <w:lang w:val="es-ES"/>
        </w:rPr>
        <w:t xml:space="preserve">Bước </w:t>
      </w:r>
      <w:r w:rsidR="00A80FC8">
        <w:rPr>
          <w:b/>
          <w:i/>
          <w:color w:val="000000"/>
          <w:lang w:val="es-ES"/>
        </w:rPr>
        <w:t>9</w:t>
      </w:r>
      <w:r w:rsidRPr="00820DB0">
        <w:rPr>
          <w:b/>
          <w:i/>
          <w:color w:val="000000"/>
          <w:lang w:val="es-ES"/>
        </w:rPr>
        <w:t>: Thẩm định hồ sơ xây dựng Thông tư</w:t>
      </w:r>
    </w:p>
    <w:p w14:paraId="30C69005" w14:textId="360E26C0" w:rsidR="00901706" w:rsidRDefault="00EF3A76" w:rsidP="00B719D1">
      <w:pPr>
        <w:pStyle w:val="BodyText"/>
        <w:spacing w:before="120" w:line="320" w:lineRule="exact"/>
        <w:ind w:firstLine="720"/>
        <w:jc w:val="both"/>
        <w:rPr>
          <w:color w:val="000000"/>
          <w:lang w:val="es-ES"/>
        </w:rPr>
      </w:pPr>
      <w:r>
        <w:rPr>
          <w:color w:val="000000"/>
          <w:lang w:val="es-ES"/>
        </w:rPr>
        <w:t xml:space="preserve">- </w:t>
      </w:r>
      <w:r w:rsidR="00901706">
        <w:rPr>
          <w:color w:val="000000"/>
          <w:lang w:val="es-ES"/>
        </w:rPr>
        <w:t>Nội dung: Gửi Vụ Pháp chế thẩm định hồ sơ dự thảo Thông tư</w:t>
      </w:r>
      <w:r w:rsidR="004079D8">
        <w:rPr>
          <w:color w:val="000000"/>
          <w:lang w:val="es-ES"/>
        </w:rPr>
        <w:t xml:space="preserve"> theo quy định tại Thông tư 29/2019/TT-BYT</w:t>
      </w:r>
      <w:r w:rsidR="00901706">
        <w:rPr>
          <w:color w:val="000000"/>
          <w:lang w:val="es-ES"/>
        </w:rPr>
        <w:t>.</w:t>
      </w:r>
    </w:p>
    <w:p w14:paraId="4C8FE5FC" w14:textId="77777777" w:rsidR="00901706" w:rsidRPr="00561609" w:rsidRDefault="00EF3A76" w:rsidP="00B719D1">
      <w:pPr>
        <w:pStyle w:val="BodyText"/>
        <w:spacing w:before="120" w:line="320" w:lineRule="exact"/>
        <w:ind w:firstLine="720"/>
        <w:jc w:val="both"/>
        <w:rPr>
          <w:color w:val="000000"/>
          <w:lang w:val="es-ES"/>
        </w:rPr>
      </w:pPr>
      <w:r>
        <w:rPr>
          <w:color w:val="000000"/>
          <w:lang w:val="es-ES"/>
        </w:rPr>
        <w:t xml:space="preserve">- </w:t>
      </w:r>
      <w:r w:rsidR="00901706">
        <w:rPr>
          <w:color w:val="000000"/>
          <w:lang w:val="es-ES"/>
        </w:rPr>
        <w:t>Thời gian thực hiện: Tháng 10/2024.</w:t>
      </w:r>
    </w:p>
    <w:p w14:paraId="4776CA0A" w14:textId="05571C65" w:rsidR="00901706" w:rsidRPr="00820DB0" w:rsidRDefault="00901706" w:rsidP="00B719D1">
      <w:pPr>
        <w:pStyle w:val="BodyText"/>
        <w:tabs>
          <w:tab w:val="left" w:pos="360"/>
        </w:tabs>
        <w:spacing w:before="120" w:line="320" w:lineRule="exact"/>
        <w:jc w:val="both"/>
        <w:rPr>
          <w:b/>
          <w:i/>
          <w:color w:val="000000"/>
          <w:lang w:val="es-ES"/>
        </w:rPr>
      </w:pPr>
      <w:r w:rsidRPr="00820DB0">
        <w:rPr>
          <w:b/>
          <w:i/>
          <w:color w:val="000000"/>
          <w:lang w:val="es-ES"/>
        </w:rPr>
        <w:t xml:space="preserve">Bước </w:t>
      </w:r>
      <w:r w:rsidR="00A80FC8">
        <w:rPr>
          <w:b/>
          <w:i/>
          <w:color w:val="000000"/>
          <w:lang w:val="es-ES"/>
        </w:rPr>
        <w:t>10</w:t>
      </w:r>
      <w:r w:rsidRPr="00820DB0">
        <w:rPr>
          <w:b/>
          <w:i/>
          <w:color w:val="000000"/>
          <w:lang w:val="es-ES"/>
        </w:rPr>
        <w:t>: Xin ý kiến Bộ trưởng và các Thứ trưởng cho ý kiến đối với dự thảo Thông tư</w:t>
      </w:r>
    </w:p>
    <w:p w14:paraId="3331C524" w14:textId="1D13572E" w:rsidR="00901706" w:rsidRDefault="00EF3A76" w:rsidP="00B719D1">
      <w:pPr>
        <w:pStyle w:val="BodyText"/>
        <w:spacing w:before="120" w:line="320" w:lineRule="exact"/>
        <w:ind w:firstLine="720"/>
        <w:jc w:val="both"/>
        <w:rPr>
          <w:color w:val="000000"/>
          <w:lang w:val="es-ES"/>
        </w:rPr>
      </w:pPr>
      <w:r>
        <w:rPr>
          <w:color w:val="000000"/>
          <w:lang w:val="es-ES"/>
        </w:rPr>
        <w:t xml:space="preserve">- </w:t>
      </w:r>
      <w:r w:rsidR="00901706">
        <w:rPr>
          <w:color w:val="000000"/>
          <w:lang w:val="es-ES"/>
        </w:rPr>
        <w:t>Nội dung: Trình Bộ trưởng và các Thứ trưởng cho ý kiến đối với dự thảo Thông tư</w:t>
      </w:r>
      <w:r w:rsidR="00742E4B">
        <w:rPr>
          <w:color w:val="000000"/>
          <w:lang w:val="es-ES"/>
        </w:rPr>
        <w:t>.</w:t>
      </w:r>
    </w:p>
    <w:p w14:paraId="1764B1F3" w14:textId="77777777" w:rsidR="00901706" w:rsidRPr="00561609" w:rsidRDefault="00EF3A76" w:rsidP="00B719D1">
      <w:pPr>
        <w:pStyle w:val="BodyText"/>
        <w:spacing w:before="120" w:line="320" w:lineRule="exact"/>
        <w:ind w:firstLine="720"/>
        <w:jc w:val="both"/>
        <w:rPr>
          <w:color w:val="000000"/>
          <w:lang w:val="es-ES"/>
        </w:rPr>
      </w:pPr>
      <w:r>
        <w:rPr>
          <w:color w:val="000000"/>
          <w:lang w:val="es-ES"/>
        </w:rPr>
        <w:t xml:space="preserve">- </w:t>
      </w:r>
      <w:r w:rsidR="00901706">
        <w:rPr>
          <w:color w:val="000000"/>
          <w:lang w:val="es-ES"/>
        </w:rPr>
        <w:t>Thời gian thực hiện: Tháng 11/2024.</w:t>
      </w:r>
    </w:p>
    <w:p w14:paraId="0D0B6FC7" w14:textId="6D9E63AB" w:rsidR="00901706" w:rsidRPr="00820DB0" w:rsidRDefault="00901706" w:rsidP="00B719D1">
      <w:pPr>
        <w:pStyle w:val="BodyText"/>
        <w:tabs>
          <w:tab w:val="left" w:pos="360"/>
        </w:tabs>
        <w:spacing w:before="120" w:line="320" w:lineRule="exact"/>
        <w:jc w:val="both"/>
        <w:rPr>
          <w:b/>
          <w:i/>
          <w:color w:val="000000"/>
          <w:lang w:val="es-ES"/>
        </w:rPr>
      </w:pPr>
      <w:r w:rsidRPr="00820DB0">
        <w:rPr>
          <w:b/>
          <w:i/>
          <w:color w:val="000000"/>
          <w:lang w:val="es-ES"/>
        </w:rPr>
        <w:t xml:space="preserve">Bước </w:t>
      </w:r>
      <w:r w:rsidR="00A80FC8">
        <w:rPr>
          <w:b/>
          <w:i/>
          <w:color w:val="000000"/>
          <w:lang w:val="es-ES"/>
        </w:rPr>
        <w:t>11</w:t>
      </w:r>
      <w:r w:rsidRPr="00820DB0">
        <w:rPr>
          <w:b/>
          <w:i/>
          <w:color w:val="000000"/>
          <w:lang w:val="es-ES"/>
        </w:rPr>
        <w:t xml:space="preserve">: Trình </w:t>
      </w:r>
      <w:r>
        <w:rPr>
          <w:b/>
          <w:i/>
          <w:color w:val="000000"/>
          <w:lang w:val="es-ES"/>
        </w:rPr>
        <w:t>Lãnh đạo Bộ</w:t>
      </w:r>
      <w:r w:rsidRPr="00820DB0">
        <w:rPr>
          <w:b/>
          <w:i/>
          <w:color w:val="000000"/>
          <w:lang w:val="es-ES"/>
        </w:rPr>
        <w:t xml:space="preserve"> ký ban hành Thông tư</w:t>
      </w:r>
    </w:p>
    <w:p w14:paraId="0ACBD720" w14:textId="77777777" w:rsidR="00901706" w:rsidRDefault="00EF3A76" w:rsidP="00B719D1">
      <w:pPr>
        <w:pStyle w:val="BodyText"/>
        <w:spacing w:before="120" w:line="320" w:lineRule="exact"/>
        <w:ind w:firstLine="720"/>
        <w:jc w:val="both"/>
        <w:rPr>
          <w:color w:val="000000"/>
          <w:lang w:val="es-ES"/>
        </w:rPr>
      </w:pPr>
      <w:r>
        <w:rPr>
          <w:color w:val="000000"/>
          <w:lang w:val="es-ES"/>
        </w:rPr>
        <w:t xml:space="preserve">- </w:t>
      </w:r>
      <w:r w:rsidR="00901706">
        <w:rPr>
          <w:color w:val="000000"/>
          <w:lang w:val="es-ES"/>
        </w:rPr>
        <w:t>Nội dung: Trình Lãnh đạo Bộ ký ban hành Thông tư.</w:t>
      </w:r>
    </w:p>
    <w:p w14:paraId="49089215" w14:textId="77777777" w:rsidR="00901706" w:rsidRPr="00561609" w:rsidRDefault="00EF3A76" w:rsidP="00B719D1">
      <w:pPr>
        <w:pStyle w:val="BodyText"/>
        <w:spacing w:before="120" w:line="320" w:lineRule="exact"/>
        <w:ind w:firstLine="720"/>
        <w:jc w:val="both"/>
        <w:rPr>
          <w:color w:val="000000"/>
          <w:lang w:val="es-ES"/>
        </w:rPr>
      </w:pPr>
      <w:r>
        <w:rPr>
          <w:color w:val="000000"/>
          <w:lang w:val="es-ES"/>
        </w:rPr>
        <w:t xml:space="preserve">- </w:t>
      </w:r>
      <w:r w:rsidR="00901706">
        <w:rPr>
          <w:color w:val="000000"/>
          <w:lang w:val="es-ES"/>
        </w:rPr>
        <w:t>Thời gian thực hiện: Tháng 12/2024.</w:t>
      </w:r>
    </w:p>
    <w:p w14:paraId="68D916F4" w14:textId="120C14A0" w:rsidR="00901706" w:rsidRPr="00EC001A" w:rsidRDefault="00901706" w:rsidP="00B719D1">
      <w:pPr>
        <w:pStyle w:val="BodyText"/>
        <w:tabs>
          <w:tab w:val="left" w:pos="360"/>
        </w:tabs>
        <w:spacing w:before="120" w:line="320" w:lineRule="exact"/>
        <w:jc w:val="both"/>
        <w:rPr>
          <w:b/>
          <w:i/>
          <w:color w:val="000000"/>
          <w:lang w:val="es-ES"/>
        </w:rPr>
      </w:pPr>
      <w:r w:rsidRPr="00EC001A">
        <w:rPr>
          <w:b/>
          <w:i/>
          <w:color w:val="000000"/>
          <w:lang w:val="es-ES"/>
        </w:rPr>
        <w:t>Bước 1</w:t>
      </w:r>
      <w:r w:rsidR="00A80FC8">
        <w:rPr>
          <w:b/>
          <w:i/>
          <w:color w:val="000000"/>
          <w:lang w:val="es-ES"/>
        </w:rPr>
        <w:t>2</w:t>
      </w:r>
      <w:r w:rsidRPr="00EC001A">
        <w:rPr>
          <w:b/>
          <w:i/>
          <w:color w:val="000000"/>
          <w:lang w:val="es-ES"/>
        </w:rPr>
        <w:t xml:space="preserve">: </w:t>
      </w:r>
      <w:r>
        <w:rPr>
          <w:b/>
          <w:i/>
          <w:color w:val="000000"/>
          <w:lang w:val="es-ES"/>
        </w:rPr>
        <w:t>Công bố, p</w:t>
      </w:r>
      <w:r w:rsidRPr="00EC001A">
        <w:rPr>
          <w:b/>
          <w:i/>
          <w:color w:val="000000"/>
          <w:lang w:val="es-ES"/>
        </w:rPr>
        <w:t>hát hành, đăng tải Thông tư</w:t>
      </w:r>
    </w:p>
    <w:p w14:paraId="6B527AFC" w14:textId="77777777" w:rsidR="00901706" w:rsidRDefault="00EF3A76" w:rsidP="00B719D1">
      <w:pPr>
        <w:pStyle w:val="BodyText"/>
        <w:spacing w:before="120" w:line="320" w:lineRule="exact"/>
        <w:ind w:firstLine="720"/>
        <w:jc w:val="both"/>
        <w:rPr>
          <w:color w:val="000000"/>
          <w:lang w:val="es-ES"/>
        </w:rPr>
      </w:pPr>
      <w:r>
        <w:rPr>
          <w:color w:val="000000"/>
          <w:lang w:val="es-ES"/>
        </w:rPr>
        <w:t xml:space="preserve">- </w:t>
      </w:r>
      <w:r w:rsidR="00901706">
        <w:rPr>
          <w:color w:val="000000"/>
          <w:lang w:val="es-ES"/>
        </w:rPr>
        <w:t xml:space="preserve">Nội dung: Tổ chức phát hành, đăng tải và đưa Thông tư trên trang thông tin điện tử của Bộ Y tế, Công văn gửi Ủy ban nhân dân </w:t>
      </w:r>
      <w:r w:rsidR="003C3DCE">
        <w:rPr>
          <w:color w:val="000000"/>
          <w:lang w:val="es-ES"/>
        </w:rPr>
        <w:t xml:space="preserve">63 </w:t>
      </w:r>
      <w:r w:rsidR="00901706">
        <w:rPr>
          <w:color w:val="000000"/>
          <w:lang w:val="es-ES"/>
        </w:rPr>
        <w:t>tỉnh/thành phố và các Bộ, ngành, các đơn vị có liên quan.</w:t>
      </w:r>
    </w:p>
    <w:p w14:paraId="56450869" w14:textId="77777777" w:rsidR="00901706" w:rsidRPr="00901706" w:rsidRDefault="00EF3A76" w:rsidP="00B719D1">
      <w:pPr>
        <w:pStyle w:val="BodyText"/>
        <w:spacing w:before="120" w:line="320" w:lineRule="exact"/>
        <w:ind w:firstLine="720"/>
        <w:jc w:val="both"/>
        <w:rPr>
          <w:color w:val="000000"/>
          <w:lang w:val="es-ES"/>
        </w:rPr>
      </w:pPr>
      <w:r>
        <w:rPr>
          <w:color w:val="000000"/>
          <w:lang w:val="es-ES"/>
        </w:rPr>
        <w:t xml:space="preserve">- </w:t>
      </w:r>
      <w:r w:rsidR="00901706">
        <w:rPr>
          <w:color w:val="000000"/>
          <w:lang w:val="es-ES"/>
        </w:rPr>
        <w:t>Thời gian thực hiện: Tháng 12/2024.</w:t>
      </w:r>
    </w:p>
    <w:p w14:paraId="31608F85" w14:textId="77777777" w:rsidR="00B8042A" w:rsidRDefault="00B8042A" w:rsidP="00B719D1">
      <w:pPr>
        <w:spacing w:before="120"/>
        <w:jc w:val="both"/>
        <w:rPr>
          <w:b/>
          <w:sz w:val="27"/>
          <w:szCs w:val="27"/>
          <w:lang w:val="vi-VN"/>
        </w:rPr>
      </w:pPr>
      <w:r w:rsidRPr="00463B24">
        <w:rPr>
          <w:b/>
          <w:sz w:val="27"/>
          <w:szCs w:val="27"/>
          <w:lang w:val="vi-VN"/>
        </w:rPr>
        <w:t>I</w:t>
      </w:r>
      <w:r w:rsidR="004C5F35">
        <w:rPr>
          <w:b/>
          <w:sz w:val="27"/>
          <w:szCs w:val="27"/>
          <w:lang w:val="es-ES"/>
        </w:rPr>
        <w:t>II</w:t>
      </w:r>
      <w:r w:rsidRPr="00463B24">
        <w:rPr>
          <w:b/>
          <w:sz w:val="27"/>
          <w:szCs w:val="27"/>
          <w:lang w:val="vi-VN"/>
        </w:rPr>
        <w:t>. TỔ CHỨC THỰC HIỆN</w:t>
      </w:r>
    </w:p>
    <w:p w14:paraId="606E9FF4" w14:textId="77777777" w:rsidR="00EF3A76" w:rsidRPr="003C3DCE" w:rsidRDefault="00EF3A76" w:rsidP="00B719D1">
      <w:pPr>
        <w:pStyle w:val="BodyText"/>
        <w:tabs>
          <w:tab w:val="left" w:pos="0"/>
          <w:tab w:val="left" w:pos="360"/>
        </w:tabs>
        <w:spacing w:before="120" w:line="320" w:lineRule="exact"/>
        <w:jc w:val="both"/>
        <w:rPr>
          <w:bCs/>
          <w:color w:val="000000"/>
          <w:lang w:val="es-ES"/>
        </w:rPr>
      </w:pPr>
      <w:r w:rsidRPr="003C3DCE">
        <w:rPr>
          <w:bCs/>
          <w:color w:val="000000"/>
          <w:lang w:val="es-ES"/>
        </w:rPr>
        <w:t>1. Cục Quản lý Môi trường y tế</w:t>
      </w:r>
    </w:p>
    <w:p w14:paraId="0EFB4E27" w14:textId="77777777" w:rsidR="00EF3A76" w:rsidRPr="00152AAC" w:rsidRDefault="00EF3A76" w:rsidP="00B719D1">
      <w:pPr>
        <w:pStyle w:val="BodyText"/>
        <w:tabs>
          <w:tab w:val="left" w:pos="0"/>
        </w:tabs>
        <w:spacing w:before="120" w:line="320" w:lineRule="exact"/>
        <w:jc w:val="both"/>
        <w:rPr>
          <w:color w:val="000000"/>
          <w:lang w:val="es-ES"/>
        </w:rPr>
      </w:pPr>
      <w:r>
        <w:rPr>
          <w:color w:val="000000"/>
          <w:lang w:val="es-ES"/>
        </w:rPr>
        <w:tab/>
      </w:r>
      <w:r w:rsidR="003C3DCE">
        <w:rPr>
          <w:color w:val="000000"/>
          <w:lang w:val="es-ES"/>
        </w:rPr>
        <w:t xml:space="preserve">- </w:t>
      </w:r>
      <w:r>
        <w:rPr>
          <w:color w:val="000000"/>
          <w:lang w:val="es-ES"/>
        </w:rPr>
        <w:t xml:space="preserve">Là đơn vị đầu mối tham mưu cho Lãnh đạo Bộ trong việc triển khai rà soát, chỉnh sửa Thông tư ban hành </w:t>
      </w:r>
      <w:r w:rsidRPr="00765203">
        <w:rPr>
          <w:color w:val="000000"/>
          <w:szCs w:val="26"/>
          <w:lang w:val="pt-BR"/>
        </w:rPr>
        <w:t>quy chuẩn kỹ thuật quốc gia và quy định kiểm tra, giám sát chất lượng nước sạch sử dụng cho mục đích sinh hoạt</w:t>
      </w:r>
      <w:r>
        <w:rPr>
          <w:color w:val="000000"/>
          <w:szCs w:val="26"/>
          <w:lang w:val="pt-BR"/>
        </w:rPr>
        <w:t>.</w:t>
      </w:r>
    </w:p>
    <w:p w14:paraId="59F1E0F8" w14:textId="77777777" w:rsidR="00EF3A76" w:rsidRDefault="003C3DCE" w:rsidP="00B719D1">
      <w:pPr>
        <w:pStyle w:val="BodyText"/>
        <w:spacing w:before="120" w:line="320" w:lineRule="exact"/>
        <w:ind w:firstLine="720"/>
        <w:jc w:val="both"/>
        <w:rPr>
          <w:color w:val="000000"/>
          <w:lang w:val="es-ES"/>
        </w:rPr>
      </w:pPr>
      <w:r>
        <w:rPr>
          <w:color w:val="000000"/>
          <w:lang w:val="es-ES"/>
        </w:rPr>
        <w:t xml:space="preserve">- </w:t>
      </w:r>
      <w:r w:rsidR="00EF3A76" w:rsidRPr="00152AAC">
        <w:rPr>
          <w:color w:val="000000"/>
          <w:lang w:val="es-ES"/>
        </w:rPr>
        <w:t xml:space="preserve">Căn cứ vào kế hoạch cụ thể, Cục Quản lý </w:t>
      </w:r>
      <w:r w:rsidR="00EF3A76">
        <w:rPr>
          <w:color w:val="000000"/>
          <w:lang w:val="es-ES"/>
        </w:rPr>
        <w:t>M</w:t>
      </w:r>
      <w:r w:rsidR="00EF3A76" w:rsidRPr="00152AAC">
        <w:rPr>
          <w:color w:val="000000"/>
          <w:lang w:val="es-ES"/>
        </w:rPr>
        <w:t xml:space="preserve">ôi trường y tế sẽ phối hợp với các đơn vị liên quan rà soát và trình ban hành </w:t>
      </w:r>
      <w:r w:rsidR="00EF3A76">
        <w:rPr>
          <w:color w:val="000000"/>
          <w:lang w:val="es-ES"/>
        </w:rPr>
        <w:t xml:space="preserve">Thông tư quy định </w:t>
      </w:r>
      <w:r w:rsidR="00EF3A76" w:rsidRPr="00765203">
        <w:rPr>
          <w:color w:val="000000"/>
          <w:szCs w:val="26"/>
          <w:lang w:val="pt-BR"/>
        </w:rPr>
        <w:t>quy chuẩn kỹ thuật quốc gia và quy định kiểm tra, giám sát chất lượng nước sạch sử dụng cho mục đích sinh hoạt</w:t>
      </w:r>
      <w:r w:rsidR="00EF3A76" w:rsidRPr="00152AAC">
        <w:rPr>
          <w:color w:val="000000"/>
          <w:lang w:val="es-ES"/>
        </w:rPr>
        <w:t xml:space="preserve"> theo đúng tiến độ</w:t>
      </w:r>
      <w:r w:rsidR="00BF7044">
        <w:rPr>
          <w:color w:val="000000"/>
          <w:lang w:val="es-ES"/>
        </w:rPr>
        <w:t>, trình tự và đạt hiệu quả.</w:t>
      </w:r>
    </w:p>
    <w:p w14:paraId="2F5069C7" w14:textId="77777777" w:rsidR="00BF7044" w:rsidRPr="003C3DCE" w:rsidRDefault="00BF7044" w:rsidP="00BF7044">
      <w:pPr>
        <w:pStyle w:val="BodyText"/>
        <w:tabs>
          <w:tab w:val="left" w:pos="0"/>
          <w:tab w:val="left" w:pos="360"/>
        </w:tabs>
        <w:spacing w:before="120" w:line="320" w:lineRule="exact"/>
        <w:jc w:val="both"/>
        <w:rPr>
          <w:color w:val="000000"/>
          <w:szCs w:val="26"/>
          <w:lang w:val="pt-BR"/>
        </w:rPr>
      </w:pPr>
      <w:r>
        <w:rPr>
          <w:color w:val="000000"/>
          <w:szCs w:val="26"/>
          <w:lang w:val="pt-BR"/>
        </w:rPr>
        <w:t>2</w:t>
      </w:r>
      <w:r w:rsidRPr="003C3DCE">
        <w:rPr>
          <w:color w:val="000000"/>
          <w:szCs w:val="26"/>
          <w:lang w:val="pt-BR"/>
        </w:rPr>
        <w:t>. Vụ Pháp chế</w:t>
      </w:r>
      <w:r>
        <w:rPr>
          <w:color w:val="000000"/>
          <w:szCs w:val="26"/>
          <w:lang w:val="pt-BR"/>
        </w:rPr>
        <w:t>:</w:t>
      </w:r>
      <w:r>
        <w:rPr>
          <w:color w:val="000000"/>
          <w:lang w:val="es-ES"/>
        </w:rPr>
        <w:t xml:space="preserve"> Phối hợp, góp ý và tổ chức thẩm định Thông tư sửa đổi Thông tư 41/2018/TT-BYT.</w:t>
      </w:r>
    </w:p>
    <w:p w14:paraId="3AF6CF69" w14:textId="13D12505" w:rsidR="00BF7044" w:rsidRPr="00EF3A76" w:rsidRDefault="00BF7044" w:rsidP="00BF7044">
      <w:pPr>
        <w:pStyle w:val="BodyText"/>
        <w:tabs>
          <w:tab w:val="left" w:pos="0"/>
          <w:tab w:val="left" w:pos="360"/>
        </w:tabs>
        <w:spacing w:before="120" w:line="320" w:lineRule="exact"/>
        <w:jc w:val="both"/>
        <w:rPr>
          <w:color w:val="000000"/>
          <w:lang w:val="es-ES"/>
        </w:rPr>
      </w:pPr>
      <w:r>
        <w:rPr>
          <w:color w:val="000000"/>
          <w:lang w:val="es-ES"/>
        </w:rPr>
        <w:lastRenderedPageBreak/>
        <w:t>3</w:t>
      </w:r>
      <w:r w:rsidRPr="003C3DCE">
        <w:rPr>
          <w:color w:val="000000"/>
          <w:lang w:val="es-ES"/>
        </w:rPr>
        <w:t xml:space="preserve">. Cục Khoa học </w:t>
      </w:r>
      <w:r w:rsidR="007F7FC4">
        <w:rPr>
          <w:color w:val="000000"/>
          <w:lang w:val="es-ES"/>
        </w:rPr>
        <w:t>c</w:t>
      </w:r>
      <w:r w:rsidRPr="003C3DCE">
        <w:rPr>
          <w:color w:val="000000"/>
          <w:lang w:val="es-ES"/>
        </w:rPr>
        <w:t>ông nghệ</w:t>
      </w:r>
      <w:r w:rsidR="00A2720A">
        <w:rPr>
          <w:color w:val="000000"/>
          <w:lang w:val="es-ES"/>
        </w:rPr>
        <w:t xml:space="preserve"> và Đào tạo</w:t>
      </w:r>
      <w:r>
        <w:rPr>
          <w:color w:val="000000"/>
          <w:lang w:val="es-ES"/>
        </w:rPr>
        <w:t xml:space="preserve">: Phối hợp, góp ý và tổ chức họp thẩm tra Quy chuẩn ban hành kèm theo Thông tư sửa đổi Thông tư 41/2018/TT-BYT. </w:t>
      </w:r>
      <w:r w:rsidR="00AF640D">
        <w:rPr>
          <w:color w:val="000000"/>
          <w:lang w:val="es-ES"/>
        </w:rPr>
        <w:t>Phối hợp, h</w:t>
      </w:r>
      <w:r>
        <w:rPr>
          <w:color w:val="000000"/>
          <w:lang w:val="es-ES"/>
        </w:rPr>
        <w:t>ướng dẫn</w:t>
      </w:r>
      <w:r w:rsidR="00A13FA9">
        <w:rPr>
          <w:color w:val="000000"/>
          <w:lang w:val="es-ES"/>
        </w:rPr>
        <w:t xml:space="preserve"> xây dựng hồ sơ để</w:t>
      </w:r>
      <w:r w:rsidR="00AF640D">
        <w:rPr>
          <w:color w:val="000000"/>
          <w:lang w:val="es-ES"/>
        </w:rPr>
        <w:t xml:space="preserve"> </w:t>
      </w:r>
      <w:r>
        <w:rPr>
          <w:color w:val="000000"/>
          <w:lang w:val="es-ES"/>
        </w:rPr>
        <w:t xml:space="preserve">thẩm định Quy chuẩn </w:t>
      </w:r>
      <w:r w:rsidR="00A13FA9">
        <w:rPr>
          <w:color w:val="000000"/>
          <w:lang w:val="es-ES"/>
        </w:rPr>
        <w:t>tại Bộ KHCN</w:t>
      </w:r>
      <w:r>
        <w:rPr>
          <w:color w:val="000000"/>
          <w:lang w:val="es-ES"/>
        </w:rPr>
        <w:t>.</w:t>
      </w:r>
    </w:p>
    <w:p w14:paraId="297FBA00" w14:textId="77777777" w:rsidR="00EF3A76" w:rsidRPr="003C3DCE" w:rsidRDefault="00BF7044" w:rsidP="00B719D1">
      <w:pPr>
        <w:pStyle w:val="BodyText"/>
        <w:tabs>
          <w:tab w:val="left" w:pos="0"/>
          <w:tab w:val="left" w:pos="360"/>
        </w:tabs>
        <w:spacing w:before="120" w:line="320" w:lineRule="exact"/>
        <w:jc w:val="both"/>
        <w:rPr>
          <w:bCs/>
          <w:color w:val="000000"/>
          <w:lang w:val="es-ES"/>
        </w:rPr>
      </w:pPr>
      <w:r>
        <w:rPr>
          <w:bCs/>
          <w:color w:val="000000"/>
          <w:lang w:val="es-ES"/>
        </w:rPr>
        <w:t>4</w:t>
      </w:r>
      <w:r w:rsidR="00EF3A76" w:rsidRPr="003C3DCE">
        <w:rPr>
          <w:bCs/>
          <w:color w:val="000000"/>
          <w:lang w:val="es-ES"/>
        </w:rPr>
        <w:t>. Viện Sức khỏe nghề nghiệp và Môi trường, Viện Y tế công cộng thành phố Hồ Chí Minh, Viện Pasteur Nha Trang, Viện Vệ sinh dịch tễ Tây Nguyên.</w:t>
      </w:r>
    </w:p>
    <w:p w14:paraId="240F5716" w14:textId="77777777" w:rsidR="00EF3A76" w:rsidRPr="00986884" w:rsidRDefault="00EF3A76" w:rsidP="00B719D1">
      <w:pPr>
        <w:pStyle w:val="BodyText"/>
        <w:spacing w:before="120" w:line="320" w:lineRule="exact"/>
        <w:jc w:val="both"/>
        <w:rPr>
          <w:color w:val="000000"/>
          <w:lang w:val="es-ES"/>
        </w:rPr>
      </w:pPr>
      <w:r>
        <w:rPr>
          <w:color w:val="000000"/>
          <w:lang w:val="es-ES"/>
        </w:rPr>
        <w:tab/>
        <w:t xml:space="preserve">- </w:t>
      </w:r>
      <w:r w:rsidRPr="00986884">
        <w:rPr>
          <w:color w:val="000000"/>
          <w:lang w:val="es-ES"/>
        </w:rPr>
        <w:t xml:space="preserve">Xây dựng Kế hoạch rà soát Thông tư số 41/2018/TT-BYT và triển khai thực hiện. </w:t>
      </w:r>
    </w:p>
    <w:p w14:paraId="7B8CAC99" w14:textId="4B95C3B6" w:rsidR="00EF3A76" w:rsidRDefault="00EF3A76" w:rsidP="00B719D1">
      <w:pPr>
        <w:pStyle w:val="BodyText"/>
        <w:tabs>
          <w:tab w:val="left" w:pos="0"/>
        </w:tabs>
        <w:spacing w:before="120" w:line="320" w:lineRule="exact"/>
        <w:jc w:val="both"/>
        <w:rPr>
          <w:color w:val="000000"/>
          <w:szCs w:val="26"/>
          <w:lang w:val="pt-BR"/>
        </w:rPr>
      </w:pPr>
      <w:r>
        <w:rPr>
          <w:color w:val="000000"/>
          <w:lang w:val="es-ES"/>
        </w:rPr>
        <w:tab/>
        <w:t xml:space="preserve">- </w:t>
      </w:r>
      <w:r w:rsidRPr="00986884">
        <w:rPr>
          <w:color w:val="000000"/>
          <w:lang w:val="es-ES"/>
        </w:rPr>
        <w:t xml:space="preserve">Phối hợp với Cục Quản lý Môi trường y tế </w:t>
      </w:r>
      <w:r>
        <w:rPr>
          <w:color w:val="000000"/>
          <w:lang w:val="es-ES"/>
        </w:rPr>
        <w:t>triển khai công tác rà soát, chỉnh sửa</w:t>
      </w:r>
      <w:r w:rsidR="00A13FA9">
        <w:rPr>
          <w:color w:val="000000"/>
          <w:lang w:val="es-ES"/>
        </w:rPr>
        <w:t>, góp ý</w:t>
      </w:r>
      <w:r>
        <w:rPr>
          <w:color w:val="000000"/>
          <w:lang w:val="es-ES"/>
        </w:rPr>
        <w:t xml:space="preserve"> và trình ban hành dự thảo Thông tư sửa đổi Thông tư ban hành </w:t>
      </w:r>
      <w:r w:rsidRPr="00765203">
        <w:rPr>
          <w:color w:val="000000"/>
          <w:szCs w:val="26"/>
          <w:lang w:val="pt-BR"/>
        </w:rPr>
        <w:t>quy chuẩn kỹ thuật quốc gia và quy định kiểm tra, giám sát chất lượng nước sạch sử dụng cho mục đích sinh hoạ</w:t>
      </w:r>
      <w:r>
        <w:rPr>
          <w:color w:val="000000"/>
          <w:szCs w:val="26"/>
          <w:lang w:val="pt-BR"/>
        </w:rPr>
        <w:t>t.</w:t>
      </w:r>
    </w:p>
    <w:p w14:paraId="5EC65FF8" w14:textId="77777777" w:rsidR="00BF7044" w:rsidRPr="00EF3A76" w:rsidRDefault="00BF7044" w:rsidP="00B719D1">
      <w:pPr>
        <w:pStyle w:val="BodyText"/>
        <w:tabs>
          <w:tab w:val="left" w:pos="0"/>
        </w:tabs>
        <w:spacing w:before="120" w:line="320" w:lineRule="exact"/>
        <w:jc w:val="both"/>
        <w:rPr>
          <w:color w:val="000000"/>
          <w:lang w:val="es-ES"/>
        </w:rPr>
      </w:pPr>
      <w:r>
        <w:rPr>
          <w:color w:val="000000"/>
          <w:szCs w:val="26"/>
          <w:lang w:val="pt-BR"/>
        </w:rPr>
        <w:tab/>
        <w:t>- Tổng hợp kết quả chất lượng nước trong địa bàn phụ trách để xây dựng dữ liệu phục vụ rà soát Quy chuẩn.</w:t>
      </w:r>
    </w:p>
    <w:p w14:paraId="7B5C86A1" w14:textId="77777777" w:rsidR="00B8042A" w:rsidRPr="00463B24" w:rsidRDefault="004C5F35" w:rsidP="00B719D1">
      <w:pPr>
        <w:tabs>
          <w:tab w:val="left" w:pos="0"/>
        </w:tabs>
        <w:spacing w:before="120"/>
        <w:jc w:val="both"/>
        <w:rPr>
          <w:b/>
          <w:sz w:val="27"/>
          <w:szCs w:val="27"/>
          <w:lang w:val="vi-VN"/>
        </w:rPr>
      </w:pPr>
      <w:r w:rsidRPr="00B719D1">
        <w:rPr>
          <w:b/>
          <w:sz w:val="27"/>
          <w:szCs w:val="27"/>
          <w:lang w:val="es-ES"/>
        </w:rPr>
        <w:t>I</w:t>
      </w:r>
      <w:r w:rsidR="00B8042A" w:rsidRPr="00463B24">
        <w:rPr>
          <w:b/>
          <w:sz w:val="27"/>
          <w:szCs w:val="27"/>
          <w:lang w:val="vi-VN"/>
        </w:rPr>
        <w:t>V. NGUỒN KINH PHÍ</w:t>
      </w:r>
    </w:p>
    <w:p w14:paraId="27A5D104" w14:textId="6F7E881D" w:rsidR="00EF3A76" w:rsidRPr="00CF4AE4" w:rsidRDefault="00EF3A76" w:rsidP="00B719D1">
      <w:pPr>
        <w:pStyle w:val="BodyText"/>
        <w:tabs>
          <w:tab w:val="left" w:pos="0"/>
          <w:tab w:val="left" w:pos="360"/>
        </w:tabs>
        <w:spacing w:before="120" w:line="320" w:lineRule="exact"/>
        <w:jc w:val="both"/>
        <w:rPr>
          <w:color w:val="000000"/>
          <w:lang w:val="es-ES"/>
        </w:rPr>
      </w:pPr>
      <w:r>
        <w:rPr>
          <w:color w:val="000000"/>
          <w:lang w:val="vi-VN"/>
        </w:rPr>
        <w:tab/>
      </w:r>
      <w:r>
        <w:rPr>
          <w:color w:val="000000"/>
          <w:lang w:val="es-ES"/>
        </w:rPr>
        <w:t xml:space="preserve">Nguồn kinh phí: </w:t>
      </w:r>
      <w:r w:rsidR="00B719D1">
        <w:rPr>
          <w:color w:val="000000"/>
          <w:lang w:val="es-ES"/>
        </w:rPr>
        <w:t>thực hiện Quyết định của Bộ trưởng Bộ Y tế về việc g</w:t>
      </w:r>
      <w:r w:rsidR="003C3DCE">
        <w:rPr>
          <w:color w:val="000000"/>
          <w:lang w:val="es-ES"/>
        </w:rPr>
        <w:t>iao</w:t>
      </w:r>
      <w:r w:rsidR="00B719D1">
        <w:rPr>
          <w:color w:val="000000"/>
          <w:lang w:val="es-ES"/>
        </w:rPr>
        <w:t xml:space="preserve"> dự toán ngân sách năm 2023</w:t>
      </w:r>
      <w:r w:rsidR="00A80FC8">
        <w:rPr>
          <w:color w:val="000000"/>
          <w:lang w:val="es-ES"/>
        </w:rPr>
        <w:t>, 2024</w:t>
      </w:r>
      <w:r w:rsidR="00B719D1">
        <w:rPr>
          <w:color w:val="000000"/>
          <w:lang w:val="es-ES"/>
        </w:rPr>
        <w:t xml:space="preserve"> và </w:t>
      </w:r>
      <w:r w:rsidR="003C3DCE">
        <w:rPr>
          <w:color w:val="000000"/>
          <w:lang w:val="es-ES"/>
        </w:rPr>
        <w:t>các nguồn kinh phí hợp pháp khác.</w:t>
      </w:r>
    </w:p>
    <w:p w14:paraId="1F504A1E" w14:textId="77777777" w:rsidR="00AF72FB" w:rsidRPr="00EF3A76" w:rsidRDefault="00AF72FB" w:rsidP="00B719D1">
      <w:pPr>
        <w:pStyle w:val="BodyText"/>
        <w:spacing w:before="120" w:after="120"/>
        <w:ind w:firstLine="720"/>
        <w:jc w:val="both"/>
        <w:rPr>
          <w:sz w:val="27"/>
          <w:szCs w:val="27"/>
          <w:lang w:val="es-ES"/>
        </w:rPr>
      </w:pPr>
    </w:p>
    <w:sectPr w:rsidR="00AF72FB" w:rsidRPr="00EF3A76" w:rsidSect="004C5F35">
      <w:pgSz w:w="11907" w:h="16840" w:code="9"/>
      <w:pgMar w:top="1134" w:right="1134" w:bottom="1134" w:left="1701" w:header="720" w:footer="646"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02C7C"/>
    <w:multiLevelType w:val="hybridMultilevel"/>
    <w:tmpl w:val="FAAAF80E"/>
    <w:lvl w:ilvl="0" w:tplc="34A06ABA">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53D26"/>
    <w:multiLevelType w:val="multilevel"/>
    <w:tmpl w:val="75082302"/>
    <w:styleLink w:val="Style1"/>
    <w:lvl w:ilvl="0">
      <w:start w:val="1"/>
      <w:numFmt w:val="decimal"/>
      <w:lvlText w:val="%1"/>
      <w:lvlJc w:val="center"/>
      <w:pPr>
        <w:ind w:left="0" w:firstLine="0"/>
      </w:pPr>
      <w:rPr>
        <w:rFonts w:hint="default"/>
        <w:sz w:val="2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4A4A4A3A"/>
    <w:multiLevelType w:val="hybridMultilevel"/>
    <w:tmpl w:val="B98811F6"/>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55190"/>
    <w:multiLevelType w:val="multilevel"/>
    <w:tmpl w:val="8C1EE806"/>
    <w:styleLink w:val="Style2"/>
    <w:lvl w:ilvl="0">
      <w:start w:val="1"/>
      <w:numFmt w:val="decimal"/>
      <w:lvlText w:val="%1"/>
      <w:lvlJc w:val="center"/>
      <w:pPr>
        <w:ind w:left="0" w:firstLine="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0027CE1"/>
    <w:multiLevelType w:val="hybridMultilevel"/>
    <w:tmpl w:val="FCFA8CFE"/>
    <w:lvl w:ilvl="0" w:tplc="5A12E1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304168">
    <w:abstractNumId w:val="1"/>
  </w:num>
  <w:num w:numId="2" w16cid:durableId="1607732837">
    <w:abstractNumId w:val="3"/>
  </w:num>
  <w:num w:numId="3" w16cid:durableId="907616122">
    <w:abstractNumId w:val="2"/>
  </w:num>
  <w:num w:numId="4" w16cid:durableId="1299190705">
    <w:abstractNumId w:val="0"/>
  </w:num>
  <w:num w:numId="5" w16cid:durableId="2116947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443"/>
    <w:rsid w:val="000030A9"/>
    <w:rsid w:val="0018719A"/>
    <w:rsid w:val="001C18BE"/>
    <w:rsid w:val="00202D8E"/>
    <w:rsid w:val="00272D23"/>
    <w:rsid w:val="002B33FC"/>
    <w:rsid w:val="00367CE7"/>
    <w:rsid w:val="003C3DCE"/>
    <w:rsid w:val="004049CB"/>
    <w:rsid w:val="004079D8"/>
    <w:rsid w:val="00422BC1"/>
    <w:rsid w:val="004C5F35"/>
    <w:rsid w:val="004D5BE3"/>
    <w:rsid w:val="004F65F1"/>
    <w:rsid w:val="0054563A"/>
    <w:rsid w:val="00644C8D"/>
    <w:rsid w:val="006E2560"/>
    <w:rsid w:val="00742E4B"/>
    <w:rsid w:val="007565F6"/>
    <w:rsid w:val="007E756E"/>
    <w:rsid w:val="007F7FC4"/>
    <w:rsid w:val="00813FE5"/>
    <w:rsid w:val="00823E1D"/>
    <w:rsid w:val="00826C8E"/>
    <w:rsid w:val="00865684"/>
    <w:rsid w:val="00901706"/>
    <w:rsid w:val="00943AEF"/>
    <w:rsid w:val="00990704"/>
    <w:rsid w:val="009939B5"/>
    <w:rsid w:val="009F4129"/>
    <w:rsid w:val="00A13FA9"/>
    <w:rsid w:val="00A2720A"/>
    <w:rsid w:val="00A80FC8"/>
    <w:rsid w:val="00A92627"/>
    <w:rsid w:val="00AD4443"/>
    <w:rsid w:val="00AF640D"/>
    <w:rsid w:val="00AF72FB"/>
    <w:rsid w:val="00B5072D"/>
    <w:rsid w:val="00B719D1"/>
    <w:rsid w:val="00B75609"/>
    <w:rsid w:val="00B8042A"/>
    <w:rsid w:val="00BA373F"/>
    <w:rsid w:val="00BF7044"/>
    <w:rsid w:val="00C139BC"/>
    <w:rsid w:val="00C24512"/>
    <w:rsid w:val="00C6152F"/>
    <w:rsid w:val="00CB7174"/>
    <w:rsid w:val="00D078CD"/>
    <w:rsid w:val="00D2639F"/>
    <w:rsid w:val="00D60EE5"/>
    <w:rsid w:val="00E4216F"/>
    <w:rsid w:val="00EC44A2"/>
    <w:rsid w:val="00EF3A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10C7"/>
  <w15:chartTrackingRefBased/>
  <w15:docId w15:val="{D88008A5-CDA5-481E-8F57-7C19D4D4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vi-VN" w:eastAsia="en-US" w:bidi="ar-SA"/>
      </w:rPr>
    </w:rPrDefault>
    <w:pPrDefault>
      <w:pPr>
        <w:spacing w:before="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3FC"/>
    <w:rPr>
      <w:rFonts w:ascii="Times New Roman" w:hAnsi="Times New Roman" w:cs="Times New Roman"/>
      <w:sz w:val="28"/>
      <w:szCs w:val="24"/>
      <w:lang w:val="en-US"/>
    </w:rPr>
  </w:style>
  <w:style w:type="paragraph" w:styleId="Heading1">
    <w:name w:val="heading 1"/>
    <w:basedOn w:val="Heading2"/>
    <w:next w:val="Normal"/>
    <w:link w:val="Heading1Char"/>
    <w:autoRedefine/>
    <w:uiPriority w:val="9"/>
    <w:qFormat/>
    <w:rsid w:val="00823E1D"/>
    <w:pPr>
      <w:keepNext w:val="0"/>
      <w:keepLines w:val="0"/>
      <w:tabs>
        <w:tab w:val="left" w:pos="567"/>
      </w:tabs>
      <w:spacing w:before="0" w:line="259" w:lineRule="auto"/>
      <w:jc w:val="both"/>
      <w:outlineLvl w:val="0"/>
    </w:pPr>
    <w:rPr>
      <w:rFonts w:eastAsia="Times New Roman" w:cs="Times New Roman"/>
      <w:caps/>
      <w:color w:val="385623" w:themeColor="accent6" w:themeShade="80"/>
      <w:sz w:val="28"/>
      <w:szCs w:val="32"/>
      <w:lang w:val="sv-SE"/>
    </w:rPr>
  </w:style>
  <w:style w:type="paragraph" w:styleId="Heading2">
    <w:name w:val="heading 2"/>
    <w:aliases w:val="Heading I"/>
    <w:basedOn w:val="Normal"/>
    <w:next w:val="Normal"/>
    <w:link w:val="Heading2Char"/>
    <w:autoRedefine/>
    <w:uiPriority w:val="9"/>
    <w:unhideWhenUsed/>
    <w:qFormat/>
    <w:rsid w:val="00E4216F"/>
    <w:pPr>
      <w:keepNext/>
      <w:keepLines/>
      <w:spacing w:before="120"/>
      <w:outlineLvl w:val="1"/>
    </w:pPr>
    <w:rPr>
      <w:rFonts w:eastAsiaTheme="majorEastAsia" w:cstheme="majorBidi"/>
      <w:b/>
      <w:color w:val="2E74B5" w:themeColor="accent1" w:themeShade="BF"/>
      <w:sz w:val="26"/>
      <w:szCs w:val="26"/>
      <w:lang w:val="vi-VN"/>
    </w:rPr>
  </w:style>
  <w:style w:type="paragraph" w:styleId="Heading3">
    <w:name w:val="heading 3"/>
    <w:aliases w:val="Heading 1.1"/>
    <w:basedOn w:val="Normal"/>
    <w:next w:val="Normal"/>
    <w:link w:val="Heading3Char"/>
    <w:autoRedefine/>
    <w:uiPriority w:val="9"/>
    <w:unhideWhenUsed/>
    <w:qFormat/>
    <w:rsid w:val="00823E1D"/>
    <w:pPr>
      <w:keepNext/>
      <w:keepLines/>
      <w:spacing w:before="120" w:after="160" w:line="259" w:lineRule="auto"/>
      <w:jc w:val="both"/>
      <w:outlineLvl w:val="2"/>
    </w:pPr>
    <w:rPr>
      <w:rFonts w:eastAsia="Calibri" w:cs="Calibri"/>
      <w:b/>
      <w:color w:val="2E74B5" w:themeColor="accent1" w:themeShade="BF"/>
      <w:szCs w:val="28"/>
    </w:rPr>
  </w:style>
  <w:style w:type="paragraph" w:styleId="Heading4">
    <w:name w:val="heading 4"/>
    <w:basedOn w:val="Normal"/>
    <w:next w:val="Normal"/>
    <w:link w:val="Heading4Char"/>
    <w:uiPriority w:val="9"/>
    <w:semiHidden/>
    <w:unhideWhenUsed/>
    <w:qFormat/>
    <w:rsid w:val="008656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E1D"/>
    <w:rPr>
      <w:rFonts w:ascii="Times New Roman" w:hAnsi="Times New Roman" w:cs="Times New Roman"/>
      <w:b/>
      <w:caps/>
      <w:color w:val="385623" w:themeColor="accent6" w:themeShade="80"/>
      <w:sz w:val="28"/>
      <w:szCs w:val="32"/>
      <w:lang w:val="sv-SE"/>
    </w:rPr>
  </w:style>
  <w:style w:type="character" w:customStyle="1" w:styleId="Heading2Char">
    <w:name w:val="Heading 2 Char"/>
    <w:aliases w:val="Heading I Char"/>
    <w:basedOn w:val="DefaultParagraphFont"/>
    <w:link w:val="Heading2"/>
    <w:uiPriority w:val="9"/>
    <w:rsid w:val="00E4216F"/>
    <w:rPr>
      <w:rFonts w:ascii="Times New Roman" w:eastAsiaTheme="majorEastAsia" w:hAnsi="Times New Roman" w:cstheme="majorBidi"/>
      <w:b/>
      <w:color w:val="2E74B5" w:themeColor="accent1" w:themeShade="BF"/>
      <w:sz w:val="26"/>
      <w:szCs w:val="26"/>
    </w:rPr>
  </w:style>
  <w:style w:type="character" w:customStyle="1" w:styleId="Heading3Char">
    <w:name w:val="Heading 3 Char"/>
    <w:aliases w:val="Heading 1.1 Char"/>
    <w:basedOn w:val="DefaultParagraphFont"/>
    <w:link w:val="Heading3"/>
    <w:uiPriority w:val="9"/>
    <w:rsid w:val="00823E1D"/>
    <w:rPr>
      <w:rFonts w:ascii="Times New Roman" w:eastAsia="Calibri" w:hAnsi="Times New Roman" w:cs="Calibri"/>
      <w:b/>
      <w:color w:val="2E74B5" w:themeColor="accent1" w:themeShade="BF"/>
      <w:sz w:val="28"/>
      <w:szCs w:val="28"/>
      <w:lang w:val="en-US"/>
    </w:rPr>
  </w:style>
  <w:style w:type="numbering" w:customStyle="1" w:styleId="Style1">
    <w:name w:val="Style1"/>
    <w:uiPriority w:val="99"/>
    <w:rsid w:val="00826C8E"/>
    <w:pPr>
      <w:numPr>
        <w:numId w:val="1"/>
      </w:numPr>
    </w:pPr>
  </w:style>
  <w:style w:type="numbering" w:customStyle="1" w:styleId="Style2">
    <w:name w:val="Style2"/>
    <w:uiPriority w:val="99"/>
    <w:rsid w:val="00826C8E"/>
    <w:pPr>
      <w:numPr>
        <w:numId w:val="2"/>
      </w:numPr>
    </w:pPr>
  </w:style>
  <w:style w:type="paragraph" w:customStyle="1" w:styleId="111">
    <w:name w:val="1.1.1"/>
    <w:basedOn w:val="Heading3"/>
    <w:link w:val="111Char"/>
    <w:autoRedefine/>
    <w:qFormat/>
    <w:rsid w:val="00823E1D"/>
    <w:rPr>
      <w:i/>
    </w:rPr>
  </w:style>
  <w:style w:type="character" w:customStyle="1" w:styleId="111Char">
    <w:name w:val="1.1.1 Char"/>
    <w:basedOn w:val="Heading3Char"/>
    <w:link w:val="111"/>
    <w:rsid w:val="00823E1D"/>
    <w:rPr>
      <w:rFonts w:ascii="Times New Roman" w:eastAsia="Calibri" w:hAnsi="Times New Roman" w:cs="Calibri"/>
      <w:b/>
      <w:i/>
      <w:color w:val="2E74B5" w:themeColor="accent1" w:themeShade="BF"/>
      <w:sz w:val="28"/>
      <w:szCs w:val="28"/>
      <w:lang w:val="en-US"/>
    </w:rPr>
  </w:style>
  <w:style w:type="paragraph" w:styleId="NormalWeb">
    <w:name w:val="Normal (Web)"/>
    <w:basedOn w:val="Normal"/>
    <w:uiPriority w:val="99"/>
    <w:semiHidden/>
    <w:unhideWhenUsed/>
    <w:rsid w:val="00AD4443"/>
    <w:pPr>
      <w:spacing w:before="100" w:beforeAutospacing="1" w:after="100" w:afterAutospacing="1"/>
    </w:pPr>
    <w:rPr>
      <w:sz w:val="24"/>
      <w:lang w:val="vi-VN" w:eastAsia="vi-VN"/>
    </w:rPr>
  </w:style>
  <w:style w:type="character" w:styleId="Hyperlink">
    <w:name w:val="Hyperlink"/>
    <w:basedOn w:val="DefaultParagraphFont"/>
    <w:uiPriority w:val="99"/>
    <w:semiHidden/>
    <w:unhideWhenUsed/>
    <w:rsid w:val="00AD4443"/>
    <w:rPr>
      <w:color w:val="0000FF"/>
      <w:u w:val="single"/>
    </w:rPr>
  </w:style>
  <w:style w:type="paragraph" w:styleId="BalloonText">
    <w:name w:val="Balloon Text"/>
    <w:basedOn w:val="Normal"/>
    <w:link w:val="BalloonTextChar"/>
    <w:uiPriority w:val="99"/>
    <w:semiHidden/>
    <w:unhideWhenUsed/>
    <w:rsid w:val="00272D2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D23"/>
    <w:rPr>
      <w:rFonts w:ascii="Segoe UI" w:hAnsi="Segoe UI" w:cs="Segoe UI"/>
      <w:sz w:val="18"/>
      <w:szCs w:val="18"/>
      <w:lang w:val="en-US"/>
    </w:rPr>
  </w:style>
  <w:style w:type="paragraph" w:styleId="BodyText">
    <w:name w:val="Body Text"/>
    <w:basedOn w:val="Normal"/>
    <w:link w:val="BodyTextChar"/>
    <w:rsid w:val="00B8042A"/>
    <w:pPr>
      <w:spacing w:before="0" w:after="0"/>
    </w:pPr>
    <w:rPr>
      <w:szCs w:val="28"/>
      <w:lang w:val="en-GB"/>
    </w:rPr>
  </w:style>
  <w:style w:type="character" w:customStyle="1" w:styleId="BodyTextChar">
    <w:name w:val="Body Text Char"/>
    <w:basedOn w:val="DefaultParagraphFont"/>
    <w:link w:val="BodyText"/>
    <w:rsid w:val="00B8042A"/>
    <w:rPr>
      <w:rFonts w:ascii="Times New Roman" w:hAnsi="Times New Roman" w:cs="Times New Roman"/>
      <w:sz w:val="28"/>
      <w:szCs w:val="28"/>
      <w:lang w:val="en-GB"/>
    </w:rPr>
  </w:style>
  <w:style w:type="character" w:customStyle="1" w:styleId="Heading4Char">
    <w:name w:val="Heading 4 Char"/>
    <w:basedOn w:val="DefaultParagraphFont"/>
    <w:link w:val="Heading4"/>
    <w:uiPriority w:val="9"/>
    <w:semiHidden/>
    <w:rsid w:val="00865684"/>
    <w:rPr>
      <w:rFonts w:asciiTheme="majorHAnsi" w:eastAsiaTheme="majorEastAsia" w:hAnsiTheme="majorHAnsi" w:cstheme="majorBidi"/>
      <w:i/>
      <w:iCs/>
      <w:color w:val="2E74B5" w:themeColor="accent1" w:themeShade="BF"/>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0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7</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KaoHanh</dc:creator>
  <cp:keywords/>
  <dc:description/>
  <cp:lastModifiedBy>Lan Anh Nguyen</cp:lastModifiedBy>
  <cp:revision>16</cp:revision>
  <cp:lastPrinted>2023-07-10T03:33:00Z</cp:lastPrinted>
  <dcterms:created xsi:type="dcterms:W3CDTF">2023-05-19T02:24:00Z</dcterms:created>
  <dcterms:modified xsi:type="dcterms:W3CDTF">2023-07-11T01:46:00Z</dcterms:modified>
</cp:coreProperties>
</file>