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6" w:type="dxa"/>
        <w:jc w:val="center"/>
        <w:tblLook w:val="01E0" w:firstRow="1" w:lastRow="1" w:firstColumn="1" w:lastColumn="1" w:noHBand="0" w:noVBand="0"/>
      </w:tblPr>
      <w:tblGrid>
        <w:gridCol w:w="2839"/>
        <w:gridCol w:w="6237"/>
      </w:tblGrid>
      <w:tr w:rsidR="009D7BB1" w:rsidRPr="00591751" w14:paraId="6D66C663" w14:textId="77777777" w:rsidTr="00A32226">
        <w:trPr>
          <w:trHeight w:val="414"/>
          <w:jc w:val="center"/>
        </w:trPr>
        <w:tc>
          <w:tcPr>
            <w:tcW w:w="2839" w:type="dxa"/>
          </w:tcPr>
          <w:p w14:paraId="55DC04B4" w14:textId="77777777" w:rsidR="00183979" w:rsidRDefault="009348AA" w:rsidP="00966680">
            <w:pPr>
              <w:spacing w:before="40" w:after="40"/>
              <w:ind w:left="-4"/>
              <w:jc w:val="center"/>
              <w:rPr>
                <w:b/>
                <w:sz w:val="28"/>
                <w:szCs w:val="28"/>
              </w:rPr>
            </w:pPr>
            <w:r>
              <w:rPr>
                <w:b/>
                <w:noProof/>
                <w:sz w:val="20"/>
                <w:szCs w:val="20"/>
                <w:vertAlign w:val="superscript"/>
              </w:rPr>
              <mc:AlternateContent>
                <mc:Choice Requires="wps">
                  <w:drawing>
                    <wp:anchor distT="4294967295" distB="4294967295" distL="114300" distR="114300" simplePos="0" relativeHeight="251664896" behindDoc="0" locked="0" layoutInCell="1" allowOverlap="1" wp14:anchorId="4D540929" wp14:editId="2BF04D8D">
                      <wp:simplePos x="0" y="0"/>
                      <wp:positionH relativeFrom="column">
                        <wp:posOffset>679450</wp:posOffset>
                      </wp:positionH>
                      <wp:positionV relativeFrom="paragraph">
                        <wp:posOffset>241299</wp:posOffset>
                      </wp:positionV>
                      <wp:extent cx="312420" cy="0"/>
                      <wp:effectExtent l="0" t="0" r="1143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EE2F68" id="Straight Connector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9pt" to="7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" strokecolor="#5b9bd5 [3204]" strokeweight=".5pt">
                      <v:stroke joinstyle="miter"/>
                      <o:lock v:ext="edit" shapetype="f"/>
                    </v:line>
                  </w:pict>
                </mc:Fallback>
              </mc:AlternateContent>
            </w:r>
            <w:r w:rsidR="009D7BB1" w:rsidRPr="00591751">
              <w:rPr>
                <w:b/>
                <w:sz w:val="28"/>
                <w:szCs w:val="28"/>
              </w:rPr>
              <w:t xml:space="preserve">BỘ </w:t>
            </w:r>
            <w:r w:rsidR="00DE76E9" w:rsidRPr="00591751">
              <w:rPr>
                <w:b/>
                <w:sz w:val="28"/>
                <w:szCs w:val="28"/>
              </w:rPr>
              <w:t>Y TẾ</w:t>
            </w:r>
          </w:p>
          <w:p w14:paraId="74AD5876" w14:textId="77777777" w:rsidR="004F3AE8" w:rsidRPr="00047D1F" w:rsidRDefault="004F3AE8" w:rsidP="00966680">
            <w:pPr>
              <w:spacing w:before="40" w:after="40"/>
              <w:ind w:left="-6"/>
              <w:jc w:val="center"/>
              <w:rPr>
                <w:b/>
                <w:sz w:val="20"/>
                <w:szCs w:val="20"/>
                <w:vertAlign w:val="superscript"/>
              </w:rPr>
            </w:pPr>
          </w:p>
        </w:tc>
        <w:tc>
          <w:tcPr>
            <w:tcW w:w="6237" w:type="dxa"/>
          </w:tcPr>
          <w:p w14:paraId="3927965C" w14:textId="77777777" w:rsidR="009D7BB1" w:rsidRDefault="009D7BB1" w:rsidP="00966680">
            <w:pPr>
              <w:spacing w:before="40" w:after="40"/>
              <w:jc w:val="center"/>
              <w:rPr>
                <w:b/>
                <w:sz w:val="28"/>
                <w:szCs w:val="28"/>
              </w:rPr>
            </w:pPr>
            <w:r w:rsidRPr="00591751">
              <w:rPr>
                <w:b/>
                <w:sz w:val="28"/>
                <w:szCs w:val="28"/>
              </w:rPr>
              <w:t>CỘNG HÒA XÃ HỘI CHỦ NGHĨA VIỆT NAM</w:t>
            </w:r>
          </w:p>
          <w:p w14:paraId="3EC02C0D" w14:textId="77777777" w:rsidR="004F3AE8" w:rsidRPr="00047D1F" w:rsidRDefault="009348AA" w:rsidP="00EB23E2">
            <w:pPr>
              <w:spacing w:before="40" w:after="40"/>
              <w:jc w:val="center"/>
              <w:rPr>
                <w:b/>
                <w:sz w:val="20"/>
                <w:szCs w:val="20"/>
                <w:vertAlign w:val="superscript"/>
              </w:rPr>
            </w:pPr>
            <w:r>
              <w:rPr>
                <w:b/>
                <w:noProof/>
                <w:sz w:val="20"/>
                <w:szCs w:val="20"/>
                <w:vertAlign w:val="superscript"/>
              </w:rPr>
              <mc:AlternateContent>
                <mc:Choice Requires="wps">
                  <w:drawing>
                    <wp:anchor distT="4294967295" distB="4294967295" distL="114300" distR="114300" simplePos="0" relativeHeight="251657728" behindDoc="0" locked="0" layoutInCell="1" allowOverlap="1" wp14:anchorId="3CDBE407" wp14:editId="5AC7B729">
                      <wp:simplePos x="0" y="0"/>
                      <wp:positionH relativeFrom="column">
                        <wp:posOffset>820420</wp:posOffset>
                      </wp:positionH>
                      <wp:positionV relativeFrom="paragraph">
                        <wp:posOffset>215899</wp:posOffset>
                      </wp:positionV>
                      <wp:extent cx="2209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50F6A"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7pt" to="2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" strokecolor="#5b9bd5 [3204]" strokeweight=".5pt">
                      <v:stroke joinstyle="miter"/>
                      <o:lock v:ext="edit" shapetype="f"/>
                    </v:line>
                  </w:pict>
                </mc:Fallback>
              </mc:AlternateContent>
            </w:r>
            <w:r w:rsidR="004F3AE8" w:rsidRPr="00591751">
              <w:rPr>
                <w:b/>
                <w:sz w:val="28"/>
                <w:szCs w:val="28"/>
              </w:rPr>
              <w:t>Độc lập - Tự do - Hạnh phúc</w:t>
            </w:r>
          </w:p>
        </w:tc>
      </w:tr>
      <w:tr w:rsidR="00DE76E9" w:rsidRPr="00591751" w14:paraId="74ED7066" w14:textId="77777777" w:rsidTr="00A32226">
        <w:trPr>
          <w:trHeight w:val="350"/>
          <w:jc w:val="center"/>
        </w:trPr>
        <w:tc>
          <w:tcPr>
            <w:tcW w:w="2839" w:type="dxa"/>
          </w:tcPr>
          <w:p w14:paraId="1AD5B1BD" w14:textId="77777777" w:rsidR="00DE76E9" w:rsidRPr="00591751" w:rsidRDefault="00DE76E9" w:rsidP="00EB23E2">
            <w:pPr>
              <w:spacing w:before="40" w:after="40"/>
              <w:ind w:left="-6"/>
              <w:jc w:val="center"/>
              <w:rPr>
                <w:b/>
                <w:sz w:val="28"/>
                <w:szCs w:val="28"/>
              </w:rPr>
            </w:pPr>
            <w:r w:rsidRPr="00591751">
              <w:rPr>
                <w:sz w:val="28"/>
                <w:szCs w:val="28"/>
              </w:rPr>
              <w:t xml:space="preserve">Số: </w:t>
            </w:r>
            <w:r w:rsidR="005C5A5F" w:rsidRPr="00591751">
              <w:rPr>
                <w:sz w:val="28"/>
                <w:szCs w:val="28"/>
              </w:rPr>
              <w:t xml:space="preserve">         /</w:t>
            </w:r>
            <w:r w:rsidRPr="00591751">
              <w:rPr>
                <w:sz w:val="28"/>
                <w:szCs w:val="28"/>
              </w:rPr>
              <w:t>TTr-B</w:t>
            </w:r>
            <w:r w:rsidR="00757519" w:rsidRPr="00591751">
              <w:rPr>
                <w:sz w:val="28"/>
                <w:szCs w:val="28"/>
              </w:rPr>
              <w:t>YT</w:t>
            </w:r>
          </w:p>
        </w:tc>
        <w:tc>
          <w:tcPr>
            <w:tcW w:w="6237" w:type="dxa"/>
          </w:tcPr>
          <w:p w14:paraId="1310572F" w14:textId="2F4447F5" w:rsidR="00DE76E9" w:rsidRPr="00591751" w:rsidRDefault="0058686E" w:rsidP="00CE487C">
            <w:pPr>
              <w:spacing w:before="40" w:after="40"/>
              <w:jc w:val="center"/>
              <w:rPr>
                <w:b/>
                <w:sz w:val="28"/>
                <w:szCs w:val="28"/>
              </w:rPr>
            </w:pPr>
            <w:r w:rsidRPr="00591751">
              <w:rPr>
                <w:i/>
                <w:sz w:val="28"/>
                <w:szCs w:val="28"/>
              </w:rPr>
              <w:t xml:space="preserve">Hà Nội, ngày </w:t>
            </w:r>
            <w:r w:rsidR="00DE76E9" w:rsidRPr="00591751">
              <w:rPr>
                <w:i/>
                <w:sz w:val="28"/>
                <w:szCs w:val="28"/>
              </w:rPr>
              <w:t xml:space="preserve"> </w:t>
            </w:r>
            <w:r w:rsidR="007A5407">
              <w:rPr>
                <w:i/>
                <w:sz w:val="28"/>
                <w:szCs w:val="28"/>
              </w:rPr>
              <w:t xml:space="preserve">   </w:t>
            </w:r>
            <w:r w:rsidR="00DE76E9" w:rsidRPr="00591751">
              <w:rPr>
                <w:i/>
                <w:sz w:val="28"/>
                <w:szCs w:val="28"/>
              </w:rPr>
              <w:t xml:space="preserve">tháng </w:t>
            </w:r>
            <w:r w:rsidR="008E2FE2" w:rsidRPr="00591751">
              <w:rPr>
                <w:i/>
                <w:sz w:val="28"/>
                <w:szCs w:val="28"/>
              </w:rPr>
              <w:t xml:space="preserve"> </w:t>
            </w:r>
            <w:r w:rsidR="007A5407">
              <w:rPr>
                <w:i/>
                <w:sz w:val="28"/>
                <w:szCs w:val="28"/>
              </w:rPr>
              <w:t xml:space="preserve">   </w:t>
            </w:r>
            <w:r w:rsidR="008E2FE2" w:rsidRPr="00591751">
              <w:rPr>
                <w:i/>
                <w:sz w:val="28"/>
                <w:szCs w:val="28"/>
              </w:rPr>
              <w:t>năm 20</w:t>
            </w:r>
            <w:r w:rsidR="00B339C6" w:rsidRPr="00591751">
              <w:rPr>
                <w:i/>
                <w:sz w:val="28"/>
                <w:szCs w:val="28"/>
              </w:rPr>
              <w:t>2</w:t>
            </w:r>
            <w:r w:rsidR="006D4980">
              <w:rPr>
                <w:i/>
                <w:sz w:val="28"/>
                <w:szCs w:val="28"/>
              </w:rPr>
              <w:t>4</w:t>
            </w:r>
          </w:p>
        </w:tc>
      </w:tr>
    </w:tbl>
    <w:p w14:paraId="53FE0073" w14:textId="77777777" w:rsidR="00183979" w:rsidRDefault="00183979" w:rsidP="00183979">
      <w:pPr>
        <w:jc w:val="center"/>
        <w:rPr>
          <w:b/>
          <w:sz w:val="28"/>
          <w:szCs w:val="28"/>
        </w:rPr>
      </w:pPr>
    </w:p>
    <w:p w14:paraId="1BF3E248" w14:textId="77777777" w:rsidR="004162C7" w:rsidRPr="00591751" w:rsidRDefault="004162C7" w:rsidP="00183979">
      <w:pPr>
        <w:jc w:val="center"/>
        <w:rPr>
          <w:b/>
          <w:sz w:val="28"/>
          <w:szCs w:val="28"/>
        </w:rPr>
      </w:pPr>
    </w:p>
    <w:p w14:paraId="52641E4F" w14:textId="77777777" w:rsidR="009D7BB1" w:rsidRPr="00591751" w:rsidRDefault="0044453D" w:rsidP="00494FE1">
      <w:pPr>
        <w:spacing w:line="276" w:lineRule="auto"/>
        <w:jc w:val="center"/>
        <w:rPr>
          <w:b/>
          <w:sz w:val="28"/>
          <w:szCs w:val="28"/>
        </w:rPr>
      </w:pPr>
      <w:r w:rsidRPr="00591751">
        <w:rPr>
          <w:b/>
          <w:sz w:val="28"/>
          <w:szCs w:val="28"/>
        </w:rPr>
        <w:t>TỜ TRÌNH</w:t>
      </w:r>
    </w:p>
    <w:p w14:paraId="65EB9111" w14:textId="77777777" w:rsidR="00F96D99" w:rsidRPr="003F4397" w:rsidRDefault="009D7BB1" w:rsidP="00494FE1">
      <w:pPr>
        <w:spacing w:line="276" w:lineRule="auto"/>
        <w:jc w:val="center"/>
        <w:rPr>
          <w:b/>
          <w:sz w:val="28"/>
          <w:szCs w:val="28"/>
        </w:rPr>
      </w:pPr>
      <w:r w:rsidRPr="003F4397">
        <w:rPr>
          <w:b/>
          <w:sz w:val="28"/>
          <w:szCs w:val="28"/>
        </w:rPr>
        <w:t xml:space="preserve">Về </w:t>
      </w:r>
      <w:bookmarkStart w:id="0" w:name="OLE_LINK7"/>
      <w:bookmarkStart w:id="1" w:name="OLE_LINK8"/>
      <w:r w:rsidR="00F65759" w:rsidRPr="003F4397">
        <w:rPr>
          <w:b/>
          <w:sz w:val="28"/>
          <w:szCs w:val="28"/>
        </w:rPr>
        <w:t xml:space="preserve">việc </w:t>
      </w:r>
      <w:r w:rsidR="0044453D" w:rsidRPr="003F4397">
        <w:rPr>
          <w:b/>
          <w:sz w:val="28"/>
          <w:szCs w:val="28"/>
        </w:rPr>
        <w:t xml:space="preserve">ban hành </w:t>
      </w:r>
      <w:bookmarkStart w:id="2" w:name="OLE_LINK19"/>
      <w:bookmarkStart w:id="3" w:name="OLE_LINK20"/>
      <w:r w:rsidR="001C2D04" w:rsidRPr="003F4397">
        <w:rPr>
          <w:b/>
          <w:sz w:val="28"/>
          <w:szCs w:val="28"/>
        </w:rPr>
        <w:t xml:space="preserve">Nghị định </w:t>
      </w:r>
      <w:bookmarkEnd w:id="2"/>
      <w:bookmarkEnd w:id="3"/>
      <w:r w:rsidR="00631A1A" w:rsidRPr="003F4397">
        <w:rPr>
          <w:b/>
          <w:sz w:val="28"/>
          <w:szCs w:val="28"/>
        </w:rPr>
        <w:t xml:space="preserve">sửa đổi, bổ sung một số </w:t>
      </w:r>
      <w:r w:rsidR="00F96D99" w:rsidRPr="003F4397">
        <w:rPr>
          <w:b/>
          <w:sz w:val="28"/>
          <w:szCs w:val="28"/>
        </w:rPr>
        <w:t>điều của</w:t>
      </w:r>
    </w:p>
    <w:p w14:paraId="2A243F27" w14:textId="65F29A14" w:rsidR="008379A6" w:rsidRPr="003F4397" w:rsidRDefault="00F96D99" w:rsidP="003F4397">
      <w:pPr>
        <w:jc w:val="center"/>
        <w:rPr>
          <w:b/>
          <w:sz w:val="28"/>
          <w:szCs w:val="28"/>
        </w:rPr>
      </w:pPr>
      <w:r w:rsidRPr="003F4397">
        <w:rPr>
          <w:b/>
          <w:sz w:val="28"/>
          <w:szCs w:val="28"/>
          <w:lang w:val="nl-NL"/>
        </w:rPr>
        <w:t>Nghị định số 146/2018/NĐ-CP ngày 17 tháng 10 năm 201</w:t>
      </w:r>
      <w:r w:rsidR="005C3EA3" w:rsidRPr="003F4397">
        <w:rPr>
          <w:b/>
          <w:sz w:val="28"/>
          <w:szCs w:val="28"/>
          <w:lang w:val="nl-NL"/>
        </w:rPr>
        <w:t>8</w:t>
      </w:r>
      <w:r w:rsidR="003F4397" w:rsidRPr="003F4397">
        <w:rPr>
          <w:b/>
          <w:sz w:val="28"/>
          <w:szCs w:val="28"/>
          <w:lang w:val="nl-NL"/>
        </w:rPr>
        <w:t xml:space="preserve"> </w:t>
      </w:r>
      <w:r w:rsidR="003F4397" w:rsidRPr="003F4397">
        <w:rPr>
          <w:b/>
          <w:sz w:val="28"/>
          <w:szCs w:val="28"/>
        </w:rPr>
        <w:t>và Nghị định số 75/2023/NĐ-CP ngày 19 tháng 10 năm 2023 sửa đổi, bổ sung một số điều của Nghị định số 146/2018/NĐ-CP Chính phủ quy định chi tiết và hướng dẫn biện pháp thi hành một số điều của Luật Bảo hiểm y tế</w:t>
      </w:r>
      <w:r w:rsidRPr="003F4397">
        <w:rPr>
          <w:b/>
          <w:sz w:val="28"/>
          <w:szCs w:val="28"/>
          <w:lang w:val="nl-NL"/>
        </w:rPr>
        <w:t xml:space="preserve"> của Chính phủ </w:t>
      </w:r>
    </w:p>
    <w:p w14:paraId="7C5E1D7D" w14:textId="77777777" w:rsidR="009D7BB1" w:rsidRPr="00591751" w:rsidRDefault="0074108C" w:rsidP="00C94873">
      <w:pPr>
        <w:jc w:val="center"/>
        <w:rPr>
          <w:b/>
          <w:sz w:val="28"/>
          <w:szCs w:val="28"/>
        </w:rPr>
      </w:pPr>
      <w:r>
        <w:rPr>
          <w:b/>
          <w:sz w:val="28"/>
          <w:szCs w:val="28"/>
          <w:vertAlign w:val="superscript"/>
        </w:rPr>
        <w:t>_______________</w:t>
      </w:r>
    </w:p>
    <w:bookmarkEnd w:id="0"/>
    <w:bookmarkEnd w:id="1"/>
    <w:p w14:paraId="32810D9C" w14:textId="2C44ECCB" w:rsidR="004162C7" w:rsidRDefault="003F4397" w:rsidP="00133C31">
      <w:pPr>
        <w:spacing w:before="120" w:line="293" w:lineRule="auto"/>
        <w:jc w:val="center"/>
        <w:rPr>
          <w:sz w:val="28"/>
          <w:szCs w:val="28"/>
        </w:rPr>
      </w:pPr>
      <w:r>
        <w:rPr>
          <w:b/>
          <w:noProof/>
          <w:spacing w:val="-2"/>
        </w:rPr>
        <mc:AlternateContent>
          <mc:Choice Requires="wps">
            <w:drawing>
              <wp:anchor distT="0" distB="0" distL="114300" distR="114300" simplePos="0" relativeHeight="251666944" behindDoc="0" locked="0" layoutInCell="1" allowOverlap="1" wp14:anchorId="6B3CF572" wp14:editId="1CA0FE1E">
                <wp:simplePos x="0" y="0"/>
                <wp:positionH relativeFrom="column">
                  <wp:posOffset>0</wp:posOffset>
                </wp:positionH>
                <wp:positionV relativeFrom="paragraph">
                  <wp:posOffset>0</wp:posOffset>
                </wp:positionV>
                <wp:extent cx="1111250" cy="558800"/>
                <wp:effectExtent l="0" t="0" r="12700" b="12700"/>
                <wp:wrapNone/>
                <wp:docPr id="1566940088" name="Rectangle 4"/>
                <wp:cNvGraphicFramePr/>
                <a:graphic xmlns:a="http://schemas.openxmlformats.org/drawingml/2006/main">
                  <a:graphicData uri="http://schemas.microsoft.com/office/word/2010/wordprocessingShape">
                    <wps:wsp>
                      <wps:cNvSpPr/>
                      <wps:spPr>
                        <a:xfrm>
                          <a:off x="0" y="0"/>
                          <a:ext cx="1111250" cy="558800"/>
                        </a:xfrm>
                        <a:prstGeom prst="rect">
                          <a:avLst/>
                        </a:prstGeom>
                      </wps:spPr>
                      <wps:style>
                        <a:lnRef idx="2">
                          <a:schemeClr val="dk1"/>
                        </a:lnRef>
                        <a:fillRef idx="1">
                          <a:schemeClr val="lt1"/>
                        </a:fillRef>
                        <a:effectRef idx="0">
                          <a:schemeClr val="dk1"/>
                        </a:effectRef>
                        <a:fontRef idx="minor">
                          <a:schemeClr val="dk1"/>
                        </a:fontRef>
                      </wps:style>
                      <wps:txbx>
                        <w:txbxContent>
                          <w:p w14:paraId="33AF1BD7" w14:textId="77777777" w:rsidR="003F4397" w:rsidRPr="00F51B2B" w:rsidRDefault="003F4397" w:rsidP="003F4397">
                            <w:pPr>
                              <w:jc w:val="center"/>
                              <w:rPr>
                                <w:b/>
                                <w:bCs/>
                              </w:rPr>
                            </w:pPr>
                            <w:r w:rsidRPr="00F51B2B">
                              <w:rPr>
                                <w:b/>
                                <w:bCs/>
                              </w:rPr>
                              <w:t xml:space="preserve">DỰ THẢO </w:t>
                            </w:r>
                          </w:p>
                          <w:p w14:paraId="5FCBE60A" w14:textId="697ED9A2" w:rsidR="003F4397" w:rsidRPr="00F51B2B" w:rsidRDefault="003F4397" w:rsidP="003F4397">
                            <w:pPr>
                              <w:jc w:val="center"/>
                              <w:rPr>
                                <w:b/>
                                <w:bCs/>
                              </w:rPr>
                            </w:pPr>
                            <w:r w:rsidRPr="00F51B2B">
                              <w:rPr>
                                <w:b/>
                                <w:bCs/>
                              </w:rPr>
                              <w:t>Ngày 1</w:t>
                            </w:r>
                            <w:r w:rsidR="00762CAF">
                              <w:rPr>
                                <w:b/>
                                <w:bCs/>
                              </w:rPr>
                              <w:t>6</w:t>
                            </w:r>
                            <w:r w:rsidRPr="00F51B2B">
                              <w:rPr>
                                <w:b/>
                                <w:bC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CF572" id="Rectangle 4" o:spid="_x0000_s1026" style="position:absolute;left:0;text-align:left;margin-left:0;margin-top:0;width:87.5pt;height:44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" fillcolor="white [3201]" strokecolor="black [3200]" strokeweight="1pt">
                <v:textbox>
                  <w:txbxContent>
                    <w:p w14:paraId="33AF1BD7" w14:textId="77777777" w:rsidR="003F4397" w:rsidRPr="00F51B2B" w:rsidRDefault="003F4397" w:rsidP="003F4397">
                      <w:pPr>
                        <w:jc w:val="center"/>
                        <w:rPr>
                          <w:b/>
                          <w:bCs/>
                        </w:rPr>
                      </w:pPr>
                      <w:r w:rsidRPr="00F51B2B">
                        <w:rPr>
                          <w:b/>
                          <w:bCs/>
                        </w:rPr>
                        <w:t xml:space="preserve">DỰ THẢO </w:t>
                      </w:r>
                    </w:p>
                    <w:p w14:paraId="5FCBE60A" w14:textId="697ED9A2" w:rsidR="003F4397" w:rsidRPr="00F51B2B" w:rsidRDefault="003F4397" w:rsidP="003F4397">
                      <w:pPr>
                        <w:jc w:val="center"/>
                        <w:rPr>
                          <w:b/>
                          <w:bCs/>
                        </w:rPr>
                      </w:pPr>
                      <w:r w:rsidRPr="00F51B2B">
                        <w:rPr>
                          <w:b/>
                          <w:bCs/>
                        </w:rPr>
                        <w:t>Ngày 1</w:t>
                      </w:r>
                      <w:r w:rsidR="00762CAF">
                        <w:rPr>
                          <w:b/>
                          <w:bCs/>
                        </w:rPr>
                        <w:t>6</w:t>
                      </w:r>
                      <w:r w:rsidRPr="00F51B2B">
                        <w:rPr>
                          <w:b/>
                          <w:bCs/>
                        </w:rPr>
                        <w:t>.9</w:t>
                      </w:r>
                    </w:p>
                  </w:txbxContent>
                </v:textbox>
              </v:rect>
            </w:pict>
          </mc:Fallback>
        </mc:AlternateContent>
      </w:r>
    </w:p>
    <w:p w14:paraId="71A696BD" w14:textId="77777777" w:rsidR="00DA3EF5" w:rsidRPr="00BE3358" w:rsidRDefault="0079341F" w:rsidP="00133C31">
      <w:pPr>
        <w:spacing w:before="120" w:line="293" w:lineRule="auto"/>
        <w:jc w:val="center"/>
        <w:rPr>
          <w:sz w:val="28"/>
          <w:szCs w:val="28"/>
        </w:rPr>
      </w:pPr>
      <w:r w:rsidRPr="00591751">
        <w:rPr>
          <w:sz w:val="28"/>
          <w:szCs w:val="28"/>
        </w:rPr>
        <w:t xml:space="preserve">Kính gửi: </w:t>
      </w:r>
      <w:r w:rsidR="00EF7266" w:rsidRPr="00591751">
        <w:rPr>
          <w:sz w:val="28"/>
          <w:szCs w:val="28"/>
          <w:lang w:val="vi-VN"/>
        </w:rPr>
        <w:t>Chính phủ</w:t>
      </w:r>
    </w:p>
    <w:p w14:paraId="3DCCA145" w14:textId="77777777" w:rsidR="00C32509" w:rsidRPr="00D6684E" w:rsidRDefault="00BE3358" w:rsidP="004911C6">
      <w:pPr>
        <w:spacing w:before="240" w:after="120"/>
        <w:ind w:firstLine="720"/>
        <w:jc w:val="both"/>
        <w:rPr>
          <w:spacing w:val="-6"/>
          <w:sz w:val="28"/>
          <w:szCs w:val="28"/>
        </w:rPr>
      </w:pPr>
      <w:r>
        <w:rPr>
          <w:spacing w:val="-6"/>
          <w:sz w:val="28"/>
          <w:szCs w:val="28"/>
        </w:rPr>
        <w:t>Thực hiện Chương trình công tác của Chính phủ,</w:t>
      </w:r>
      <w:r w:rsidR="00C045DE">
        <w:rPr>
          <w:spacing w:val="-6"/>
          <w:sz w:val="28"/>
          <w:szCs w:val="28"/>
          <w:lang w:val="vi-VN"/>
        </w:rPr>
        <w:t xml:space="preserve"> </w:t>
      </w:r>
      <w:r w:rsidR="007B454F" w:rsidRPr="00D6684E">
        <w:rPr>
          <w:spacing w:val="-6"/>
          <w:sz w:val="28"/>
          <w:szCs w:val="28"/>
        </w:rPr>
        <w:t xml:space="preserve">Bộ </w:t>
      </w:r>
      <w:r w:rsidR="00DE76E9" w:rsidRPr="00D6684E">
        <w:rPr>
          <w:spacing w:val="-6"/>
          <w:sz w:val="28"/>
          <w:szCs w:val="28"/>
        </w:rPr>
        <w:t>Y tế</w:t>
      </w:r>
      <w:r w:rsidR="00F96D99" w:rsidRPr="00D6684E">
        <w:rPr>
          <w:spacing w:val="-6"/>
          <w:sz w:val="28"/>
          <w:szCs w:val="28"/>
        </w:rPr>
        <w:t xml:space="preserve"> </w:t>
      </w:r>
      <w:r>
        <w:rPr>
          <w:spacing w:val="-6"/>
          <w:sz w:val="28"/>
          <w:szCs w:val="28"/>
        </w:rPr>
        <w:t xml:space="preserve">đã </w:t>
      </w:r>
      <w:r w:rsidR="00F96D99" w:rsidRPr="00D6684E">
        <w:rPr>
          <w:spacing w:val="-6"/>
          <w:sz w:val="28"/>
          <w:szCs w:val="28"/>
        </w:rPr>
        <w:t xml:space="preserve">phối hợp với </w:t>
      </w:r>
      <w:r w:rsidR="00183979" w:rsidRPr="00D6684E">
        <w:rPr>
          <w:spacing w:val="-6"/>
          <w:sz w:val="28"/>
          <w:szCs w:val="28"/>
        </w:rPr>
        <w:t>Bộ</w:t>
      </w:r>
      <w:r w:rsidR="000044C1">
        <w:rPr>
          <w:spacing w:val="-6"/>
          <w:sz w:val="28"/>
          <w:szCs w:val="28"/>
        </w:rPr>
        <w:t xml:space="preserve"> Tài chính,</w:t>
      </w:r>
      <w:r w:rsidR="00F96D99" w:rsidRPr="00D6684E">
        <w:rPr>
          <w:spacing w:val="-6"/>
          <w:sz w:val="28"/>
          <w:szCs w:val="28"/>
        </w:rPr>
        <w:t xml:space="preserve"> Bảo hiểm </w:t>
      </w:r>
      <w:r w:rsidR="002D1A84" w:rsidRPr="00D6684E">
        <w:rPr>
          <w:spacing w:val="-6"/>
          <w:sz w:val="28"/>
          <w:szCs w:val="28"/>
        </w:rPr>
        <w:t>X</w:t>
      </w:r>
      <w:r w:rsidR="000044C1">
        <w:rPr>
          <w:spacing w:val="-6"/>
          <w:sz w:val="28"/>
          <w:szCs w:val="28"/>
        </w:rPr>
        <w:t>ã hội Việt Nam và các bộ, cơ quan, tổ chức liên quan xây dựng</w:t>
      </w:r>
      <w:r>
        <w:rPr>
          <w:spacing w:val="-6"/>
          <w:sz w:val="28"/>
          <w:szCs w:val="28"/>
        </w:rPr>
        <w:t xml:space="preserve"> </w:t>
      </w:r>
      <w:r w:rsidR="005004F0">
        <w:rPr>
          <w:rFonts w:eastAsia="Calibri"/>
          <w:sz w:val="28"/>
          <w:szCs w:val="28"/>
        </w:rPr>
        <w:t xml:space="preserve">dự thảo </w:t>
      </w:r>
      <w:r w:rsidR="0095210A" w:rsidRPr="00D6684E">
        <w:rPr>
          <w:spacing w:val="-6"/>
          <w:sz w:val="28"/>
          <w:szCs w:val="28"/>
        </w:rPr>
        <w:t xml:space="preserve">Nghị định </w:t>
      </w:r>
      <w:r w:rsidR="00631A1A" w:rsidRPr="00D6684E">
        <w:rPr>
          <w:spacing w:val="-6"/>
          <w:sz w:val="28"/>
          <w:szCs w:val="28"/>
        </w:rPr>
        <w:t xml:space="preserve">sửa đổi, </w:t>
      </w:r>
      <w:r w:rsidR="00FD1445">
        <w:rPr>
          <w:spacing w:val="-6"/>
          <w:sz w:val="28"/>
          <w:szCs w:val="28"/>
        </w:rPr>
        <w:t xml:space="preserve">bổ sung một số điều của </w:t>
      </w:r>
      <w:r w:rsidR="00F96D99" w:rsidRPr="00D6684E">
        <w:rPr>
          <w:spacing w:val="-6"/>
          <w:sz w:val="28"/>
          <w:szCs w:val="28"/>
        </w:rPr>
        <w:t>Nghị định số 146/2018/NĐ-CP ngày 17 tháng 10 năm 201</w:t>
      </w:r>
      <w:r w:rsidR="005C3EA3" w:rsidRPr="00D6684E">
        <w:rPr>
          <w:spacing w:val="-6"/>
          <w:sz w:val="28"/>
          <w:szCs w:val="28"/>
        </w:rPr>
        <w:t>8</w:t>
      </w:r>
      <w:r w:rsidR="00F96D99" w:rsidRPr="00D6684E">
        <w:rPr>
          <w:spacing w:val="-6"/>
          <w:sz w:val="28"/>
          <w:szCs w:val="28"/>
        </w:rPr>
        <w:t xml:space="preserve"> của Chính phủ </w:t>
      </w:r>
      <w:r w:rsidR="00BC2A1A" w:rsidRPr="00D6684E">
        <w:rPr>
          <w:spacing w:val="-6"/>
          <w:sz w:val="28"/>
          <w:szCs w:val="28"/>
        </w:rPr>
        <w:t>q</w:t>
      </w:r>
      <w:r w:rsidR="00F96D99" w:rsidRPr="00D6684E">
        <w:rPr>
          <w:spacing w:val="-6"/>
          <w:sz w:val="28"/>
          <w:szCs w:val="28"/>
        </w:rPr>
        <w:t xml:space="preserve">uy định quy định chi tiết và hướng dẫn biện pháp thi hành một số điều của Luật </w:t>
      </w:r>
      <w:r w:rsidR="00E42876" w:rsidRPr="00D6684E">
        <w:rPr>
          <w:spacing w:val="-6"/>
          <w:sz w:val="28"/>
          <w:szCs w:val="28"/>
        </w:rPr>
        <w:t>B</w:t>
      </w:r>
      <w:r w:rsidR="00F96D99" w:rsidRPr="00D6684E">
        <w:rPr>
          <w:spacing w:val="-6"/>
          <w:sz w:val="28"/>
          <w:szCs w:val="28"/>
        </w:rPr>
        <w:t>ảo hiểm y tế</w:t>
      </w:r>
      <w:r w:rsidR="00BC2A1A" w:rsidRPr="00D6684E">
        <w:rPr>
          <w:spacing w:val="-6"/>
          <w:sz w:val="28"/>
          <w:szCs w:val="28"/>
        </w:rPr>
        <w:t xml:space="preserve"> (sau đây gọi là dự thảo Nghị định)</w:t>
      </w:r>
      <w:r w:rsidR="000044C1">
        <w:rPr>
          <w:spacing w:val="-6"/>
          <w:sz w:val="28"/>
          <w:szCs w:val="28"/>
        </w:rPr>
        <w:t>. Bộ Y tế trân trọng</w:t>
      </w:r>
      <w:r w:rsidR="002D1A84" w:rsidRPr="00D6684E">
        <w:rPr>
          <w:spacing w:val="-6"/>
          <w:sz w:val="28"/>
          <w:szCs w:val="28"/>
        </w:rPr>
        <w:t xml:space="preserve"> báo cáo Chính phủ về dự thảo Nghị định này như sau:</w:t>
      </w:r>
    </w:p>
    <w:p w14:paraId="6E53BA1E" w14:textId="77777777" w:rsidR="0079341F" w:rsidRPr="00D6684E" w:rsidRDefault="003D3C6E" w:rsidP="00861462">
      <w:pPr>
        <w:spacing w:before="120" w:after="120"/>
        <w:ind w:firstLine="720"/>
        <w:jc w:val="both"/>
        <w:outlineLvl w:val="0"/>
        <w:rPr>
          <w:b/>
          <w:spacing w:val="-6"/>
          <w:sz w:val="28"/>
          <w:szCs w:val="28"/>
        </w:rPr>
      </w:pPr>
      <w:r w:rsidRPr="00D6684E">
        <w:rPr>
          <w:b/>
          <w:spacing w:val="-6"/>
          <w:sz w:val="28"/>
          <w:szCs w:val="28"/>
        </w:rPr>
        <w:t xml:space="preserve">I. SỰ CẦN THIẾT BAN HÀNH NGHỊ ĐỊNH </w:t>
      </w:r>
    </w:p>
    <w:p w14:paraId="7E6972AC" w14:textId="028E6310" w:rsidR="00D23C87" w:rsidRDefault="002A34E4" w:rsidP="002A34E4">
      <w:pPr>
        <w:spacing w:before="120" w:after="120"/>
        <w:ind w:firstLine="720"/>
        <w:jc w:val="both"/>
        <w:outlineLvl w:val="1"/>
        <w:rPr>
          <w:spacing w:val="-6"/>
          <w:sz w:val="28"/>
          <w:szCs w:val="28"/>
        </w:rPr>
      </w:pPr>
      <w:bookmarkStart w:id="4" w:name="OLE_LINK33"/>
      <w:bookmarkStart w:id="5" w:name="OLE_LINK32"/>
      <w:r w:rsidRPr="0046192E">
        <w:rPr>
          <w:spacing w:val="-6"/>
          <w:sz w:val="28"/>
          <w:szCs w:val="28"/>
        </w:rPr>
        <w:t>Ngày 17 tháng 10 năm 2018, Chính phủ đã ban hành Nghị định số 146/2018/NĐ-CP quy định quy định chi tiết và hướng dẫn biện pháp thi hành một số điều của Luật Bảo hiểm y tế, có hiệu lực từ 01</w:t>
      </w:r>
      <w:r w:rsidR="00934D76">
        <w:rPr>
          <w:spacing w:val="-6"/>
          <w:sz w:val="28"/>
          <w:szCs w:val="28"/>
        </w:rPr>
        <w:t xml:space="preserve"> tháng </w:t>
      </w:r>
      <w:r w:rsidRPr="0046192E">
        <w:rPr>
          <w:spacing w:val="-6"/>
          <w:sz w:val="28"/>
          <w:szCs w:val="28"/>
        </w:rPr>
        <w:t>01</w:t>
      </w:r>
      <w:r w:rsidR="00934D76">
        <w:rPr>
          <w:spacing w:val="-6"/>
          <w:sz w:val="28"/>
          <w:szCs w:val="28"/>
        </w:rPr>
        <w:t xml:space="preserve"> năm </w:t>
      </w:r>
      <w:r w:rsidRPr="0046192E">
        <w:rPr>
          <w:spacing w:val="-6"/>
          <w:sz w:val="28"/>
          <w:szCs w:val="28"/>
        </w:rPr>
        <w:t>2019</w:t>
      </w:r>
      <w:r w:rsidR="00D23C87">
        <w:rPr>
          <w:spacing w:val="-6"/>
          <w:sz w:val="28"/>
          <w:szCs w:val="28"/>
        </w:rPr>
        <w:t>, Nghị định 146/2018/NĐ-CP đã được sửa đổi, bổ sung bởi Nghị định số 75/2023/NĐ-CP ngày 19/10/2023.</w:t>
      </w:r>
    </w:p>
    <w:p w14:paraId="42AC089B" w14:textId="7760EE76" w:rsidR="001B50E6" w:rsidRDefault="001B50E6" w:rsidP="00D23C87">
      <w:pPr>
        <w:spacing w:before="120" w:after="120"/>
        <w:ind w:firstLine="720"/>
        <w:jc w:val="both"/>
        <w:outlineLvl w:val="1"/>
        <w:rPr>
          <w:color w:val="000000"/>
          <w:sz w:val="28"/>
          <w:szCs w:val="28"/>
          <w:lang w:val="nl-NL"/>
        </w:rPr>
      </w:pPr>
      <w:r>
        <w:rPr>
          <w:sz w:val="28"/>
          <w:szCs w:val="28"/>
        </w:rPr>
        <w:t xml:space="preserve">Một số nội dung cần thiết phải sửa đổi, bổ sung, hướng dẫn trong </w:t>
      </w:r>
      <w:r w:rsidRPr="0046192E">
        <w:rPr>
          <w:color w:val="000000"/>
          <w:sz w:val="28"/>
          <w:szCs w:val="28"/>
          <w:lang w:val="nl-NL"/>
        </w:rPr>
        <w:t>Nghị định số 146/2018/NĐ-CP</w:t>
      </w:r>
      <w:r>
        <w:rPr>
          <w:color w:val="000000"/>
          <w:sz w:val="28"/>
          <w:szCs w:val="28"/>
          <w:lang w:val="nl-NL"/>
        </w:rPr>
        <w:t xml:space="preserve"> để đáp ứng công tác quản lý nhà nước.</w:t>
      </w:r>
    </w:p>
    <w:p w14:paraId="2BF3091D" w14:textId="5DB002A8" w:rsidR="005F0C74" w:rsidRPr="00AB42CC" w:rsidRDefault="00D229BD" w:rsidP="005F0C74">
      <w:pPr>
        <w:spacing w:before="120" w:after="120"/>
        <w:ind w:firstLine="720"/>
        <w:jc w:val="both"/>
        <w:rPr>
          <w:bCs/>
          <w:spacing w:val="-6"/>
          <w:sz w:val="28"/>
          <w:szCs w:val="28"/>
          <w:lang w:val="nl-NL"/>
        </w:rPr>
      </w:pPr>
      <w:r w:rsidRPr="00AB42CC">
        <w:rPr>
          <w:bCs/>
          <w:spacing w:val="-6"/>
          <w:sz w:val="28"/>
          <w:szCs w:val="28"/>
          <w:lang w:val="nl-NL"/>
        </w:rPr>
        <w:t>1</w:t>
      </w:r>
      <w:r w:rsidR="005F0C74" w:rsidRPr="00AB42CC">
        <w:rPr>
          <w:bCs/>
          <w:spacing w:val="-6"/>
          <w:sz w:val="28"/>
          <w:szCs w:val="28"/>
          <w:lang w:val="nl-NL"/>
        </w:rPr>
        <w:t>. Một số văn bản quy phạm pháp luật của cơ quan có thẩm quyền ban hành dẫn đến một số nội dung của Nghị định số 146/2018/NĐ-CP không còn phù hợp, cần sửa đổi, bổ sung để bảo đảm tính thống nhất, đồng bộ</w:t>
      </w:r>
      <w:r w:rsidR="00AB42CC" w:rsidRPr="00AB42CC">
        <w:rPr>
          <w:bCs/>
          <w:spacing w:val="-6"/>
          <w:sz w:val="28"/>
          <w:szCs w:val="28"/>
          <w:lang w:val="nl-NL"/>
        </w:rPr>
        <w:t>.</w:t>
      </w:r>
    </w:p>
    <w:p w14:paraId="16491A72" w14:textId="0C994C43" w:rsidR="0081527E" w:rsidRDefault="00661F43" w:rsidP="0081527E">
      <w:pPr>
        <w:spacing w:before="120" w:after="120"/>
        <w:ind w:firstLine="720"/>
        <w:jc w:val="both"/>
        <w:outlineLvl w:val="1"/>
        <w:rPr>
          <w:sz w:val="28"/>
          <w:szCs w:val="28"/>
        </w:rPr>
      </w:pPr>
      <w:r>
        <w:rPr>
          <w:sz w:val="28"/>
          <w:szCs w:val="28"/>
        </w:rPr>
        <w:t xml:space="preserve">- </w:t>
      </w:r>
      <w:r w:rsidR="0081527E">
        <w:rPr>
          <w:sz w:val="28"/>
          <w:szCs w:val="28"/>
        </w:rPr>
        <w:t xml:space="preserve">Theo </w:t>
      </w:r>
      <w:r w:rsidR="0081527E" w:rsidRPr="00302331">
        <w:rPr>
          <w:sz w:val="28"/>
          <w:szCs w:val="28"/>
        </w:rPr>
        <w:t xml:space="preserve">quy định </w:t>
      </w:r>
      <w:r w:rsidR="0081527E">
        <w:rPr>
          <w:sz w:val="28"/>
          <w:szCs w:val="28"/>
        </w:rPr>
        <w:t>của</w:t>
      </w:r>
      <w:r w:rsidR="0081527E" w:rsidRPr="00302331">
        <w:rPr>
          <w:sz w:val="28"/>
          <w:szCs w:val="28"/>
        </w:rPr>
        <w:t xml:space="preserve"> Luật khám bệnh, chữa bệnh năm 2023, </w:t>
      </w:r>
      <w:r w:rsidR="0081527E">
        <w:rPr>
          <w:sz w:val="28"/>
          <w:szCs w:val="28"/>
        </w:rPr>
        <w:t>trong đó Điều 104 quy định về cấp chuyên môn kỹ thuật trong khám bệnh, chữa bệnh</w:t>
      </w:r>
      <w:r w:rsidR="008C66E8">
        <w:rPr>
          <w:sz w:val="28"/>
          <w:szCs w:val="28"/>
        </w:rPr>
        <w:t>, khoản 7 Điều 120 về hiệu lực thi hành q</w:t>
      </w:r>
      <w:r w:rsidR="008C66E8" w:rsidRPr="008C66E8">
        <w:rPr>
          <w:sz w:val="28"/>
          <w:szCs w:val="28"/>
        </w:rPr>
        <w:t>uy định về cấp chuyên môn kỹ thuật trong khám bệnh, chữa bệnh </w:t>
      </w:r>
      <w:r w:rsidR="008C66E8">
        <w:rPr>
          <w:sz w:val="28"/>
          <w:szCs w:val="28"/>
        </w:rPr>
        <w:t>từ ngày 01/01/2025.</w:t>
      </w:r>
    </w:p>
    <w:p w14:paraId="32E2BF97" w14:textId="4EF31117" w:rsidR="005C0200" w:rsidRDefault="00661F43" w:rsidP="0081527E">
      <w:pPr>
        <w:spacing w:before="120" w:after="120"/>
        <w:ind w:firstLine="720"/>
        <w:jc w:val="both"/>
        <w:outlineLvl w:val="1"/>
        <w:rPr>
          <w:sz w:val="28"/>
          <w:szCs w:val="28"/>
        </w:rPr>
      </w:pPr>
      <w:r>
        <w:rPr>
          <w:sz w:val="28"/>
          <w:szCs w:val="28"/>
        </w:rPr>
        <w:t xml:space="preserve">- </w:t>
      </w:r>
      <w:r w:rsidR="0081527E" w:rsidRPr="00302331">
        <w:rPr>
          <w:sz w:val="28"/>
          <w:szCs w:val="28"/>
        </w:rPr>
        <w:t>Nghị định 96/2023/NĐ-CP ngày 30/12/2023 của Chính phủ quy định chi tiết một số điều của </w:t>
      </w:r>
      <w:bookmarkStart w:id="6" w:name="tvpllink_bdcahznirl_1"/>
      <w:r w:rsidR="0081527E" w:rsidRPr="00302331">
        <w:rPr>
          <w:sz w:val="28"/>
          <w:szCs w:val="28"/>
        </w:rPr>
        <w:fldChar w:fldCharType="begin"/>
      </w:r>
      <w:r w:rsidR="0081527E" w:rsidRPr="00302331">
        <w:rPr>
          <w:sz w:val="28"/>
          <w:szCs w:val="28"/>
        </w:rPr>
        <w:instrText>HYPERLINK "https://thuvienphapluat.vn/van-ban/The-thao-Y-te/Luat-15-2023-QH15-kham-benh-chua-benh-372143.aspx" \t "_blank"</w:instrText>
      </w:r>
      <w:r w:rsidR="0081527E" w:rsidRPr="00302331">
        <w:rPr>
          <w:sz w:val="28"/>
          <w:szCs w:val="28"/>
        </w:rPr>
      </w:r>
      <w:r w:rsidR="0081527E" w:rsidRPr="00302331">
        <w:rPr>
          <w:sz w:val="28"/>
          <w:szCs w:val="28"/>
        </w:rPr>
        <w:fldChar w:fldCharType="separate"/>
      </w:r>
      <w:r w:rsidR="0081527E" w:rsidRPr="00302331">
        <w:rPr>
          <w:sz w:val="28"/>
          <w:szCs w:val="28"/>
        </w:rPr>
        <w:t>Luật Khám bệnh, chữa bệnh</w:t>
      </w:r>
      <w:r w:rsidR="0081527E" w:rsidRPr="00302331">
        <w:rPr>
          <w:sz w:val="28"/>
          <w:szCs w:val="28"/>
        </w:rPr>
        <w:fldChar w:fldCharType="end"/>
      </w:r>
      <w:bookmarkEnd w:id="6"/>
      <w:r w:rsidR="005C0200">
        <w:rPr>
          <w:sz w:val="28"/>
          <w:szCs w:val="28"/>
        </w:rPr>
        <w:t xml:space="preserve">, tại Điều 89, 90, 146 quy định về </w:t>
      </w:r>
      <w:bookmarkStart w:id="7" w:name="dieu_89"/>
      <w:r w:rsidR="005C0200" w:rsidRPr="00661F43">
        <w:rPr>
          <w:sz w:val="28"/>
          <w:szCs w:val="28"/>
        </w:rPr>
        <w:t>xếp cơ sở khám bệnh, chữa bệnh theo cấp chuyên môn kỹ thuật</w:t>
      </w:r>
      <w:bookmarkStart w:id="8" w:name="dieu_90"/>
      <w:bookmarkEnd w:id="7"/>
      <w:r w:rsidR="005C0200" w:rsidRPr="00661F43">
        <w:rPr>
          <w:sz w:val="28"/>
          <w:szCs w:val="28"/>
        </w:rPr>
        <w:t>, Hồ sơ, thủ tục xếp cấp chuyên môn kỹ thuật</w:t>
      </w:r>
      <w:bookmarkEnd w:id="8"/>
      <w:r w:rsidR="005C0200" w:rsidRPr="00661F43">
        <w:rPr>
          <w:sz w:val="28"/>
          <w:szCs w:val="28"/>
        </w:rPr>
        <w:t xml:space="preserve"> và </w:t>
      </w:r>
      <w:bookmarkStart w:id="9" w:name="dieu_146"/>
      <w:r w:rsidR="005C0200" w:rsidRPr="00661F43">
        <w:rPr>
          <w:sz w:val="28"/>
          <w:szCs w:val="28"/>
        </w:rPr>
        <w:t>về xếp cấp chuyên môn kỹ thuật</w:t>
      </w:r>
      <w:bookmarkEnd w:id="9"/>
      <w:r w:rsidRPr="00661F43">
        <w:rPr>
          <w:sz w:val="28"/>
          <w:szCs w:val="28"/>
        </w:rPr>
        <w:t>.</w:t>
      </w:r>
    </w:p>
    <w:p w14:paraId="4234AA9E" w14:textId="2E7627C3" w:rsidR="0081527E" w:rsidRDefault="0081527E" w:rsidP="0081527E">
      <w:pPr>
        <w:spacing w:before="120" w:after="120"/>
        <w:ind w:firstLine="720"/>
        <w:jc w:val="both"/>
        <w:outlineLvl w:val="1"/>
        <w:rPr>
          <w:sz w:val="28"/>
          <w:szCs w:val="28"/>
        </w:rPr>
      </w:pPr>
      <w:r>
        <w:rPr>
          <w:sz w:val="28"/>
          <w:szCs w:val="28"/>
        </w:rPr>
        <w:t xml:space="preserve"> </w:t>
      </w:r>
      <w:r w:rsidR="00661F43">
        <w:rPr>
          <w:sz w:val="28"/>
          <w:szCs w:val="28"/>
        </w:rPr>
        <w:t xml:space="preserve">- </w:t>
      </w:r>
      <w:r w:rsidR="00661F43" w:rsidRPr="00661F43">
        <w:rPr>
          <w:bCs/>
          <w:spacing w:val="-6"/>
          <w:sz w:val="28"/>
          <w:szCs w:val="28"/>
          <w:lang w:val="nl-NL"/>
        </w:rPr>
        <w:t xml:space="preserve">Nghị định số 146/2018/NĐ-CP đang </w:t>
      </w:r>
      <w:r w:rsidRPr="00661F43">
        <w:rPr>
          <w:bCs/>
          <w:sz w:val="28"/>
          <w:szCs w:val="28"/>
        </w:rPr>
        <w:t>quy</w:t>
      </w:r>
      <w:r>
        <w:rPr>
          <w:sz w:val="28"/>
          <w:szCs w:val="28"/>
        </w:rPr>
        <w:t xml:space="preserve"> định về tuyến chuyên môn kỹ thuật (tuyến trung ương, tuyến tỉnh, tuyến huyện, tuyến xã). Các quy định về chuyển tuyến </w:t>
      </w:r>
      <w:r>
        <w:rPr>
          <w:sz w:val="28"/>
          <w:szCs w:val="28"/>
        </w:rPr>
        <w:lastRenderedPageBreak/>
        <w:t xml:space="preserve">bảo hiểm y tế hiện nay đang thực hiện trong </w:t>
      </w:r>
      <w:r>
        <w:rPr>
          <w:spacing w:val="-6"/>
          <w:sz w:val="28"/>
          <w:szCs w:val="28"/>
        </w:rPr>
        <w:t xml:space="preserve">Nghị định 146/2018/NĐ-CP </w:t>
      </w:r>
      <w:r>
        <w:rPr>
          <w:sz w:val="28"/>
          <w:szCs w:val="28"/>
        </w:rPr>
        <w:t>theo tuyến chuyên môn kỹ thuật vì vậy cần thiết phải sửa đổi, bổ sung.</w:t>
      </w:r>
    </w:p>
    <w:p w14:paraId="754D2C23" w14:textId="687857CA" w:rsidR="00857D90" w:rsidRPr="00AB42CC" w:rsidRDefault="00D229BD" w:rsidP="00AB42CC">
      <w:pPr>
        <w:spacing w:before="120" w:after="120" w:line="340" w:lineRule="exact"/>
        <w:ind w:firstLine="709"/>
        <w:jc w:val="both"/>
        <w:rPr>
          <w:sz w:val="28"/>
          <w:szCs w:val="28"/>
        </w:rPr>
      </w:pPr>
      <w:r>
        <w:rPr>
          <w:spacing w:val="-6"/>
          <w:sz w:val="28"/>
          <w:szCs w:val="28"/>
        </w:rPr>
        <w:t xml:space="preserve">2. Hướng dẫn </w:t>
      </w:r>
      <w:r>
        <w:rPr>
          <w:sz w:val="28"/>
          <w:szCs w:val="28"/>
        </w:rPr>
        <w:t>t</w:t>
      </w:r>
      <w:r w:rsidRPr="00201698">
        <w:rPr>
          <w:sz w:val="28"/>
          <w:szCs w:val="28"/>
        </w:rPr>
        <w:t xml:space="preserve">hanh toán bảo hiểm y tế </w:t>
      </w:r>
      <w:r>
        <w:rPr>
          <w:sz w:val="28"/>
          <w:szCs w:val="28"/>
        </w:rPr>
        <w:t>đ</w:t>
      </w:r>
      <w:r w:rsidRPr="00201698">
        <w:rPr>
          <w:sz w:val="28"/>
          <w:szCs w:val="28"/>
        </w:rPr>
        <w:t xml:space="preserve">ối với trường hợp </w:t>
      </w:r>
      <w:r w:rsidRPr="00201698">
        <w:rPr>
          <w:sz w:val="28"/>
          <w:szCs w:val="28"/>
          <w:lang w:val="vi-VN"/>
        </w:rPr>
        <w:t>người tham gia bảo hiểm y tế đi khám bệnh, chữa bệnh theo yêu cầu</w:t>
      </w:r>
      <w:r>
        <w:rPr>
          <w:sz w:val="28"/>
          <w:szCs w:val="28"/>
        </w:rPr>
        <w:t>;</w:t>
      </w:r>
      <w:r w:rsidRPr="00201698">
        <w:rPr>
          <w:sz w:val="28"/>
          <w:szCs w:val="28"/>
        </w:rPr>
        <w:t xml:space="preserve"> các trường hợp cơ sở khám bệnh, chữa bệnh điều chỉnh giấy phép hoạt động khi thay đổi quy mô giường bệnh theo quy định pháp luật về khám bệnh, chữa bệnh</w:t>
      </w:r>
      <w:r w:rsidR="00AB42CC">
        <w:rPr>
          <w:sz w:val="28"/>
          <w:szCs w:val="28"/>
        </w:rPr>
        <w:t>.</w:t>
      </w:r>
    </w:p>
    <w:bookmarkEnd w:id="4"/>
    <w:bookmarkEnd w:id="5"/>
    <w:p w14:paraId="2C193268" w14:textId="350BC101" w:rsidR="00D3636C" w:rsidRPr="00D6684E" w:rsidRDefault="006E119B" w:rsidP="00AB42CC">
      <w:pPr>
        <w:ind w:firstLine="709"/>
        <w:jc w:val="both"/>
        <w:rPr>
          <w:spacing w:val="-6"/>
          <w:sz w:val="28"/>
          <w:szCs w:val="28"/>
          <w:lang w:val="es-ES"/>
        </w:rPr>
      </w:pPr>
      <w:r w:rsidRPr="00D6684E">
        <w:rPr>
          <w:spacing w:val="-6"/>
          <w:sz w:val="28"/>
          <w:szCs w:val="28"/>
          <w:lang w:val="vi-VN"/>
        </w:rPr>
        <w:t xml:space="preserve">Từ những lý do </w:t>
      </w:r>
      <w:r w:rsidR="009E405E" w:rsidRPr="00D6684E">
        <w:rPr>
          <w:spacing w:val="-6"/>
          <w:sz w:val="28"/>
          <w:szCs w:val="28"/>
          <w:lang w:val="vi-VN"/>
        </w:rPr>
        <w:t xml:space="preserve">nêu </w:t>
      </w:r>
      <w:r w:rsidRPr="00D6684E">
        <w:rPr>
          <w:spacing w:val="-6"/>
          <w:sz w:val="28"/>
          <w:szCs w:val="28"/>
          <w:lang w:val="vi-VN"/>
        </w:rPr>
        <w:t xml:space="preserve">trên, </w:t>
      </w:r>
      <w:r w:rsidR="003139DE" w:rsidRPr="00D6684E">
        <w:rPr>
          <w:spacing w:val="-6"/>
          <w:sz w:val="28"/>
          <w:szCs w:val="28"/>
          <w:lang w:val="vi-VN"/>
        </w:rPr>
        <w:t xml:space="preserve">việc xây dựng, ban hành Nghị định sửa đổi, bổ sung một số điều của Nghị định số 146/2018/NĐ-CP </w:t>
      </w:r>
      <w:r w:rsidR="0039537C" w:rsidRPr="00D6684E">
        <w:rPr>
          <w:spacing w:val="-6"/>
          <w:sz w:val="28"/>
          <w:szCs w:val="28"/>
          <w:lang w:val="es-ES"/>
        </w:rPr>
        <w:t xml:space="preserve">để </w:t>
      </w:r>
      <w:r w:rsidR="00622195" w:rsidRPr="00D6684E">
        <w:rPr>
          <w:spacing w:val="-6"/>
          <w:sz w:val="28"/>
          <w:szCs w:val="28"/>
          <w:lang w:val="es-ES"/>
        </w:rPr>
        <w:t xml:space="preserve">bảo đảm tính thống nhất của </w:t>
      </w:r>
      <w:r w:rsidR="00D3636C" w:rsidRPr="00D6684E">
        <w:rPr>
          <w:spacing w:val="-6"/>
          <w:sz w:val="28"/>
          <w:szCs w:val="28"/>
          <w:lang w:val="es-ES"/>
        </w:rPr>
        <w:t>hệ thống pháp luật và khắc phục những hạn chế, bất cập nêu trên là cần thiết.</w:t>
      </w:r>
    </w:p>
    <w:p w14:paraId="5DAF88E9" w14:textId="77777777" w:rsidR="002D7FF7" w:rsidRPr="00D6684E" w:rsidRDefault="002D7FF7" w:rsidP="00861462">
      <w:pPr>
        <w:spacing w:before="120" w:after="120"/>
        <w:ind w:firstLine="720"/>
        <w:jc w:val="both"/>
        <w:outlineLvl w:val="0"/>
        <w:rPr>
          <w:b/>
          <w:bCs/>
          <w:noProof/>
          <w:spacing w:val="-6"/>
          <w:sz w:val="28"/>
          <w:szCs w:val="28"/>
          <w:lang w:val="nl-NL"/>
        </w:rPr>
      </w:pPr>
      <w:r w:rsidRPr="00D6684E">
        <w:rPr>
          <w:b/>
          <w:bCs/>
          <w:noProof/>
          <w:spacing w:val="-6"/>
          <w:sz w:val="28"/>
          <w:szCs w:val="28"/>
          <w:lang w:val="nl-NL"/>
        </w:rPr>
        <w:t xml:space="preserve">II. QUÁ TRÌNH XÂY DỰNG </w:t>
      </w:r>
      <w:r w:rsidR="000538EE" w:rsidRPr="00D6684E">
        <w:rPr>
          <w:b/>
          <w:bCs/>
          <w:noProof/>
          <w:spacing w:val="-6"/>
          <w:sz w:val="28"/>
          <w:szCs w:val="28"/>
          <w:lang w:val="nl-NL"/>
        </w:rPr>
        <w:t xml:space="preserve">DỰ THẢO </w:t>
      </w:r>
      <w:r w:rsidRPr="00D6684E">
        <w:rPr>
          <w:b/>
          <w:bCs/>
          <w:noProof/>
          <w:spacing w:val="-6"/>
          <w:sz w:val="28"/>
          <w:szCs w:val="28"/>
          <w:lang w:val="nl-NL"/>
        </w:rPr>
        <w:t>NGHỊ ĐỊNH</w:t>
      </w:r>
    </w:p>
    <w:p w14:paraId="32243746" w14:textId="77777777" w:rsidR="001A56B5" w:rsidRPr="00D6684E" w:rsidRDefault="001A56B5" w:rsidP="00861462">
      <w:pPr>
        <w:pStyle w:val="NormalWeb"/>
        <w:spacing w:before="120" w:beforeAutospacing="0" w:after="120" w:afterAutospacing="0"/>
        <w:ind w:firstLine="720"/>
        <w:jc w:val="both"/>
        <w:rPr>
          <w:spacing w:val="-6"/>
          <w:sz w:val="28"/>
          <w:szCs w:val="28"/>
          <w:lang w:val="nl-NL"/>
        </w:rPr>
      </w:pPr>
      <w:r w:rsidRPr="00D6684E">
        <w:rPr>
          <w:spacing w:val="-6"/>
          <w:sz w:val="28"/>
          <w:szCs w:val="28"/>
          <w:lang w:val="nl-NL"/>
        </w:rPr>
        <w:t>Thực hiện nhiệm vụ được giao</w:t>
      </w:r>
      <w:r w:rsidR="009E405E" w:rsidRPr="00D6684E">
        <w:rPr>
          <w:spacing w:val="-6"/>
          <w:sz w:val="28"/>
          <w:szCs w:val="28"/>
          <w:lang w:val="nl-NL"/>
        </w:rPr>
        <w:t>,</w:t>
      </w:r>
      <w:r w:rsidRPr="00D6684E">
        <w:rPr>
          <w:spacing w:val="-6"/>
          <w:sz w:val="28"/>
          <w:szCs w:val="28"/>
          <w:lang w:val="nl-NL"/>
        </w:rPr>
        <w:t xml:space="preserve"> Bộ </w:t>
      </w:r>
      <w:r w:rsidRPr="00D6684E">
        <w:rPr>
          <w:spacing w:val="-6"/>
          <w:sz w:val="28"/>
          <w:szCs w:val="28"/>
          <w:lang w:val="vi-VN"/>
        </w:rPr>
        <w:t>Y tế</w:t>
      </w:r>
      <w:r w:rsidRPr="00D6684E">
        <w:rPr>
          <w:spacing w:val="-6"/>
          <w:sz w:val="28"/>
          <w:szCs w:val="28"/>
          <w:lang w:val="nl-NL"/>
        </w:rPr>
        <w:t xml:space="preserve"> đã triển khai các công việc sau:</w:t>
      </w:r>
    </w:p>
    <w:p w14:paraId="32695019" w14:textId="2F14305A" w:rsidR="002B0935" w:rsidRPr="009D60EF" w:rsidRDefault="0041251A" w:rsidP="00861462">
      <w:pPr>
        <w:spacing w:before="120" w:after="120"/>
        <w:ind w:firstLine="720"/>
        <w:jc w:val="both"/>
        <w:rPr>
          <w:sz w:val="28"/>
          <w:szCs w:val="28"/>
          <w:lang w:val="vi-VN"/>
        </w:rPr>
      </w:pPr>
      <w:r w:rsidRPr="009D60EF">
        <w:rPr>
          <w:bCs/>
          <w:sz w:val="28"/>
          <w:szCs w:val="28"/>
          <w:lang w:val="vi-VN"/>
        </w:rPr>
        <w:t>1.</w:t>
      </w:r>
      <w:r w:rsidR="00613735" w:rsidRPr="009D60EF">
        <w:rPr>
          <w:bCs/>
          <w:sz w:val="28"/>
          <w:szCs w:val="28"/>
        </w:rPr>
        <w:t xml:space="preserve"> </w:t>
      </w:r>
      <w:r w:rsidR="00821BF9" w:rsidRPr="009D60EF">
        <w:rPr>
          <w:bCs/>
          <w:sz w:val="28"/>
          <w:szCs w:val="28"/>
          <w:lang w:val="nl-NL"/>
        </w:rPr>
        <w:t xml:space="preserve">Bộ trưởng </w:t>
      </w:r>
      <w:r w:rsidRPr="009D60EF">
        <w:rPr>
          <w:bCs/>
          <w:sz w:val="28"/>
          <w:szCs w:val="28"/>
          <w:lang w:val="vi-VN"/>
        </w:rPr>
        <w:t>Bộ Y tế đã</w:t>
      </w:r>
      <w:r w:rsidRPr="009D60EF">
        <w:rPr>
          <w:bCs/>
          <w:sz w:val="28"/>
          <w:szCs w:val="28"/>
          <w:lang w:val="nl-NL"/>
        </w:rPr>
        <w:t xml:space="preserve"> ban hành Quyết định số </w:t>
      </w:r>
      <w:r w:rsidR="00B97CC6">
        <w:rPr>
          <w:bCs/>
          <w:sz w:val="28"/>
          <w:szCs w:val="28"/>
          <w:lang w:val="nl-NL"/>
        </w:rPr>
        <w:t>.....</w:t>
      </w:r>
      <w:r w:rsidRPr="009D60EF">
        <w:rPr>
          <w:bCs/>
          <w:sz w:val="28"/>
          <w:szCs w:val="28"/>
          <w:lang w:val="nl-NL"/>
        </w:rPr>
        <w:t xml:space="preserve">, Quyết định số </w:t>
      </w:r>
      <w:r w:rsidR="00B97CC6">
        <w:rPr>
          <w:bCs/>
          <w:sz w:val="28"/>
          <w:szCs w:val="28"/>
          <w:lang w:val="nl-NL"/>
        </w:rPr>
        <w:t>....</w:t>
      </w:r>
      <w:r w:rsidRPr="009D60EF">
        <w:rPr>
          <w:bCs/>
          <w:sz w:val="28"/>
          <w:szCs w:val="28"/>
          <w:lang w:val="nl-NL"/>
        </w:rPr>
        <w:t xml:space="preserve"> ngày </w:t>
      </w:r>
      <w:r w:rsidR="00B97CC6">
        <w:rPr>
          <w:bCs/>
          <w:sz w:val="28"/>
          <w:szCs w:val="28"/>
          <w:lang w:val="nl-NL"/>
        </w:rPr>
        <w:t>....</w:t>
      </w:r>
      <w:r w:rsidR="00821BF9" w:rsidRPr="009D60EF">
        <w:rPr>
          <w:bCs/>
          <w:sz w:val="28"/>
          <w:szCs w:val="28"/>
          <w:lang w:val="nl-NL"/>
        </w:rPr>
        <w:t xml:space="preserve"> tháng </w:t>
      </w:r>
      <w:r w:rsidR="00B97CC6">
        <w:rPr>
          <w:bCs/>
          <w:sz w:val="28"/>
          <w:szCs w:val="28"/>
          <w:lang w:val="nl-NL"/>
        </w:rPr>
        <w:t>...</w:t>
      </w:r>
      <w:r w:rsidR="00821BF9" w:rsidRPr="009D60EF">
        <w:rPr>
          <w:bCs/>
          <w:sz w:val="28"/>
          <w:szCs w:val="28"/>
          <w:lang w:val="nl-NL"/>
        </w:rPr>
        <w:t xml:space="preserve"> năm </w:t>
      </w:r>
      <w:r w:rsidRPr="009D60EF">
        <w:rPr>
          <w:bCs/>
          <w:sz w:val="28"/>
          <w:szCs w:val="28"/>
          <w:lang w:val="nl-NL"/>
        </w:rPr>
        <w:t>20</w:t>
      </w:r>
      <w:r w:rsidR="00B97CC6">
        <w:rPr>
          <w:bCs/>
          <w:sz w:val="28"/>
          <w:szCs w:val="28"/>
          <w:lang w:val="nl-NL"/>
        </w:rPr>
        <w:t>24</w:t>
      </w:r>
      <w:r w:rsidRPr="009D60EF">
        <w:rPr>
          <w:bCs/>
          <w:sz w:val="28"/>
          <w:szCs w:val="28"/>
          <w:lang w:val="nl-NL"/>
        </w:rPr>
        <w:t xml:space="preserve"> về việc thành lập Ban Soạn thảo, Tổ Biên tập xây dựng Nghị định sửa đổi, bổ sung một số điều của Nghị định số 146/</w:t>
      </w:r>
      <w:r w:rsidR="00896286" w:rsidRPr="009D60EF">
        <w:rPr>
          <w:bCs/>
          <w:sz w:val="28"/>
          <w:szCs w:val="28"/>
          <w:lang w:val="nl-NL"/>
        </w:rPr>
        <w:t>20</w:t>
      </w:r>
      <w:r w:rsidR="00B97CC6">
        <w:rPr>
          <w:bCs/>
          <w:sz w:val="28"/>
          <w:szCs w:val="28"/>
          <w:lang w:val="nl-NL"/>
        </w:rPr>
        <w:t>18</w:t>
      </w:r>
      <w:r w:rsidR="00896286" w:rsidRPr="009D60EF">
        <w:rPr>
          <w:bCs/>
          <w:sz w:val="28"/>
          <w:szCs w:val="28"/>
          <w:lang w:val="nl-NL"/>
        </w:rPr>
        <w:t>/</w:t>
      </w:r>
      <w:r w:rsidRPr="009D60EF">
        <w:rPr>
          <w:bCs/>
          <w:sz w:val="28"/>
          <w:szCs w:val="28"/>
          <w:lang w:val="nl-NL"/>
        </w:rPr>
        <w:t>NĐ-CP</w:t>
      </w:r>
      <w:r w:rsidR="009E405E" w:rsidRPr="009D60EF">
        <w:rPr>
          <w:bCs/>
          <w:sz w:val="28"/>
          <w:szCs w:val="28"/>
          <w:lang w:val="nl-NL"/>
        </w:rPr>
        <w:t>.</w:t>
      </w:r>
    </w:p>
    <w:p w14:paraId="0D32967E" w14:textId="77777777" w:rsidR="002B0935" w:rsidRPr="00D6684E" w:rsidRDefault="002B0935" w:rsidP="00861462">
      <w:pPr>
        <w:spacing w:before="120" w:after="120"/>
        <w:ind w:firstLine="720"/>
        <w:jc w:val="both"/>
        <w:rPr>
          <w:bCs/>
          <w:spacing w:val="-6"/>
          <w:sz w:val="28"/>
          <w:szCs w:val="28"/>
          <w:lang w:val="vi-VN"/>
        </w:rPr>
      </w:pPr>
      <w:r w:rsidRPr="00D6684E">
        <w:rPr>
          <w:bCs/>
          <w:spacing w:val="-6"/>
          <w:sz w:val="28"/>
          <w:szCs w:val="28"/>
          <w:lang w:val="vi-VN"/>
        </w:rPr>
        <w:t xml:space="preserve">2. </w:t>
      </w:r>
      <w:r w:rsidR="003E1576" w:rsidRPr="00D6684E">
        <w:rPr>
          <w:bCs/>
          <w:spacing w:val="-6"/>
          <w:sz w:val="28"/>
          <w:szCs w:val="28"/>
          <w:lang w:val="vi-VN"/>
        </w:rPr>
        <w:t xml:space="preserve">Tiến hành đánh giá quá trình thực hiện, tổng kết thực tiễn và </w:t>
      </w:r>
      <w:r w:rsidR="004C7004" w:rsidRPr="00D6684E">
        <w:rPr>
          <w:bCs/>
          <w:spacing w:val="-6"/>
          <w:sz w:val="28"/>
          <w:szCs w:val="28"/>
          <w:lang w:val="vi-VN"/>
        </w:rPr>
        <w:t>x</w:t>
      </w:r>
      <w:r w:rsidRPr="00D6684E">
        <w:rPr>
          <w:bCs/>
          <w:spacing w:val="-6"/>
          <w:sz w:val="28"/>
          <w:szCs w:val="28"/>
          <w:lang w:val="vi-VN"/>
        </w:rPr>
        <w:t xml:space="preserve">ây dựng dự thảo </w:t>
      </w:r>
      <w:r w:rsidR="00026BE4" w:rsidRPr="00D6684E">
        <w:rPr>
          <w:bCs/>
          <w:spacing w:val="-6"/>
          <w:sz w:val="28"/>
          <w:szCs w:val="28"/>
          <w:lang w:val="vi-VN"/>
        </w:rPr>
        <w:t>N</w:t>
      </w:r>
      <w:r w:rsidRPr="00D6684E">
        <w:rPr>
          <w:bCs/>
          <w:spacing w:val="-6"/>
          <w:sz w:val="28"/>
          <w:szCs w:val="28"/>
          <w:lang w:val="vi-VN"/>
        </w:rPr>
        <w:t>ghị định</w:t>
      </w:r>
      <w:r w:rsidR="00026BE4" w:rsidRPr="00D6684E">
        <w:rPr>
          <w:bCs/>
          <w:spacing w:val="-6"/>
          <w:sz w:val="28"/>
          <w:szCs w:val="28"/>
          <w:lang w:val="vi-VN"/>
        </w:rPr>
        <w:t xml:space="preserve"> kèm các hồ sơ liên quan.</w:t>
      </w:r>
    </w:p>
    <w:p w14:paraId="68C41738" w14:textId="77777777" w:rsidR="00B2234E" w:rsidRPr="00D6684E" w:rsidRDefault="0041251A" w:rsidP="00861462">
      <w:pPr>
        <w:spacing w:before="120" w:after="120"/>
        <w:ind w:firstLine="720"/>
        <w:jc w:val="both"/>
        <w:rPr>
          <w:bCs/>
          <w:spacing w:val="-6"/>
          <w:sz w:val="28"/>
          <w:szCs w:val="28"/>
          <w:lang w:val="vi-VN"/>
        </w:rPr>
      </w:pPr>
      <w:r w:rsidRPr="00D6684E">
        <w:rPr>
          <w:bCs/>
          <w:spacing w:val="-6"/>
          <w:sz w:val="28"/>
          <w:szCs w:val="28"/>
          <w:lang w:val="vi-VN"/>
        </w:rPr>
        <w:t xml:space="preserve">3. </w:t>
      </w:r>
      <w:r w:rsidR="004E18BC">
        <w:rPr>
          <w:bCs/>
          <w:spacing w:val="-6"/>
          <w:sz w:val="28"/>
          <w:szCs w:val="28"/>
        </w:rPr>
        <w:t>G</w:t>
      </w:r>
      <w:r w:rsidR="009E405E" w:rsidRPr="00D6684E">
        <w:rPr>
          <w:bCs/>
          <w:spacing w:val="-6"/>
          <w:sz w:val="28"/>
          <w:szCs w:val="28"/>
          <w:lang w:val="vi-VN"/>
        </w:rPr>
        <w:t xml:space="preserve">ửi </w:t>
      </w:r>
      <w:r w:rsidR="00821BF9" w:rsidRPr="00D6684E">
        <w:rPr>
          <w:bCs/>
          <w:spacing w:val="-6"/>
          <w:sz w:val="28"/>
          <w:szCs w:val="28"/>
          <w:lang w:val="vi-VN"/>
        </w:rPr>
        <w:t>đăng tải dự thảo trên Công Thông tin điện tử của Chính phủ và của Bộ Y tế</w:t>
      </w:r>
      <w:r w:rsidR="00B2234E" w:rsidRPr="00D6684E">
        <w:rPr>
          <w:bCs/>
          <w:spacing w:val="-6"/>
          <w:sz w:val="28"/>
          <w:szCs w:val="28"/>
          <w:lang w:val="vi-VN"/>
        </w:rPr>
        <w:t>; đồng thời đã tổ chức lấy ý kiến của các Bộ, ngành, các đơn vị trực thuộc Bộ Y tế và địa phương theo đúng quy định.</w:t>
      </w:r>
    </w:p>
    <w:p w14:paraId="45BBA911" w14:textId="77777777" w:rsidR="002B0935" w:rsidRPr="00D6684E" w:rsidRDefault="002B0935" w:rsidP="00861462">
      <w:pPr>
        <w:spacing w:before="120" w:after="120"/>
        <w:ind w:firstLine="720"/>
        <w:jc w:val="both"/>
        <w:rPr>
          <w:bCs/>
          <w:spacing w:val="-6"/>
          <w:sz w:val="28"/>
          <w:szCs w:val="28"/>
          <w:lang w:val="vi-VN"/>
        </w:rPr>
      </w:pPr>
      <w:r w:rsidRPr="00D6684E">
        <w:rPr>
          <w:bCs/>
          <w:spacing w:val="-6"/>
          <w:sz w:val="28"/>
          <w:szCs w:val="28"/>
          <w:lang w:val="vi-VN"/>
        </w:rPr>
        <w:t xml:space="preserve">4. Tổng hợp, nghiên cứu, tiếp thu, giải trình các ý kiến góp ý của các Bộ, ngành, </w:t>
      </w:r>
      <w:r w:rsidR="002B7D92" w:rsidRPr="00D6684E">
        <w:rPr>
          <w:bCs/>
          <w:spacing w:val="-6"/>
          <w:sz w:val="28"/>
          <w:szCs w:val="28"/>
          <w:lang w:val="vi-VN"/>
        </w:rPr>
        <w:t xml:space="preserve">cơ quan, đơn vị, </w:t>
      </w:r>
      <w:r w:rsidRPr="00D6684E">
        <w:rPr>
          <w:bCs/>
          <w:spacing w:val="-6"/>
          <w:sz w:val="28"/>
          <w:szCs w:val="28"/>
          <w:lang w:val="vi-VN"/>
        </w:rPr>
        <w:t xml:space="preserve">tổ chức </w:t>
      </w:r>
      <w:r w:rsidR="002B7D92" w:rsidRPr="00D6684E">
        <w:rPr>
          <w:bCs/>
          <w:spacing w:val="-6"/>
          <w:sz w:val="28"/>
          <w:szCs w:val="28"/>
          <w:lang w:val="vi-VN"/>
        </w:rPr>
        <w:t xml:space="preserve">có </w:t>
      </w:r>
      <w:r w:rsidRPr="00D6684E">
        <w:rPr>
          <w:bCs/>
          <w:spacing w:val="-6"/>
          <w:sz w:val="28"/>
          <w:szCs w:val="28"/>
          <w:lang w:val="vi-VN"/>
        </w:rPr>
        <w:t>liên quan và cá nhân.</w:t>
      </w:r>
    </w:p>
    <w:p w14:paraId="4B51D654" w14:textId="5CBA5F48" w:rsidR="00494FE1" w:rsidRPr="00220189" w:rsidRDefault="002B0935" w:rsidP="00861462">
      <w:pPr>
        <w:spacing w:before="120" w:after="120"/>
        <w:ind w:firstLine="720"/>
        <w:jc w:val="both"/>
        <w:rPr>
          <w:bCs/>
          <w:spacing w:val="-6"/>
          <w:sz w:val="28"/>
          <w:szCs w:val="28"/>
        </w:rPr>
      </w:pPr>
      <w:r w:rsidRPr="00D6684E">
        <w:rPr>
          <w:bCs/>
          <w:spacing w:val="-6"/>
          <w:sz w:val="28"/>
          <w:szCs w:val="28"/>
          <w:lang w:val="vi-VN"/>
        </w:rPr>
        <w:t xml:space="preserve">5. Gửi </w:t>
      </w:r>
      <w:r w:rsidR="00F0241F" w:rsidRPr="00D6684E">
        <w:rPr>
          <w:bCs/>
          <w:spacing w:val="-6"/>
          <w:sz w:val="28"/>
          <w:szCs w:val="28"/>
          <w:lang w:val="vi-VN"/>
        </w:rPr>
        <w:t>Bộ Tư pháp</w:t>
      </w:r>
      <w:r w:rsidRPr="00D6684E">
        <w:rPr>
          <w:bCs/>
          <w:spacing w:val="-6"/>
          <w:sz w:val="28"/>
          <w:szCs w:val="28"/>
          <w:lang w:val="vi-VN"/>
        </w:rPr>
        <w:t xml:space="preserve"> thẩm định</w:t>
      </w:r>
      <w:r w:rsidR="00494FE1" w:rsidRPr="00D6684E">
        <w:rPr>
          <w:bCs/>
          <w:spacing w:val="-6"/>
          <w:sz w:val="28"/>
          <w:szCs w:val="28"/>
          <w:lang w:val="vi-VN"/>
        </w:rPr>
        <w:t xml:space="preserve"> và </w:t>
      </w:r>
      <w:r w:rsidR="00AE2F39" w:rsidRPr="00D6684E">
        <w:rPr>
          <w:bCs/>
          <w:spacing w:val="-6"/>
          <w:sz w:val="28"/>
          <w:szCs w:val="28"/>
          <w:lang w:val="vi-VN"/>
        </w:rPr>
        <w:t xml:space="preserve">Bộ Tư pháp </w:t>
      </w:r>
      <w:r w:rsidR="00494FE1" w:rsidRPr="00D6684E">
        <w:rPr>
          <w:bCs/>
          <w:spacing w:val="-6"/>
          <w:sz w:val="28"/>
          <w:szCs w:val="28"/>
          <w:lang w:val="vi-VN"/>
        </w:rPr>
        <w:t xml:space="preserve">đã có báo cáo thẩm định số </w:t>
      </w:r>
      <w:r w:rsidR="00220189">
        <w:rPr>
          <w:bCs/>
          <w:spacing w:val="-6"/>
          <w:sz w:val="28"/>
          <w:szCs w:val="28"/>
        </w:rPr>
        <w:t>….</w:t>
      </w:r>
      <w:r w:rsidR="00494FE1" w:rsidRPr="00D6684E">
        <w:rPr>
          <w:bCs/>
          <w:spacing w:val="-6"/>
          <w:sz w:val="28"/>
          <w:szCs w:val="28"/>
          <w:lang w:val="vi-VN"/>
        </w:rPr>
        <w:t>/BCTĐ-BTP ngày</w:t>
      </w:r>
      <w:r w:rsidR="00220189">
        <w:rPr>
          <w:bCs/>
          <w:spacing w:val="-6"/>
          <w:sz w:val="28"/>
          <w:szCs w:val="28"/>
        </w:rPr>
        <w:t>…</w:t>
      </w:r>
      <w:r w:rsidR="00494FE1" w:rsidRPr="00D6684E">
        <w:rPr>
          <w:bCs/>
          <w:spacing w:val="-6"/>
          <w:sz w:val="28"/>
          <w:szCs w:val="28"/>
          <w:lang w:val="vi-VN"/>
        </w:rPr>
        <w:t xml:space="preserve"> tháng </w:t>
      </w:r>
      <w:r w:rsidR="00220189">
        <w:rPr>
          <w:bCs/>
          <w:spacing w:val="-6"/>
          <w:sz w:val="28"/>
          <w:szCs w:val="28"/>
        </w:rPr>
        <w:t>….</w:t>
      </w:r>
      <w:r w:rsidR="00494FE1" w:rsidRPr="00D6684E">
        <w:rPr>
          <w:bCs/>
          <w:spacing w:val="-6"/>
          <w:sz w:val="28"/>
          <w:szCs w:val="28"/>
          <w:lang w:val="vi-VN"/>
        </w:rPr>
        <w:t xml:space="preserve"> năm 20</w:t>
      </w:r>
      <w:r w:rsidR="00220189">
        <w:rPr>
          <w:bCs/>
          <w:spacing w:val="-6"/>
          <w:sz w:val="28"/>
          <w:szCs w:val="28"/>
        </w:rPr>
        <w:t>…</w:t>
      </w:r>
    </w:p>
    <w:p w14:paraId="73735C80" w14:textId="1626F56D" w:rsidR="00D965DE" w:rsidRPr="00A90B71" w:rsidRDefault="008335C3" w:rsidP="00861462">
      <w:pPr>
        <w:spacing w:before="120" w:after="120"/>
        <w:ind w:firstLine="720"/>
        <w:jc w:val="both"/>
        <w:rPr>
          <w:bCs/>
          <w:spacing w:val="-6"/>
          <w:sz w:val="28"/>
          <w:szCs w:val="28"/>
        </w:rPr>
      </w:pPr>
      <w:r>
        <w:rPr>
          <w:spacing w:val="-6"/>
          <w:sz w:val="28"/>
          <w:szCs w:val="28"/>
        </w:rPr>
        <w:t>6</w:t>
      </w:r>
      <w:r w:rsidR="00D965DE">
        <w:rPr>
          <w:spacing w:val="-6"/>
          <w:sz w:val="28"/>
          <w:szCs w:val="28"/>
        </w:rPr>
        <w:t xml:space="preserve">. </w:t>
      </w:r>
      <w:r w:rsidR="00D965DE" w:rsidRPr="00D6684E">
        <w:rPr>
          <w:bCs/>
          <w:spacing w:val="-6"/>
          <w:sz w:val="28"/>
          <w:szCs w:val="28"/>
          <w:lang w:val="vi-VN"/>
        </w:rPr>
        <w:t>Hoàn thiện hồ sơ dự thảo Nghị định trình Chính phủ.</w:t>
      </w:r>
    </w:p>
    <w:p w14:paraId="2BB0A14C" w14:textId="77777777" w:rsidR="00A53EA4" w:rsidRPr="00D6684E" w:rsidRDefault="00A53EA4" w:rsidP="00861462">
      <w:pPr>
        <w:spacing w:before="120" w:after="120"/>
        <w:ind w:firstLine="720"/>
        <w:jc w:val="both"/>
        <w:outlineLvl w:val="0"/>
        <w:rPr>
          <w:b/>
          <w:bCs/>
          <w:noProof/>
          <w:spacing w:val="-6"/>
          <w:sz w:val="28"/>
          <w:szCs w:val="28"/>
          <w:lang w:val="vi-VN"/>
        </w:rPr>
      </w:pPr>
      <w:r w:rsidRPr="00D6684E">
        <w:rPr>
          <w:b/>
          <w:bCs/>
          <w:noProof/>
          <w:spacing w:val="-6"/>
          <w:sz w:val="28"/>
          <w:szCs w:val="28"/>
          <w:lang w:val="vi-VN"/>
        </w:rPr>
        <w:t>I</w:t>
      </w:r>
      <w:r w:rsidR="00B10F23" w:rsidRPr="00D6684E">
        <w:rPr>
          <w:b/>
          <w:bCs/>
          <w:noProof/>
          <w:spacing w:val="-6"/>
          <w:sz w:val="28"/>
          <w:szCs w:val="28"/>
          <w:lang w:val="vi-VN"/>
        </w:rPr>
        <w:t>II</w:t>
      </w:r>
      <w:r w:rsidRPr="00D6684E">
        <w:rPr>
          <w:b/>
          <w:bCs/>
          <w:noProof/>
          <w:spacing w:val="-6"/>
          <w:sz w:val="28"/>
          <w:szCs w:val="28"/>
          <w:lang w:val="vi-VN"/>
        </w:rPr>
        <w:t xml:space="preserve">. </w:t>
      </w:r>
      <w:r w:rsidR="004173FC" w:rsidRPr="00D6684E">
        <w:rPr>
          <w:b/>
          <w:bCs/>
          <w:noProof/>
          <w:spacing w:val="-6"/>
          <w:sz w:val="28"/>
          <w:szCs w:val="28"/>
          <w:lang w:val="vi-VN"/>
        </w:rPr>
        <w:t>BỐ CỤC VÀ NỘI DUNG CƠ BẢN CỦA DỰ THẢO NGHỊ ĐỊNH</w:t>
      </w:r>
    </w:p>
    <w:p w14:paraId="54D0B452" w14:textId="2E98BE60" w:rsidR="002B3BBB" w:rsidRDefault="00494A0F" w:rsidP="004A7AA5">
      <w:pPr>
        <w:spacing w:before="120" w:after="120"/>
        <w:ind w:firstLine="720"/>
        <w:jc w:val="both"/>
        <w:outlineLvl w:val="1"/>
        <w:rPr>
          <w:spacing w:val="-6"/>
          <w:kern w:val="28"/>
          <w:sz w:val="28"/>
          <w:szCs w:val="28"/>
          <w:lang w:val="vi-VN"/>
        </w:rPr>
      </w:pPr>
      <w:r w:rsidRPr="00D6684E">
        <w:rPr>
          <w:b/>
          <w:bCs/>
          <w:spacing w:val="-6"/>
          <w:sz w:val="28"/>
          <w:szCs w:val="28"/>
          <w:lang w:val="nl-NL" w:eastAsia="vi-VN"/>
        </w:rPr>
        <w:t xml:space="preserve">1. </w:t>
      </w:r>
      <w:r w:rsidR="004173FC" w:rsidRPr="00D6684E">
        <w:rPr>
          <w:b/>
          <w:bCs/>
          <w:spacing w:val="-6"/>
          <w:sz w:val="28"/>
          <w:szCs w:val="28"/>
          <w:lang w:val="nl-NL" w:eastAsia="vi-VN"/>
        </w:rPr>
        <w:t>Bố cục:</w:t>
      </w:r>
      <w:r w:rsidR="00BC1688">
        <w:rPr>
          <w:b/>
          <w:bCs/>
          <w:spacing w:val="-6"/>
          <w:sz w:val="28"/>
          <w:szCs w:val="28"/>
          <w:lang w:val="nl-NL" w:eastAsia="vi-VN"/>
        </w:rPr>
        <w:t xml:space="preserve"> </w:t>
      </w:r>
      <w:r w:rsidR="00A53EA4" w:rsidRPr="00D6684E">
        <w:rPr>
          <w:spacing w:val="-6"/>
          <w:sz w:val="28"/>
          <w:szCs w:val="28"/>
          <w:lang w:val="nl-NL" w:eastAsia="vi-VN"/>
        </w:rPr>
        <w:t xml:space="preserve">Dự thảo </w:t>
      </w:r>
      <w:r w:rsidR="00A53EA4" w:rsidRPr="00D6684E">
        <w:rPr>
          <w:spacing w:val="-6"/>
          <w:sz w:val="28"/>
          <w:szCs w:val="28"/>
          <w:lang w:val="nl-NL"/>
        </w:rPr>
        <w:t>Nghị định gồm 0</w:t>
      </w:r>
      <w:r w:rsidR="00E8392D">
        <w:rPr>
          <w:spacing w:val="-6"/>
          <w:sz w:val="28"/>
          <w:szCs w:val="28"/>
          <w:lang w:val="nl-NL"/>
        </w:rPr>
        <w:t>5</w:t>
      </w:r>
      <w:r w:rsidR="00A53EA4" w:rsidRPr="00D6684E">
        <w:rPr>
          <w:spacing w:val="-6"/>
          <w:sz w:val="28"/>
          <w:szCs w:val="28"/>
          <w:lang w:val="nl-NL"/>
        </w:rPr>
        <w:t xml:space="preserve"> Điều</w:t>
      </w:r>
      <w:r w:rsidR="007A5407">
        <w:rPr>
          <w:spacing w:val="-6"/>
          <w:sz w:val="28"/>
          <w:szCs w:val="28"/>
          <w:lang w:val="nl-NL"/>
        </w:rPr>
        <w:t>.</w:t>
      </w:r>
    </w:p>
    <w:p w14:paraId="65A29B8F" w14:textId="34CC360E" w:rsidR="00210584" w:rsidRDefault="002B3BBB" w:rsidP="00861462">
      <w:pPr>
        <w:spacing w:before="120" w:after="120"/>
        <w:ind w:firstLine="720"/>
        <w:jc w:val="both"/>
        <w:outlineLvl w:val="1"/>
        <w:rPr>
          <w:b/>
          <w:noProof/>
          <w:spacing w:val="-6"/>
          <w:sz w:val="28"/>
          <w:szCs w:val="28"/>
        </w:rPr>
      </w:pPr>
      <w:bookmarkStart w:id="10" w:name="OLE_LINK28"/>
      <w:bookmarkStart w:id="11" w:name="OLE_LINK29"/>
      <w:r w:rsidRPr="00D6684E">
        <w:rPr>
          <w:b/>
          <w:noProof/>
          <w:spacing w:val="-6"/>
          <w:sz w:val="28"/>
          <w:szCs w:val="28"/>
          <w:lang w:val="vi-VN"/>
        </w:rPr>
        <w:t xml:space="preserve">2. </w:t>
      </w:r>
      <w:r w:rsidR="00210584" w:rsidRPr="00D6684E">
        <w:rPr>
          <w:b/>
          <w:noProof/>
          <w:spacing w:val="-6"/>
          <w:sz w:val="28"/>
          <w:szCs w:val="28"/>
          <w:lang w:val="vi-VN"/>
        </w:rPr>
        <w:t xml:space="preserve">Nội dung cơ bản của </w:t>
      </w:r>
      <w:r w:rsidR="00F767A4" w:rsidRPr="00D6684E">
        <w:rPr>
          <w:b/>
          <w:noProof/>
          <w:spacing w:val="-6"/>
          <w:sz w:val="28"/>
          <w:szCs w:val="28"/>
          <w:lang w:val="vi-VN"/>
        </w:rPr>
        <w:t xml:space="preserve">dự thảo </w:t>
      </w:r>
      <w:r w:rsidR="00210584" w:rsidRPr="00D6684E">
        <w:rPr>
          <w:b/>
          <w:noProof/>
          <w:spacing w:val="-6"/>
          <w:sz w:val="28"/>
          <w:szCs w:val="28"/>
          <w:lang w:val="vi-VN"/>
        </w:rPr>
        <w:t>Nghị định</w:t>
      </w:r>
      <w:r w:rsidR="00730245">
        <w:rPr>
          <w:b/>
          <w:noProof/>
          <w:spacing w:val="-6"/>
          <w:sz w:val="28"/>
          <w:szCs w:val="28"/>
        </w:rPr>
        <w:t xml:space="preserve"> </w:t>
      </w:r>
      <w:r w:rsidR="007A5407">
        <w:rPr>
          <w:b/>
          <w:noProof/>
          <w:spacing w:val="-6"/>
          <w:sz w:val="28"/>
          <w:szCs w:val="28"/>
        </w:rPr>
        <w:t>bao gồm</w:t>
      </w:r>
    </w:p>
    <w:p w14:paraId="2A369AC3" w14:textId="334724E3" w:rsidR="00494FE1" w:rsidRDefault="00B2234E" w:rsidP="006B3761">
      <w:pPr>
        <w:pStyle w:val="ListParagraph"/>
        <w:spacing w:before="120" w:after="120"/>
        <w:ind w:left="0" w:firstLine="720"/>
        <w:contextualSpacing w:val="0"/>
        <w:jc w:val="both"/>
        <w:rPr>
          <w:rFonts w:ascii="Times New Roman" w:eastAsia="Times New Roman" w:hAnsi="Times New Roman"/>
          <w:color w:val="000000" w:themeColor="text1"/>
          <w:sz w:val="28"/>
          <w:szCs w:val="28"/>
          <w:lang w:eastAsia="en-AU"/>
        </w:rPr>
      </w:pPr>
      <w:r w:rsidRPr="00811514">
        <w:rPr>
          <w:rFonts w:ascii="Times New Roman" w:hAnsi="Times New Roman"/>
          <w:spacing w:val="-6"/>
          <w:kern w:val="28"/>
          <w:sz w:val="28"/>
          <w:szCs w:val="28"/>
          <w:lang w:val="nl-NL"/>
        </w:rPr>
        <w:t xml:space="preserve">a) Sửa đổi, bổ sung </w:t>
      </w:r>
      <w:r w:rsidR="006B3761" w:rsidRPr="00811514">
        <w:rPr>
          <w:rFonts w:ascii="Times New Roman" w:hAnsi="Times New Roman"/>
          <w:spacing w:val="-6"/>
          <w:kern w:val="28"/>
          <w:sz w:val="28"/>
          <w:szCs w:val="28"/>
          <w:lang w:val="nl-NL"/>
        </w:rPr>
        <w:t>quyền lợi của người tham gia bảo hiểm y tế</w:t>
      </w:r>
      <w:r w:rsidR="00811514" w:rsidRPr="00811514">
        <w:rPr>
          <w:rFonts w:ascii="Times New Roman" w:hAnsi="Times New Roman"/>
          <w:spacing w:val="-6"/>
          <w:kern w:val="28"/>
          <w:sz w:val="28"/>
          <w:szCs w:val="28"/>
          <w:lang w:val="nl-NL"/>
        </w:rPr>
        <w:t xml:space="preserve"> tại </w:t>
      </w:r>
      <w:r w:rsidR="00811514" w:rsidRPr="00811514">
        <w:rPr>
          <w:rFonts w:ascii="Times New Roman" w:eastAsia="Trebuchet MS" w:hAnsi="Times New Roman"/>
          <w:sz w:val="28"/>
          <w:szCs w:val="28"/>
          <w:lang w:val="en"/>
        </w:rPr>
        <w:t xml:space="preserve">Khoản 1, khoản 3 và khoản 4 Điều 14 </w:t>
      </w:r>
      <w:r w:rsidR="00951719" w:rsidRPr="00811514">
        <w:rPr>
          <w:rFonts w:ascii="Times New Roman" w:hAnsi="Times New Roman"/>
          <w:spacing w:val="-6"/>
          <w:sz w:val="28"/>
          <w:szCs w:val="28"/>
        </w:rPr>
        <w:t>để b</w:t>
      </w:r>
      <w:r w:rsidR="00951719" w:rsidRPr="00811514">
        <w:rPr>
          <w:rFonts w:ascii="Times New Roman" w:hAnsi="Times New Roman"/>
          <w:spacing w:val="-6"/>
          <w:kern w:val="28"/>
          <w:sz w:val="28"/>
          <w:szCs w:val="28"/>
          <w:lang w:val="nl-NL"/>
        </w:rPr>
        <w:t>ảo đảm</w:t>
      </w:r>
      <w:r w:rsidRPr="00811514">
        <w:rPr>
          <w:rFonts w:ascii="Times New Roman" w:hAnsi="Times New Roman"/>
          <w:spacing w:val="-6"/>
          <w:kern w:val="28"/>
          <w:sz w:val="28"/>
          <w:szCs w:val="28"/>
          <w:lang w:val="nl-NL"/>
        </w:rPr>
        <w:t xml:space="preserve"> phù hợp với </w:t>
      </w:r>
      <w:r w:rsidR="00951719" w:rsidRPr="00811514">
        <w:rPr>
          <w:rFonts w:ascii="Times New Roman" w:hAnsi="Times New Roman"/>
          <w:spacing w:val="-6"/>
          <w:kern w:val="28"/>
          <w:sz w:val="28"/>
          <w:szCs w:val="28"/>
          <w:lang w:val="nl-NL"/>
        </w:rPr>
        <w:t>các quy định mới của</w:t>
      </w:r>
      <w:r w:rsidRPr="00811514">
        <w:rPr>
          <w:rFonts w:ascii="Times New Roman" w:hAnsi="Times New Roman"/>
          <w:spacing w:val="-6"/>
          <w:kern w:val="28"/>
          <w:sz w:val="28"/>
          <w:szCs w:val="28"/>
          <w:lang w:val="nl-NL"/>
        </w:rPr>
        <w:t xml:space="preserve"> </w:t>
      </w:r>
      <w:r w:rsidR="006B3761" w:rsidRPr="00811514">
        <w:rPr>
          <w:rFonts w:ascii="Times New Roman" w:hAnsi="Times New Roman"/>
          <w:spacing w:val="-6"/>
          <w:kern w:val="28"/>
          <w:sz w:val="28"/>
          <w:szCs w:val="28"/>
          <w:lang w:val="nl-NL"/>
        </w:rPr>
        <w:t>Luật Khám bệnh, chữa bệnh năm 2023, Nghị định số 96/2023/NĐ-CP về cấp chuyên môn kỹ thuật</w:t>
      </w:r>
      <w:r w:rsidR="00811514" w:rsidRPr="00811514">
        <w:rPr>
          <w:rFonts w:ascii="Times New Roman" w:hAnsi="Times New Roman"/>
          <w:spacing w:val="-6"/>
          <w:kern w:val="28"/>
          <w:sz w:val="28"/>
          <w:szCs w:val="28"/>
          <w:lang w:val="nl-NL"/>
        </w:rPr>
        <w:t xml:space="preserve">; </w:t>
      </w:r>
      <w:r w:rsidR="006B3761" w:rsidRPr="00811514">
        <w:rPr>
          <w:rFonts w:ascii="Times New Roman" w:hAnsi="Times New Roman"/>
          <w:spacing w:val="-6"/>
          <w:kern w:val="28"/>
          <w:sz w:val="28"/>
          <w:szCs w:val="28"/>
          <w:lang w:val="nl-NL"/>
        </w:rPr>
        <w:t xml:space="preserve">quyền lợi </w:t>
      </w:r>
      <w:r w:rsidR="006B3761" w:rsidRPr="00811514">
        <w:rPr>
          <w:rFonts w:ascii="Times New Roman" w:eastAsia="Times New Roman" w:hAnsi="Times New Roman"/>
          <w:color w:val="000000" w:themeColor="text1"/>
          <w:sz w:val="28"/>
          <w:szCs w:val="28"/>
          <w:lang w:val="vi-VN" w:eastAsia="en-AU"/>
        </w:rPr>
        <w:t>100% chi phí khám bệnh, chữa bệnh đối với trường hợp chi phí cho một lần khám bệnh, chữa bệnh</w:t>
      </w:r>
      <w:r w:rsidR="006B3761" w:rsidRPr="00811514">
        <w:rPr>
          <w:rFonts w:ascii="Times New Roman" w:eastAsia="Times New Roman" w:hAnsi="Times New Roman"/>
          <w:color w:val="000000" w:themeColor="text1"/>
          <w:sz w:val="28"/>
          <w:szCs w:val="28"/>
          <w:lang w:eastAsia="en-AU"/>
        </w:rPr>
        <w:t>.</w:t>
      </w:r>
    </w:p>
    <w:p w14:paraId="41A3714F" w14:textId="4B51473F" w:rsidR="00811514" w:rsidRPr="00217397" w:rsidRDefault="000D3C44" w:rsidP="006B3761">
      <w:pPr>
        <w:pStyle w:val="ListParagraph"/>
        <w:spacing w:before="120" w:after="120"/>
        <w:ind w:left="0" w:firstLine="720"/>
        <w:contextualSpacing w:val="0"/>
        <w:jc w:val="both"/>
        <w:rPr>
          <w:rFonts w:ascii="Times New Roman" w:hAnsi="Times New Roman"/>
          <w:color w:val="000000"/>
          <w:sz w:val="28"/>
          <w:szCs w:val="28"/>
          <w:lang w:eastAsia="vi-VN"/>
        </w:rPr>
      </w:pPr>
      <w:r w:rsidRPr="00217397">
        <w:rPr>
          <w:rFonts w:ascii="Times New Roman" w:hAnsi="Times New Roman"/>
          <w:color w:val="000000"/>
          <w:sz w:val="28"/>
          <w:szCs w:val="28"/>
          <w:lang w:eastAsia="vi-VN"/>
        </w:rPr>
        <w:t>b) Sửa đổi, bổ sung khoản 5, khoản 6 và khoản 7 Điều 15 về thủ tục khám bệnh, chữa bệnh liên quan đến việc chuyển tuyến chuyên môn kỹ thuật.</w:t>
      </w:r>
    </w:p>
    <w:p w14:paraId="5D87DD1B" w14:textId="5C21A978" w:rsidR="000D3C44" w:rsidRDefault="000D3C44" w:rsidP="006B3761">
      <w:pPr>
        <w:pStyle w:val="ListParagraph"/>
        <w:spacing w:before="120" w:after="120"/>
        <w:ind w:left="0" w:firstLine="720"/>
        <w:contextualSpacing w:val="0"/>
        <w:jc w:val="both"/>
        <w:rPr>
          <w:rFonts w:ascii="Times New Roman" w:hAnsi="Times New Roman"/>
          <w:color w:val="000000"/>
          <w:sz w:val="28"/>
          <w:szCs w:val="28"/>
        </w:rPr>
      </w:pPr>
      <w:r w:rsidRPr="00217397">
        <w:rPr>
          <w:rFonts w:ascii="Times New Roman" w:hAnsi="Times New Roman"/>
          <w:color w:val="000000"/>
          <w:sz w:val="28"/>
          <w:szCs w:val="28"/>
          <w:lang w:eastAsia="vi-VN"/>
        </w:rPr>
        <w:t xml:space="preserve">c) </w:t>
      </w:r>
      <w:r w:rsidRPr="00217397">
        <w:rPr>
          <w:rFonts w:ascii="Times New Roman" w:hAnsi="Times New Roman"/>
          <w:color w:val="000000"/>
          <w:sz w:val="28"/>
          <w:szCs w:val="28"/>
        </w:rPr>
        <w:t xml:space="preserve">Sửa đổi điểm c Khoản 1 Điều 16 </w:t>
      </w:r>
      <w:bookmarkStart w:id="12" w:name="dieu_16"/>
      <w:r w:rsidRPr="00217397">
        <w:rPr>
          <w:rFonts w:ascii="Times New Roman" w:hAnsi="Times New Roman"/>
          <w:color w:val="000000"/>
          <w:sz w:val="28"/>
          <w:szCs w:val="28"/>
          <w:lang w:val="pt-BR"/>
        </w:rPr>
        <w:t>Hồ sơ ký hợp đồng khám bệnh, chữa bệnh bảo hiểm y tế</w:t>
      </w:r>
      <w:bookmarkEnd w:id="12"/>
      <w:r w:rsidR="00217397">
        <w:rPr>
          <w:rFonts w:ascii="Times New Roman" w:hAnsi="Times New Roman"/>
          <w:color w:val="000000"/>
          <w:sz w:val="28"/>
          <w:szCs w:val="28"/>
          <w:lang w:val="pt-BR"/>
        </w:rPr>
        <w:t xml:space="preserve"> liên quan đến quy định </w:t>
      </w:r>
      <w:r w:rsidR="00217397" w:rsidRPr="00217397">
        <w:rPr>
          <w:rFonts w:ascii="Times New Roman" w:hAnsi="Times New Roman"/>
          <w:color w:val="000000"/>
          <w:sz w:val="28"/>
          <w:szCs w:val="28"/>
        </w:rPr>
        <w:t>quyết định phân hạng bệnh viện của cấp có thẩm quyền (nếu có) hoặc quyết định về phân cấp tuyến chuyên môn kỹ thuật.</w:t>
      </w:r>
    </w:p>
    <w:p w14:paraId="3C67E055" w14:textId="6738C847" w:rsidR="00217397" w:rsidRDefault="00217397" w:rsidP="006B3761">
      <w:pPr>
        <w:pStyle w:val="ListParagraph"/>
        <w:spacing w:before="120" w:after="120"/>
        <w:ind w:left="0" w:firstLine="720"/>
        <w:contextualSpacing w:val="0"/>
        <w:jc w:val="both"/>
        <w:rPr>
          <w:rFonts w:ascii="Times New Roman" w:hAnsi="Times New Roman"/>
          <w:color w:val="000000"/>
          <w:sz w:val="28"/>
          <w:szCs w:val="28"/>
        </w:rPr>
      </w:pPr>
      <w:r w:rsidRPr="00144C06">
        <w:rPr>
          <w:rFonts w:ascii="Times New Roman" w:hAnsi="Times New Roman"/>
          <w:color w:val="000000"/>
          <w:sz w:val="28"/>
          <w:szCs w:val="28"/>
        </w:rPr>
        <w:t xml:space="preserve">d) Sửa đổi điểm b khoản 1 Điều 21 </w:t>
      </w:r>
      <w:bookmarkStart w:id="13" w:name="dieu_21"/>
      <w:r w:rsidRPr="00144C06">
        <w:rPr>
          <w:rFonts w:ascii="Times New Roman" w:hAnsi="Times New Roman"/>
          <w:color w:val="000000"/>
          <w:sz w:val="28"/>
          <w:szCs w:val="28"/>
          <w:lang w:val="pt-BR"/>
        </w:rPr>
        <w:t>Quyền và trách nhiệm của cơ sở khám bệnh, chữa bệnh trong thực hiện hợp đồng khám bệnh, chữa bệnh bảo hiểm y tế</w:t>
      </w:r>
      <w:bookmarkEnd w:id="13"/>
      <w:r w:rsidRPr="00144C06">
        <w:rPr>
          <w:rFonts w:ascii="Times New Roman" w:hAnsi="Times New Roman"/>
          <w:color w:val="000000"/>
          <w:sz w:val="28"/>
          <w:szCs w:val="28"/>
          <w:lang w:val="pt-BR"/>
        </w:rPr>
        <w:t xml:space="preserve"> nội </w:t>
      </w:r>
      <w:r w:rsidRPr="00144C06">
        <w:rPr>
          <w:rFonts w:ascii="Times New Roman" w:hAnsi="Times New Roman"/>
          <w:color w:val="000000"/>
          <w:sz w:val="28"/>
          <w:szCs w:val="28"/>
          <w:lang w:val="pt-BR"/>
        </w:rPr>
        <w:lastRenderedPageBreak/>
        <w:t xml:space="preserve">dung về </w:t>
      </w:r>
      <w:r w:rsidR="00144C06">
        <w:rPr>
          <w:rFonts w:ascii="Times New Roman" w:hAnsi="Times New Roman"/>
          <w:color w:val="000000"/>
          <w:sz w:val="28"/>
          <w:szCs w:val="28"/>
          <w:lang w:val="pt-BR"/>
        </w:rPr>
        <w:t xml:space="preserve">quyền của cơ sở khám bệnh, chữa bệnh khi </w:t>
      </w:r>
      <w:r w:rsidR="00144C06" w:rsidRPr="00201698">
        <w:rPr>
          <w:rFonts w:ascii="Times New Roman" w:hAnsi="Times New Roman"/>
          <w:color w:val="000000"/>
          <w:sz w:val="28"/>
          <w:szCs w:val="28"/>
        </w:rPr>
        <w:t>so với mức chi phí bình quân của cơ sở khám bệnh, chữa bệnh cùng cấp khám bệnh, chữa bệnh, cùng</w:t>
      </w:r>
      <w:r w:rsidR="00144C06">
        <w:rPr>
          <w:rFonts w:ascii="Times New Roman" w:hAnsi="Times New Roman"/>
          <w:color w:val="000000"/>
          <w:sz w:val="28"/>
          <w:szCs w:val="28"/>
        </w:rPr>
        <w:t xml:space="preserve"> tuyến.</w:t>
      </w:r>
    </w:p>
    <w:p w14:paraId="04EDD81C" w14:textId="60C1E333" w:rsidR="004779AF" w:rsidRDefault="004779AF" w:rsidP="006B3761">
      <w:pPr>
        <w:pStyle w:val="ListParagraph"/>
        <w:spacing w:before="120" w:after="120"/>
        <w:ind w:left="0" w:firstLine="720"/>
        <w:contextualSpacing w:val="0"/>
        <w:jc w:val="both"/>
        <w:rPr>
          <w:rFonts w:ascii="Times New Roman" w:hAnsi="Times New Roman"/>
          <w:color w:val="000000"/>
          <w:sz w:val="28"/>
          <w:szCs w:val="28"/>
        </w:rPr>
      </w:pPr>
      <w:r w:rsidRPr="00886B36">
        <w:rPr>
          <w:rFonts w:ascii="Times New Roman" w:hAnsi="Times New Roman"/>
          <w:color w:val="000000"/>
          <w:sz w:val="28"/>
          <w:szCs w:val="28"/>
        </w:rPr>
        <w:t xml:space="preserve">đ) </w:t>
      </w:r>
      <w:r w:rsidR="00886B36" w:rsidRPr="00886B36">
        <w:rPr>
          <w:rFonts w:ascii="Times New Roman" w:hAnsi="Times New Roman"/>
          <w:color w:val="000000"/>
          <w:sz w:val="28"/>
          <w:szCs w:val="28"/>
        </w:rPr>
        <w:t xml:space="preserve">Sửa đổi, bổ sung Điều 26 về </w:t>
      </w:r>
      <w:bookmarkStart w:id="14" w:name="dieu_26"/>
      <w:r w:rsidR="00886B36" w:rsidRPr="00886B36">
        <w:rPr>
          <w:rFonts w:ascii="Times New Roman" w:hAnsi="Times New Roman"/>
          <w:color w:val="000000"/>
          <w:sz w:val="28"/>
          <w:szCs w:val="28"/>
          <w:lang w:val="pt-BR"/>
        </w:rPr>
        <w:t>thanh toán chi phí vận chuyển người bệnh</w:t>
      </w:r>
      <w:bookmarkEnd w:id="14"/>
      <w:r w:rsidR="00886B36">
        <w:rPr>
          <w:rFonts w:ascii="Times New Roman" w:hAnsi="Times New Roman"/>
          <w:color w:val="000000"/>
          <w:sz w:val="28"/>
          <w:szCs w:val="28"/>
          <w:lang w:val="pt-BR"/>
        </w:rPr>
        <w:t xml:space="preserve"> </w:t>
      </w:r>
      <w:r w:rsidR="00886B36" w:rsidRPr="00201698">
        <w:rPr>
          <w:rFonts w:ascii="Times New Roman" w:hAnsi="Times New Roman"/>
          <w:color w:val="000000"/>
          <w:sz w:val="28"/>
          <w:szCs w:val="28"/>
        </w:rPr>
        <w:t>trong trường hợp cấp cứu hoặc đang điều trị nội trú phải chuyển</w:t>
      </w:r>
      <w:r w:rsidR="00886B36" w:rsidRPr="00886B36">
        <w:rPr>
          <w:rFonts w:ascii="Times New Roman" w:hAnsi="Times New Roman"/>
          <w:color w:val="000000"/>
          <w:sz w:val="28"/>
          <w:szCs w:val="28"/>
        </w:rPr>
        <w:t xml:space="preserve"> tuyến chuyên môn kỹ thuật</w:t>
      </w:r>
      <w:r w:rsidR="00886B36">
        <w:rPr>
          <w:rFonts w:ascii="Times New Roman" w:hAnsi="Times New Roman"/>
          <w:color w:val="000000"/>
          <w:sz w:val="28"/>
          <w:szCs w:val="28"/>
        </w:rPr>
        <w:t>.</w:t>
      </w:r>
    </w:p>
    <w:p w14:paraId="777758C8" w14:textId="0AA83B47" w:rsidR="00886B36" w:rsidRDefault="00886B36" w:rsidP="006B3761">
      <w:pPr>
        <w:pStyle w:val="ListParagraph"/>
        <w:spacing w:before="120" w:after="120"/>
        <w:ind w:left="0" w:firstLine="720"/>
        <w:contextualSpacing w:val="0"/>
        <w:jc w:val="both"/>
        <w:rPr>
          <w:rFonts w:ascii="Times New Roman" w:hAnsi="Times New Roman"/>
          <w:color w:val="000000"/>
          <w:sz w:val="28"/>
          <w:szCs w:val="28"/>
        </w:rPr>
      </w:pPr>
      <w:r w:rsidRPr="00822ACA">
        <w:rPr>
          <w:rFonts w:ascii="Times New Roman" w:hAnsi="Times New Roman"/>
          <w:color w:val="000000"/>
          <w:sz w:val="28"/>
          <w:szCs w:val="28"/>
        </w:rPr>
        <w:t xml:space="preserve">e) </w:t>
      </w:r>
      <w:r w:rsidR="00822ACA" w:rsidRPr="00822ACA">
        <w:rPr>
          <w:rFonts w:ascii="Times New Roman" w:hAnsi="Times New Roman"/>
          <w:color w:val="000000"/>
          <w:sz w:val="28"/>
          <w:szCs w:val="28"/>
        </w:rPr>
        <w:t>Sửa đổi khoản 4 Điều 27 thanh toán trong trường hợp chuyển tuyến khám bệnh, chữa bệnh đối với người bệnh cần phải có nhân viên y tế đi kèm và có sử dụng thuốc, vật tư y tế theo yêu cầu chuyên môn trong quá trình vận chuyển.</w:t>
      </w:r>
    </w:p>
    <w:bookmarkEnd w:id="10"/>
    <w:bookmarkEnd w:id="11"/>
    <w:p w14:paraId="61B51417" w14:textId="67C22769" w:rsidR="00822ACA" w:rsidRDefault="00133C31" w:rsidP="00822ACA">
      <w:pPr>
        <w:spacing w:before="120" w:after="120"/>
        <w:ind w:firstLine="720"/>
        <w:jc w:val="both"/>
        <w:rPr>
          <w:color w:val="000000"/>
          <w:sz w:val="28"/>
          <w:szCs w:val="28"/>
        </w:rPr>
      </w:pPr>
      <w:r w:rsidRPr="000702C4">
        <w:rPr>
          <w:rFonts w:eastAsia="Calibri"/>
          <w:noProof/>
          <w:spacing w:val="-6"/>
          <w:sz w:val="28"/>
          <w:szCs w:val="28"/>
          <w:lang w:val="nl-NL"/>
        </w:rPr>
        <w:t>g</w:t>
      </w:r>
      <w:r w:rsidR="002D1A84" w:rsidRPr="000702C4">
        <w:rPr>
          <w:rFonts w:eastAsia="Calibri"/>
          <w:noProof/>
          <w:spacing w:val="-6"/>
          <w:sz w:val="28"/>
          <w:szCs w:val="28"/>
          <w:lang w:val="nl-NL"/>
        </w:rPr>
        <w:t xml:space="preserve">) </w:t>
      </w:r>
      <w:r w:rsidR="000702C4" w:rsidRPr="000702C4">
        <w:rPr>
          <w:color w:val="000000"/>
          <w:sz w:val="28"/>
          <w:szCs w:val="28"/>
        </w:rPr>
        <w:t>Sửa đổi khoản 7 Điều 27 thanh toán chi phí khám bệnh, chữa bệnh đối với các dịch vụ kỹ thuật do nhân viên của cơ sở khám bệnh, chữa bệnh chuyển giao kỹ thuật thực hiện theo chương trình chỉ đạo tuyến.</w:t>
      </w:r>
    </w:p>
    <w:p w14:paraId="3C1E41C3" w14:textId="5B5AE335" w:rsidR="00C8047A" w:rsidRPr="002E6A2A" w:rsidRDefault="002E6A2A" w:rsidP="002E6A2A">
      <w:pPr>
        <w:spacing w:after="120"/>
        <w:ind w:firstLine="709"/>
        <w:jc w:val="both"/>
        <w:rPr>
          <w:sz w:val="28"/>
          <w:szCs w:val="28"/>
          <w:lang w:val="vi-VN"/>
        </w:rPr>
      </w:pPr>
      <w:r w:rsidRPr="002E6A2A">
        <w:rPr>
          <w:color w:val="000000"/>
          <w:sz w:val="28"/>
          <w:szCs w:val="28"/>
        </w:rPr>
        <w:t>h) B</w:t>
      </w:r>
      <w:r w:rsidR="00C8047A" w:rsidRPr="002E6A2A">
        <w:rPr>
          <w:color w:val="000000"/>
          <w:sz w:val="28"/>
          <w:szCs w:val="28"/>
        </w:rPr>
        <w:t xml:space="preserve">ổ sung khoản 11 Điều 27 </w:t>
      </w:r>
      <w:r w:rsidRPr="002E6A2A">
        <w:rPr>
          <w:color w:val="000000"/>
          <w:sz w:val="28"/>
          <w:szCs w:val="28"/>
        </w:rPr>
        <w:t>hướng dẫn t</w:t>
      </w:r>
      <w:r w:rsidR="00C8047A" w:rsidRPr="002E6A2A">
        <w:rPr>
          <w:sz w:val="28"/>
          <w:szCs w:val="28"/>
        </w:rPr>
        <w:t>hanh toán bảo hiểm y tế đối với các trường hợp cơ sở khám bệnh, chữa bệnh điều chỉnh giấy phép hoạt động khi thay đổi quy mô giường bệnh theo quy định pháp luật về khám bệnh, chữa bệnh</w:t>
      </w:r>
      <w:r w:rsidRPr="002E6A2A">
        <w:rPr>
          <w:sz w:val="28"/>
          <w:szCs w:val="28"/>
        </w:rPr>
        <w:t>.</w:t>
      </w:r>
    </w:p>
    <w:p w14:paraId="114AFC6C" w14:textId="7B772B40" w:rsidR="00726943" w:rsidRPr="00E50197" w:rsidRDefault="00726943" w:rsidP="00726943">
      <w:pPr>
        <w:spacing w:before="120" w:after="120"/>
        <w:ind w:firstLine="709"/>
        <w:jc w:val="both"/>
        <w:rPr>
          <w:sz w:val="28"/>
          <w:szCs w:val="28"/>
        </w:rPr>
      </w:pPr>
      <w:r w:rsidRPr="00E50197">
        <w:rPr>
          <w:rFonts w:eastAsia="Calibri"/>
          <w:noProof/>
          <w:spacing w:val="-6"/>
          <w:sz w:val="28"/>
          <w:szCs w:val="28"/>
          <w:lang w:val="nl-NL"/>
        </w:rPr>
        <w:t xml:space="preserve">i) </w:t>
      </w:r>
      <w:r w:rsidRPr="00E50197">
        <w:rPr>
          <w:color w:val="000000"/>
          <w:sz w:val="28"/>
          <w:szCs w:val="28"/>
        </w:rPr>
        <w:t>Bổ sung khoản 12 Điều 27 hướng dẫn đ</w:t>
      </w:r>
      <w:r w:rsidRPr="00E50197">
        <w:rPr>
          <w:sz w:val="28"/>
          <w:szCs w:val="28"/>
        </w:rPr>
        <w:t xml:space="preserve">ối với trường hợp </w:t>
      </w:r>
      <w:r w:rsidRPr="00E50197">
        <w:rPr>
          <w:sz w:val="28"/>
          <w:szCs w:val="28"/>
          <w:lang w:val="vi-VN"/>
        </w:rPr>
        <w:t>người tham gia bảo hiểm y tế đi khám bệnh, chữa bệnh theo yêu cầu</w:t>
      </w:r>
      <w:r w:rsidRPr="00E50197">
        <w:rPr>
          <w:sz w:val="28"/>
          <w:szCs w:val="28"/>
        </w:rPr>
        <w:t>.</w:t>
      </w:r>
    </w:p>
    <w:p w14:paraId="787F7BC7" w14:textId="20CF4FF0" w:rsidR="00726943" w:rsidRPr="00E50197" w:rsidRDefault="00726943" w:rsidP="00726943">
      <w:pPr>
        <w:spacing w:before="120" w:after="120"/>
        <w:ind w:firstLine="709"/>
        <w:jc w:val="both"/>
        <w:rPr>
          <w:color w:val="000000"/>
          <w:sz w:val="28"/>
          <w:szCs w:val="28"/>
        </w:rPr>
      </w:pPr>
      <w:r w:rsidRPr="00E50197">
        <w:rPr>
          <w:sz w:val="28"/>
          <w:szCs w:val="28"/>
        </w:rPr>
        <w:t xml:space="preserve">k) </w:t>
      </w:r>
      <w:r w:rsidRPr="00E50197">
        <w:rPr>
          <w:color w:val="000000"/>
          <w:sz w:val="28"/>
          <w:szCs w:val="28"/>
        </w:rPr>
        <w:t xml:space="preserve">Sửa đổi khoản 1, khoản 2 và khoản 3 Điều 30 </w:t>
      </w:r>
      <w:bookmarkStart w:id="15" w:name="dieu_30"/>
      <w:r w:rsidRPr="00E50197">
        <w:rPr>
          <w:color w:val="000000"/>
          <w:sz w:val="28"/>
          <w:szCs w:val="28"/>
          <w:lang w:val="pt-BR"/>
        </w:rPr>
        <w:t>Mức thanh toán trực tiếp</w:t>
      </w:r>
      <w:bookmarkEnd w:id="15"/>
      <w:r w:rsidRPr="00E50197">
        <w:rPr>
          <w:color w:val="000000"/>
          <w:sz w:val="28"/>
          <w:szCs w:val="28"/>
          <w:lang w:val="pt-BR"/>
        </w:rPr>
        <w:t xml:space="preserve"> </w:t>
      </w:r>
      <w:r w:rsidRPr="00E50197">
        <w:rPr>
          <w:color w:val="000000"/>
          <w:sz w:val="28"/>
          <w:szCs w:val="28"/>
        </w:rPr>
        <w:t>Trường hợp người bệnh đến khám bệnh, chữa bệnh tại cơ sở khám bệnh, chữa bệnh tuyến huyện, tuyến tỉnh, tuyến trung ương và tương đương.</w:t>
      </w:r>
    </w:p>
    <w:p w14:paraId="375EE5F5" w14:textId="0DB3188D" w:rsidR="00C8047A" w:rsidRPr="00E50197" w:rsidRDefault="009073A8" w:rsidP="00822ACA">
      <w:pPr>
        <w:spacing w:before="120" w:after="120"/>
        <w:ind w:firstLine="720"/>
        <w:jc w:val="both"/>
        <w:rPr>
          <w:rFonts w:eastAsia="Calibri"/>
          <w:noProof/>
          <w:spacing w:val="-6"/>
          <w:sz w:val="28"/>
          <w:szCs w:val="28"/>
          <w:lang w:val="nl-NL"/>
        </w:rPr>
      </w:pPr>
      <w:r w:rsidRPr="00E50197">
        <w:rPr>
          <w:rFonts w:eastAsia="Calibri"/>
          <w:noProof/>
          <w:spacing w:val="-6"/>
          <w:sz w:val="28"/>
          <w:szCs w:val="28"/>
          <w:lang w:val="nl-NL"/>
        </w:rPr>
        <w:t xml:space="preserve">l) </w:t>
      </w:r>
      <w:r w:rsidRPr="00E50197">
        <w:rPr>
          <w:color w:val="000000"/>
          <w:sz w:val="28"/>
          <w:szCs w:val="28"/>
        </w:rPr>
        <w:t>Sửa đổi điểm d khoản 5 Điều 42 về trách nhiệm của Bảo hiểm xã hội Việt Nam</w:t>
      </w:r>
      <w:r w:rsidR="008F7708">
        <w:rPr>
          <w:color w:val="000000"/>
          <w:sz w:val="28"/>
          <w:szCs w:val="28"/>
        </w:rPr>
        <w:t xml:space="preserve"> trong việc </w:t>
      </w:r>
      <w:r w:rsidR="008F7708" w:rsidRPr="00201698">
        <w:rPr>
          <w:color w:val="000000"/>
          <w:sz w:val="28"/>
          <w:szCs w:val="28"/>
        </w:rPr>
        <w:t xml:space="preserve">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w:t>
      </w:r>
      <w:r w:rsidR="008F7708" w:rsidRPr="008F7708">
        <w:rPr>
          <w:color w:val="000000"/>
          <w:sz w:val="28"/>
          <w:szCs w:val="28"/>
        </w:rPr>
        <w:t>hạng, cùng tuyến</w:t>
      </w:r>
    </w:p>
    <w:p w14:paraId="64528768" w14:textId="4C8934D6" w:rsidR="008F7708" w:rsidRDefault="008F7708" w:rsidP="00822ACA">
      <w:pPr>
        <w:spacing w:before="120" w:after="120"/>
        <w:ind w:firstLine="720"/>
        <w:jc w:val="both"/>
        <w:rPr>
          <w:rFonts w:eastAsia="Calibri"/>
          <w:noProof/>
          <w:spacing w:val="-6"/>
          <w:sz w:val="28"/>
          <w:szCs w:val="28"/>
          <w:lang w:val="nl-NL"/>
        </w:rPr>
      </w:pPr>
      <w:r>
        <w:rPr>
          <w:rFonts w:eastAsia="Calibri"/>
          <w:noProof/>
          <w:spacing w:val="-6"/>
          <w:sz w:val="28"/>
          <w:szCs w:val="28"/>
          <w:lang w:val="nl-NL"/>
        </w:rPr>
        <w:t xml:space="preserve">m) </w:t>
      </w:r>
      <w:r w:rsidR="00186FE2" w:rsidRPr="00201698">
        <w:rPr>
          <w:color w:val="000000"/>
          <w:sz w:val="28"/>
          <w:szCs w:val="28"/>
        </w:rPr>
        <w:t>Sửa đổi, bổ sung các </w:t>
      </w:r>
      <w:bookmarkStart w:id="16" w:name="bieumau_ms_5_nd_146_2018"/>
      <w:r w:rsidR="00186FE2" w:rsidRPr="00201698">
        <w:rPr>
          <w:color w:val="000000"/>
          <w:sz w:val="28"/>
          <w:szCs w:val="28"/>
        </w:rPr>
        <w:t>mẫu số 5</w:t>
      </w:r>
      <w:bookmarkEnd w:id="16"/>
      <w:r w:rsidR="00186FE2" w:rsidRPr="00201698">
        <w:rPr>
          <w:color w:val="000000"/>
          <w:sz w:val="28"/>
          <w:szCs w:val="28"/>
        </w:rPr>
        <w:t>, </w:t>
      </w:r>
      <w:bookmarkStart w:id="17" w:name="bieumau_ms_6_nd_146_2018"/>
      <w:r w:rsidR="00186FE2" w:rsidRPr="00201698">
        <w:rPr>
          <w:color w:val="000000"/>
          <w:sz w:val="28"/>
          <w:szCs w:val="28"/>
        </w:rPr>
        <w:t>6</w:t>
      </w:r>
      <w:bookmarkEnd w:id="17"/>
      <w:r w:rsidR="00186FE2" w:rsidRPr="00201698">
        <w:rPr>
          <w:color w:val="000000"/>
          <w:sz w:val="28"/>
          <w:szCs w:val="28"/>
        </w:rPr>
        <w:t> và </w:t>
      </w:r>
      <w:bookmarkStart w:id="18" w:name="bieumau_ms_7_nd_146_2018"/>
      <w:r w:rsidR="00186FE2" w:rsidRPr="00201698">
        <w:rPr>
          <w:color w:val="000000"/>
          <w:sz w:val="28"/>
          <w:szCs w:val="28"/>
        </w:rPr>
        <w:t>7</w:t>
      </w:r>
      <w:bookmarkEnd w:id="18"/>
      <w:r w:rsidR="00186FE2" w:rsidRPr="00201698">
        <w:rPr>
          <w:color w:val="000000"/>
          <w:sz w:val="28"/>
          <w:szCs w:val="28"/>
        </w:rPr>
        <w:t xml:space="preserve"> tại Phụ lục ban hành kèm theo </w:t>
      </w:r>
      <w:r w:rsidR="00186FE2" w:rsidRPr="00201698">
        <w:rPr>
          <w:sz w:val="28"/>
          <w:szCs w:val="28"/>
          <w:lang w:val="en"/>
        </w:rPr>
        <w:t>Nghị định số 146/2018/NĐ-CP ngày 18 tháng 10 năm 2018 và Nghị định số 75/2023/NĐ-CP ngày 19/10/2023 sửa đổi, bổ sung một số điều nghị định số 146/2018/NĐ-CP ngày 18 tháng 10 năm 2018 quy định chi tiết và hướng dẫn biện pháp thi hành luật bảo hiểm y tế</w:t>
      </w:r>
      <w:r w:rsidR="00186FE2">
        <w:rPr>
          <w:sz w:val="28"/>
          <w:szCs w:val="28"/>
          <w:lang w:val="en"/>
        </w:rPr>
        <w:t>.</w:t>
      </w:r>
    </w:p>
    <w:p w14:paraId="780398D9" w14:textId="77777777" w:rsidR="00DB12E9" w:rsidRPr="00D6684E" w:rsidRDefault="00B10F23" w:rsidP="00861462">
      <w:pPr>
        <w:pStyle w:val="NormalWeb"/>
        <w:spacing w:before="120" w:beforeAutospacing="0" w:after="120" w:afterAutospacing="0"/>
        <w:ind w:firstLine="720"/>
        <w:jc w:val="both"/>
        <w:outlineLvl w:val="1"/>
        <w:rPr>
          <w:b/>
          <w:bCs/>
          <w:iCs/>
          <w:spacing w:val="-6"/>
          <w:kern w:val="28"/>
          <w:sz w:val="28"/>
          <w:szCs w:val="28"/>
          <w:lang w:val="de-DE"/>
        </w:rPr>
      </w:pPr>
      <w:r w:rsidRPr="00D6684E">
        <w:rPr>
          <w:b/>
          <w:bCs/>
          <w:spacing w:val="-6"/>
          <w:sz w:val="28"/>
          <w:szCs w:val="28"/>
          <w:lang w:val="de-DE"/>
        </w:rPr>
        <w:t>3</w:t>
      </w:r>
      <w:r w:rsidR="00DB12E9" w:rsidRPr="00D6684E">
        <w:rPr>
          <w:b/>
          <w:bCs/>
          <w:spacing w:val="-6"/>
          <w:sz w:val="28"/>
          <w:szCs w:val="28"/>
          <w:lang w:val="de-DE"/>
        </w:rPr>
        <w:t xml:space="preserve">. </w:t>
      </w:r>
      <w:r w:rsidR="00311A5F">
        <w:rPr>
          <w:b/>
          <w:bCs/>
          <w:spacing w:val="-6"/>
          <w:sz w:val="28"/>
          <w:szCs w:val="28"/>
          <w:lang w:val="de-DE"/>
        </w:rPr>
        <w:t>Dự báo tác động</w:t>
      </w:r>
      <w:r w:rsidR="00382450" w:rsidRPr="00D6684E">
        <w:rPr>
          <w:b/>
          <w:bCs/>
          <w:spacing w:val="-6"/>
          <w:sz w:val="28"/>
          <w:szCs w:val="28"/>
          <w:lang w:val="de-DE"/>
        </w:rPr>
        <w:t xml:space="preserve"> khi Nghị định này có hiệu lực thi hành</w:t>
      </w:r>
    </w:p>
    <w:p w14:paraId="45312D80" w14:textId="091177A9" w:rsidR="00E27142" w:rsidRDefault="00E27142" w:rsidP="00861462">
      <w:pPr>
        <w:pStyle w:val="NormalWeb"/>
        <w:spacing w:before="120" w:beforeAutospacing="0" w:after="120" w:afterAutospacing="0"/>
        <w:ind w:firstLine="720"/>
        <w:jc w:val="both"/>
        <w:rPr>
          <w:spacing w:val="-6"/>
          <w:sz w:val="28"/>
          <w:szCs w:val="28"/>
          <w:lang w:val="de-DE"/>
        </w:rPr>
      </w:pPr>
      <w:r>
        <w:rPr>
          <w:spacing w:val="-6"/>
          <w:sz w:val="28"/>
          <w:szCs w:val="28"/>
          <w:lang w:val="de-DE"/>
        </w:rPr>
        <w:t>- Khi dự thảo Nghị định được ban hành với các chính sách, quy định đổi mới theo đề xuất sẽ</w:t>
      </w:r>
      <w:r w:rsidR="009B7A7F">
        <w:rPr>
          <w:spacing w:val="-6"/>
          <w:sz w:val="28"/>
          <w:szCs w:val="28"/>
          <w:lang w:val="de-DE"/>
        </w:rPr>
        <w:t xml:space="preserve"> bảo đảm tính đồng bộ với các văn bản quy phạm pháp luật về khám bệnh, chữa bệnh,</w:t>
      </w:r>
      <w:r>
        <w:rPr>
          <w:spacing w:val="-6"/>
          <w:sz w:val="28"/>
          <w:szCs w:val="28"/>
          <w:lang w:val="de-DE"/>
        </w:rPr>
        <w:t xml:space="preserve"> nâng cao hiệu quả quản lý, sử dụng quỹ, bảo đảm quyền, lợi ích của người tham gia bảo hiểm y tế, tạo thuận lợi cho cơ sở khám bệnh, chữa bệnh BHYT, khắc phục được các vướng mắc, bất cập</w:t>
      </w:r>
      <w:r w:rsidR="009B7A7F">
        <w:rPr>
          <w:spacing w:val="-6"/>
          <w:sz w:val="28"/>
          <w:szCs w:val="28"/>
          <w:lang w:val="de-DE"/>
        </w:rPr>
        <w:t>.</w:t>
      </w:r>
    </w:p>
    <w:p w14:paraId="15FC6053" w14:textId="59EF415D" w:rsidR="009B2972" w:rsidRDefault="00B10F23" w:rsidP="00861462">
      <w:pPr>
        <w:spacing w:before="120" w:after="120"/>
        <w:ind w:firstLine="720"/>
        <w:jc w:val="both"/>
        <w:outlineLvl w:val="0"/>
        <w:rPr>
          <w:b/>
          <w:spacing w:val="-6"/>
          <w:sz w:val="28"/>
          <w:szCs w:val="28"/>
        </w:rPr>
      </w:pPr>
      <w:r w:rsidRPr="00D6684E">
        <w:rPr>
          <w:b/>
          <w:spacing w:val="-6"/>
          <w:sz w:val="28"/>
          <w:szCs w:val="28"/>
          <w:lang w:val="vi-VN"/>
        </w:rPr>
        <w:t>I</w:t>
      </w:r>
      <w:r w:rsidR="007A36C1" w:rsidRPr="00D6684E">
        <w:rPr>
          <w:b/>
          <w:spacing w:val="-6"/>
          <w:sz w:val="28"/>
          <w:szCs w:val="28"/>
          <w:lang w:val="vi-VN"/>
        </w:rPr>
        <w:t>V</w:t>
      </w:r>
      <w:r w:rsidR="00F767A4" w:rsidRPr="00D6684E">
        <w:rPr>
          <w:b/>
          <w:spacing w:val="-6"/>
          <w:sz w:val="28"/>
          <w:szCs w:val="28"/>
          <w:lang w:val="vi-VN"/>
        </w:rPr>
        <w:t xml:space="preserve">. </w:t>
      </w:r>
      <w:r w:rsidR="00291AA8">
        <w:rPr>
          <w:b/>
          <w:spacing w:val="-6"/>
          <w:sz w:val="28"/>
          <w:szCs w:val="28"/>
        </w:rPr>
        <w:t xml:space="preserve">NỘI DUNG </w:t>
      </w:r>
      <w:r w:rsidR="0079355A">
        <w:rPr>
          <w:b/>
          <w:spacing w:val="-6"/>
          <w:sz w:val="28"/>
          <w:szCs w:val="28"/>
        </w:rPr>
        <w:t>CÒN CÓ Ý KIẾN KHÁC XIN BÁO CÁO</w:t>
      </w:r>
      <w:r w:rsidR="00291AA8">
        <w:rPr>
          <w:b/>
          <w:spacing w:val="-6"/>
          <w:sz w:val="28"/>
          <w:szCs w:val="28"/>
        </w:rPr>
        <w:t xml:space="preserve"> CHÍNH PHỦ</w:t>
      </w:r>
    </w:p>
    <w:p w14:paraId="36B2CE0B" w14:textId="77777777" w:rsidR="0079355A" w:rsidRDefault="007A5407" w:rsidP="007219F6">
      <w:pPr>
        <w:spacing w:before="120" w:after="120"/>
        <w:ind w:firstLine="720"/>
        <w:jc w:val="both"/>
        <w:outlineLvl w:val="0"/>
        <w:rPr>
          <w:bCs/>
          <w:spacing w:val="-6"/>
          <w:sz w:val="28"/>
          <w:szCs w:val="28"/>
        </w:rPr>
      </w:pPr>
      <w:r w:rsidRPr="004A7AA5">
        <w:rPr>
          <w:bCs/>
          <w:spacing w:val="-6"/>
          <w:sz w:val="28"/>
          <w:szCs w:val="28"/>
        </w:rPr>
        <w:t xml:space="preserve">Cho đến nay, </w:t>
      </w:r>
      <w:r w:rsidR="001A114E" w:rsidRPr="007219F6">
        <w:rPr>
          <w:bCs/>
          <w:spacing w:val="-6"/>
          <w:sz w:val="28"/>
          <w:szCs w:val="28"/>
        </w:rPr>
        <w:t xml:space="preserve">các nội dung </w:t>
      </w:r>
      <w:r w:rsidR="001A114E">
        <w:rPr>
          <w:bCs/>
          <w:spacing w:val="-6"/>
          <w:sz w:val="28"/>
          <w:szCs w:val="28"/>
        </w:rPr>
        <w:t xml:space="preserve">chính của </w:t>
      </w:r>
      <w:r w:rsidR="007219F6">
        <w:rPr>
          <w:bCs/>
          <w:spacing w:val="-6"/>
          <w:sz w:val="28"/>
          <w:szCs w:val="28"/>
        </w:rPr>
        <w:t>d</w:t>
      </w:r>
      <w:r w:rsidRPr="004A7AA5">
        <w:rPr>
          <w:bCs/>
          <w:spacing w:val="-6"/>
          <w:sz w:val="28"/>
          <w:szCs w:val="28"/>
        </w:rPr>
        <w:t xml:space="preserve">ự thảo </w:t>
      </w:r>
      <w:r w:rsidR="007219F6" w:rsidRPr="007219F6">
        <w:rPr>
          <w:bCs/>
          <w:spacing w:val="-6"/>
          <w:sz w:val="28"/>
          <w:szCs w:val="28"/>
        </w:rPr>
        <w:t>N</w:t>
      </w:r>
      <w:r w:rsidRPr="004A7AA5">
        <w:rPr>
          <w:bCs/>
          <w:spacing w:val="-6"/>
          <w:sz w:val="28"/>
          <w:szCs w:val="28"/>
        </w:rPr>
        <w:t xml:space="preserve">ghị định </w:t>
      </w:r>
      <w:r w:rsidR="00680F84">
        <w:rPr>
          <w:bCs/>
          <w:spacing w:val="-6"/>
          <w:sz w:val="28"/>
          <w:szCs w:val="28"/>
        </w:rPr>
        <w:t xml:space="preserve">cơ bản </w:t>
      </w:r>
      <w:r w:rsidRPr="004A7AA5">
        <w:rPr>
          <w:bCs/>
          <w:spacing w:val="-6"/>
          <w:sz w:val="28"/>
          <w:szCs w:val="28"/>
        </w:rPr>
        <w:t xml:space="preserve">đã đạt được sự đồng thuận </w:t>
      </w:r>
      <w:r w:rsidR="007219F6" w:rsidRPr="007219F6">
        <w:rPr>
          <w:bCs/>
          <w:spacing w:val="-6"/>
          <w:sz w:val="28"/>
          <w:szCs w:val="28"/>
        </w:rPr>
        <w:t>của các bộ</w:t>
      </w:r>
      <w:r w:rsidR="00E57C67">
        <w:rPr>
          <w:bCs/>
          <w:spacing w:val="-6"/>
          <w:sz w:val="28"/>
          <w:szCs w:val="28"/>
        </w:rPr>
        <w:t>,</w:t>
      </w:r>
      <w:r w:rsidR="007219F6" w:rsidRPr="007219F6">
        <w:rPr>
          <w:bCs/>
          <w:spacing w:val="-6"/>
          <w:sz w:val="28"/>
          <w:szCs w:val="28"/>
        </w:rPr>
        <w:t xml:space="preserve"> ban</w:t>
      </w:r>
      <w:r w:rsidR="00E57C67">
        <w:rPr>
          <w:bCs/>
          <w:spacing w:val="-6"/>
          <w:sz w:val="28"/>
          <w:szCs w:val="28"/>
        </w:rPr>
        <w:t>,</w:t>
      </w:r>
      <w:r w:rsidR="007219F6" w:rsidRPr="007219F6">
        <w:rPr>
          <w:bCs/>
          <w:spacing w:val="-6"/>
          <w:sz w:val="28"/>
          <w:szCs w:val="28"/>
        </w:rPr>
        <w:t xml:space="preserve"> ngành liên quan</w:t>
      </w:r>
      <w:r w:rsidR="001A114E">
        <w:rPr>
          <w:bCs/>
          <w:spacing w:val="-6"/>
          <w:sz w:val="28"/>
          <w:szCs w:val="28"/>
        </w:rPr>
        <w:t>, các địa phương và cơ sở khám bệnh, chữa bệnh</w:t>
      </w:r>
      <w:r w:rsidR="007219F6" w:rsidRPr="007219F6">
        <w:rPr>
          <w:bCs/>
          <w:spacing w:val="-6"/>
          <w:sz w:val="28"/>
          <w:szCs w:val="28"/>
        </w:rPr>
        <w:t xml:space="preserve"> và đã được Bộ Tư</w:t>
      </w:r>
      <w:r w:rsidR="007219F6">
        <w:rPr>
          <w:bCs/>
          <w:spacing w:val="-6"/>
          <w:sz w:val="28"/>
          <w:szCs w:val="28"/>
        </w:rPr>
        <w:t xml:space="preserve"> pháp thẩm định</w:t>
      </w:r>
      <w:r w:rsidRPr="004A7AA5">
        <w:rPr>
          <w:bCs/>
          <w:spacing w:val="-6"/>
          <w:sz w:val="28"/>
          <w:szCs w:val="28"/>
        </w:rPr>
        <w:t xml:space="preserve">. </w:t>
      </w:r>
    </w:p>
    <w:p w14:paraId="1ABF486F" w14:textId="5A9D53ED" w:rsidR="002A2363" w:rsidRPr="00D92209" w:rsidRDefault="008D272B" w:rsidP="002A2363">
      <w:pPr>
        <w:ind w:firstLine="709"/>
        <w:jc w:val="both"/>
        <w:rPr>
          <w:sz w:val="28"/>
          <w:szCs w:val="28"/>
          <w:lang w:val="nl-NL" w:eastAsia="vi-VN"/>
        </w:rPr>
      </w:pPr>
      <w:r>
        <w:rPr>
          <w:bCs/>
          <w:spacing w:val="-6"/>
          <w:sz w:val="28"/>
          <w:szCs w:val="28"/>
        </w:rPr>
        <w:t xml:space="preserve">Bên cạnh đó, </w:t>
      </w:r>
      <w:r w:rsidR="002A2363">
        <w:rPr>
          <w:bCs/>
          <w:spacing w:val="-6"/>
          <w:sz w:val="28"/>
          <w:szCs w:val="28"/>
        </w:rPr>
        <w:t>có</w:t>
      </w:r>
      <w:r w:rsidRPr="004A7AA5">
        <w:rPr>
          <w:bCs/>
          <w:spacing w:val="-6"/>
          <w:sz w:val="28"/>
          <w:szCs w:val="28"/>
        </w:rPr>
        <w:t xml:space="preserve"> </w:t>
      </w:r>
      <w:r>
        <w:rPr>
          <w:bCs/>
          <w:spacing w:val="-6"/>
          <w:sz w:val="28"/>
          <w:szCs w:val="28"/>
        </w:rPr>
        <w:t xml:space="preserve">ý kiến </w:t>
      </w:r>
      <w:r w:rsidR="0079355A">
        <w:rPr>
          <w:bCs/>
          <w:spacing w:val="-6"/>
          <w:sz w:val="28"/>
          <w:szCs w:val="28"/>
        </w:rPr>
        <w:t xml:space="preserve">của </w:t>
      </w:r>
      <w:r w:rsidR="002F3793">
        <w:rPr>
          <w:bCs/>
          <w:spacing w:val="-6"/>
          <w:sz w:val="28"/>
          <w:szCs w:val="28"/>
        </w:rPr>
        <w:t>….</w:t>
      </w:r>
      <w:r w:rsidR="0079355A">
        <w:rPr>
          <w:bCs/>
          <w:spacing w:val="-6"/>
          <w:sz w:val="28"/>
          <w:szCs w:val="28"/>
        </w:rPr>
        <w:t xml:space="preserve"> đề nghị</w:t>
      </w:r>
      <w:r w:rsidR="00133C31">
        <w:rPr>
          <w:bCs/>
          <w:spacing w:val="-6"/>
          <w:sz w:val="28"/>
          <w:szCs w:val="28"/>
        </w:rPr>
        <w:t xml:space="preserve"> cân nhắc</w:t>
      </w:r>
      <w:r>
        <w:rPr>
          <w:bCs/>
          <w:spacing w:val="-6"/>
          <w:sz w:val="28"/>
          <w:szCs w:val="28"/>
        </w:rPr>
        <w:t xml:space="preserve"> </w:t>
      </w:r>
      <w:r w:rsidR="002A2363">
        <w:rPr>
          <w:bCs/>
          <w:spacing w:val="-6"/>
          <w:sz w:val="28"/>
          <w:szCs w:val="28"/>
        </w:rPr>
        <w:t>bổ</w:t>
      </w:r>
      <w:r w:rsidRPr="007219F6">
        <w:rPr>
          <w:bCs/>
          <w:spacing w:val="-6"/>
          <w:sz w:val="28"/>
          <w:szCs w:val="28"/>
        </w:rPr>
        <w:t xml:space="preserve"> sung </w:t>
      </w:r>
      <w:r w:rsidR="004B0E2B">
        <w:rPr>
          <w:bCs/>
          <w:spacing w:val="-6"/>
          <w:sz w:val="28"/>
          <w:szCs w:val="28"/>
        </w:rPr>
        <w:t>….</w:t>
      </w:r>
      <w:r w:rsidR="0079355A" w:rsidRPr="004A7AA5">
        <w:rPr>
          <w:bCs/>
          <w:noProof/>
          <w:spacing w:val="-6"/>
          <w:sz w:val="28"/>
          <w:szCs w:val="28"/>
        </w:rPr>
        <w:t xml:space="preserve"> </w:t>
      </w:r>
      <w:r w:rsidRPr="004A7AA5">
        <w:rPr>
          <w:bCs/>
          <w:noProof/>
          <w:spacing w:val="-6"/>
          <w:sz w:val="28"/>
          <w:szCs w:val="28"/>
        </w:rPr>
        <w:t xml:space="preserve">vào </w:t>
      </w:r>
      <w:r>
        <w:rPr>
          <w:bCs/>
          <w:noProof/>
          <w:spacing w:val="-6"/>
          <w:sz w:val="28"/>
          <w:szCs w:val="28"/>
        </w:rPr>
        <w:t>dự thảo Nghị định</w:t>
      </w:r>
      <w:r w:rsidR="0079355A" w:rsidRPr="0079355A">
        <w:rPr>
          <w:bCs/>
          <w:spacing w:val="-6"/>
          <w:sz w:val="28"/>
          <w:szCs w:val="28"/>
        </w:rPr>
        <w:t xml:space="preserve"> </w:t>
      </w:r>
      <w:r w:rsidR="0079355A">
        <w:rPr>
          <w:bCs/>
          <w:spacing w:val="-6"/>
          <w:sz w:val="28"/>
          <w:szCs w:val="28"/>
        </w:rPr>
        <w:t xml:space="preserve">để </w:t>
      </w:r>
      <w:r w:rsidR="004B0E2B">
        <w:rPr>
          <w:bCs/>
          <w:spacing w:val="-6"/>
          <w:sz w:val="28"/>
          <w:szCs w:val="28"/>
        </w:rPr>
        <w:t>……..</w:t>
      </w:r>
    </w:p>
    <w:p w14:paraId="0F61EBA0" w14:textId="77777777" w:rsidR="0029223E" w:rsidRPr="008245F1" w:rsidRDefault="0029223E" w:rsidP="0029223E">
      <w:pPr>
        <w:ind w:firstLine="720"/>
        <w:jc w:val="both"/>
        <w:rPr>
          <w:sz w:val="28"/>
          <w:szCs w:val="28"/>
        </w:rPr>
      </w:pPr>
    </w:p>
    <w:p w14:paraId="45FDAC74" w14:textId="1B4FFAB3" w:rsidR="009067EB" w:rsidRPr="00533430" w:rsidRDefault="00CD4E8B" w:rsidP="004A7AA5">
      <w:pPr>
        <w:ind w:firstLine="720"/>
        <w:jc w:val="both"/>
        <w:rPr>
          <w:sz w:val="28"/>
          <w:szCs w:val="28"/>
          <w:lang w:val="vi-VN"/>
        </w:rPr>
      </w:pPr>
      <w:r w:rsidRPr="00533430">
        <w:rPr>
          <w:sz w:val="28"/>
          <w:szCs w:val="28"/>
          <w:lang w:val="vi-VN"/>
        </w:rPr>
        <w:t>Trên đây là</w:t>
      </w:r>
      <w:r w:rsidR="00C51268" w:rsidRPr="00533430">
        <w:rPr>
          <w:sz w:val="28"/>
          <w:szCs w:val="28"/>
          <w:lang w:val="vi-VN"/>
        </w:rPr>
        <w:t xml:space="preserve"> </w:t>
      </w:r>
      <w:r w:rsidR="00055366">
        <w:rPr>
          <w:sz w:val="28"/>
          <w:szCs w:val="28"/>
        </w:rPr>
        <w:t>các nội dung cơ bản của</w:t>
      </w:r>
      <w:r w:rsidR="00C51268" w:rsidRPr="00533430">
        <w:rPr>
          <w:sz w:val="28"/>
          <w:szCs w:val="28"/>
          <w:lang w:val="vi-VN"/>
        </w:rPr>
        <w:t xml:space="preserve"> dự thảo Nghị định sửa đổi, bổ sung một số điều của Nghị định số </w:t>
      </w:r>
      <w:r w:rsidR="00C94873" w:rsidRPr="00533430">
        <w:rPr>
          <w:sz w:val="28"/>
          <w:szCs w:val="28"/>
          <w:lang w:val="vi-VN"/>
        </w:rPr>
        <w:t>146/2018/NĐ-CP</w:t>
      </w:r>
      <w:r w:rsidR="00C51268" w:rsidRPr="00533430">
        <w:rPr>
          <w:sz w:val="28"/>
          <w:szCs w:val="28"/>
          <w:lang w:val="vi-VN"/>
        </w:rPr>
        <w:t xml:space="preserve"> ngày 17 tháng 10 năm 2018 của Chính phủ quy định chi tiết và hướng dẫn biện pháp thi hành một số điều của Luật Bảo hiểm y tế, </w:t>
      </w:r>
      <w:r w:rsidRPr="00533430">
        <w:rPr>
          <w:sz w:val="28"/>
          <w:szCs w:val="28"/>
          <w:lang w:val="vi-VN"/>
        </w:rPr>
        <w:t xml:space="preserve">Bộ </w:t>
      </w:r>
      <w:r w:rsidR="00681203" w:rsidRPr="00533430">
        <w:rPr>
          <w:sz w:val="28"/>
          <w:szCs w:val="28"/>
          <w:lang w:val="vi-VN"/>
        </w:rPr>
        <w:t>Y tế</w:t>
      </w:r>
      <w:r w:rsidRPr="00533430">
        <w:rPr>
          <w:sz w:val="28"/>
          <w:szCs w:val="28"/>
          <w:lang w:val="vi-VN"/>
        </w:rPr>
        <w:t xml:space="preserve"> kính trình C</w:t>
      </w:r>
      <w:r w:rsidR="008F108B" w:rsidRPr="00533430">
        <w:rPr>
          <w:sz w:val="28"/>
          <w:szCs w:val="28"/>
          <w:lang w:val="vi-VN"/>
        </w:rPr>
        <w:t>hính phủ, xem xét, quyết định.</w:t>
      </w:r>
    </w:p>
    <w:p w14:paraId="2FCDAB8B" w14:textId="77777777" w:rsidR="004B58A3" w:rsidRPr="00533430" w:rsidRDefault="004B58A3" w:rsidP="00861462">
      <w:pPr>
        <w:pStyle w:val="NormalWeb"/>
        <w:shd w:val="clear" w:color="auto" w:fill="FFFFFF"/>
        <w:spacing w:before="120" w:beforeAutospacing="0" w:after="120" w:afterAutospacing="0"/>
        <w:ind w:firstLine="720"/>
        <w:jc w:val="both"/>
        <w:rPr>
          <w:i/>
          <w:sz w:val="28"/>
          <w:szCs w:val="28"/>
          <w:lang w:val="vi-VN"/>
        </w:rPr>
      </w:pPr>
      <w:r w:rsidRPr="00533430">
        <w:rPr>
          <w:i/>
          <w:sz w:val="28"/>
          <w:szCs w:val="28"/>
          <w:lang w:val="vi-VN"/>
        </w:rPr>
        <w:t>(Xin gửi kèm theo Tờ trình:</w:t>
      </w:r>
    </w:p>
    <w:p w14:paraId="003ABF54" w14:textId="77777777" w:rsidR="004B58A3" w:rsidRPr="00533430" w:rsidRDefault="004B58A3" w:rsidP="00861462">
      <w:pPr>
        <w:pStyle w:val="NormalWeb"/>
        <w:shd w:val="clear" w:color="auto" w:fill="FFFFFF"/>
        <w:spacing w:before="120" w:beforeAutospacing="0" w:after="120" w:afterAutospacing="0"/>
        <w:ind w:firstLine="720"/>
        <w:jc w:val="both"/>
        <w:rPr>
          <w:i/>
          <w:sz w:val="28"/>
          <w:szCs w:val="28"/>
          <w:lang w:val="vi-VN"/>
        </w:rPr>
      </w:pPr>
      <w:r w:rsidRPr="00533430">
        <w:rPr>
          <w:i/>
          <w:sz w:val="28"/>
          <w:szCs w:val="28"/>
          <w:lang w:val="vi-VN"/>
        </w:rPr>
        <w:t>- Dự thảo Nghị định;</w:t>
      </w:r>
    </w:p>
    <w:p w14:paraId="68CAA619" w14:textId="77777777" w:rsidR="00284461" w:rsidRPr="00047D1F" w:rsidRDefault="00284461"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vi-VN"/>
        </w:rPr>
        <w:t xml:space="preserve">- </w:t>
      </w:r>
      <w:r w:rsidRPr="00047D1F">
        <w:rPr>
          <w:i/>
          <w:sz w:val="28"/>
          <w:szCs w:val="28"/>
          <w:lang w:val="nl-NL"/>
        </w:rPr>
        <w:t xml:space="preserve">Báo cáo thẩm định của Bộ Tư pháp; </w:t>
      </w:r>
    </w:p>
    <w:p w14:paraId="4152E9D8" w14:textId="77777777" w:rsidR="00284461" w:rsidRPr="00047D1F" w:rsidRDefault="00284461" w:rsidP="00861462">
      <w:pPr>
        <w:pStyle w:val="NormalWeb"/>
        <w:shd w:val="clear" w:color="auto" w:fill="FFFFFF"/>
        <w:spacing w:before="120" w:beforeAutospacing="0" w:after="120" w:afterAutospacing="0"/>
        <w:ind w:firstLine="720"/>
        <w:jc w:val="both"/>
        <w:rPr>
          <w:i/>
          <w:sz w:val="28"/>
          <w:szCs w:val="28"/>
          <w:lang w:val="nl-NL"/>
        </w:rPr>
      </w:pPr>
      <w:r w:rsidRPr="00047D1F">
        <w:rPr>
          <w:i/>
          <w:sz w:val="28"/>
          <w:szCs w:val="28"/>
          <w:lang w:val="nl-NL"/>
        </w:rPr>
        <w:t>- Báo cáo giải trình, tiếp thu ý kiến thẩm định của Bộ Tư pháp;</w:t>
      </w:r>
    </w:p>
    <w:p w14:paraId="24E1E6C0" w14:textId="77777777" w:rsidR="00284461" w:rsidRPr="00047D1F" w:rsidRDefault="00284461" w:rsidP="00861462">
      <w:pPr>
        <w:pStyle w:val="NormalWeb"/>
        <w:shd w:val="clear" w:color="auto" w:fill="FFFFFF"/>
        <w:spacing w:before="120" w:beforeAutospacing="0" w:after="120" w:afterAutospacing="0"/>
        <w:ind w:firstLine="720"/>
        <w:jc w:val="both"/>
        <w:rPr>
          <w:bCs/>
          <w:i/>
          <w:sz w:val="28"/>
          <w:szCs w:val="28"/>
          <w:lang w:val="nl-NL"/>
        </w:rPr>
      </w:pPr>
      <w:r w:rsidRPr="00047D1F">
        <w:rPr>
          <w:i/>
          <w:sz w:val="28"/>
          <w:szCs w:val="28"/>
          <w:lang w:val="nl-NL"/>
        </w:rPr>
        <w:t xml:space="preserve">- </w:t>
      </w:r>
      <w:r w:rsidRPr="00047D1F">
        <w:rPr>
          <w:bCs/>
          <w:i/>
          <w:sz w:val="28"/>
          <w:szCs w:val="28"/>
          <w:lang w:val="nl-NL"/>
        </w:rPr>
        <w:t xml:space="preserve">Báo cáo về rà soát các văn bản quy phạm pháp luật có liên quan đến dự thảo </w:t>
      </w:r>
      <w:r w:rsidR="00B57866">
        <w:rPr>
          <w:bCs/>
          <w:i/>
          <w:sz w:val="28"/>
          <w:szCs w:val="28"/>
          <w:lang w:val="nl-NL"/>
        </w:rPr>
        <w:t>N</w:t>
      </w:r>
      <w:r w:rsidRPr="00047D1F">
        <w:rPr>
          <w:bCs/>
          <w:i/>
          <w:sz w:val="28"/>
          <w:szCs w:val="28"/>
          <w:lang w:val="nl-NL"/>
        </w:rPr>
        <w:t>ghị định;</w:t>
      </w:r>
    </w:p>
    <w:p w14:paraId="095E2114" w14:textId="77777777" w:rsidR="00284461" w:rsidRPr="00533430" w:rsidRDefault="00284461"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nl-NL"/>
        </w:rPr>
        <w:t xml:space="preserve">- </w:t>
      </w:r>
      <w:r w:rsidRPr="00047D1F">
        <w:rPr>
          <w:i/>
          <w:sz w:val="28"/>
          <w:szCs w:val="28"/>
          <w:lang w:val="nl-NL"/>
        </w:rPr>
        <w:t xml:space="preserve">Bản tổng hợp, giải trình, tiếp thu ý kiến của cơ quan, tổ chức, cá nhân và đối tượng chịu sự tác động trực tiếp của </w:t>
      </w:r>
      <w:r w:rsidR="00B57866">
        <w:rPr>
          <w:i/>
          <w:sz w:val="28"/>
          <w:szCs w:val="28"/>
          <w:lang w:val="nl-NL"/>
        </w:rPr>
        <w:t>N</w:t>
      </w:r>
      <w:r w:rsidRPr="00047D1F">
        <w:rPr>
          <w:i/>
          <w:sz w:val="28"/>
          <w:szCs w:val="28"/>
          <w:lang w:val="nl-NL"/>
        </w:rPr>
        <w:t xml:space="preserve">ghị định; </w:t>
      </w:r>
    </w:p>
    <w:p w14:paraId="7B27C11F" w14:textId="77777777" w:rsidR="004B58A3" w:rsidRDefault="004B58A3"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nl-NL"/>
        </w:rPr>
        <w:t>- Báo cáo đánh giá tác động chính</w:t>
      </w:r>
      <w:r w:rsidR="00284461" w:rsidRPr="00533430">
        <w:rPr>
          <w:i/>
          <w:sz w:val="28"/>
          <w:szCs w:val="28"/>
          <w:lang w:val="nl-NL"/>
        </w:rPr>
        <w:t xml:space="preserve"> sách</w:t>
      </w:r>
      <w:r w:rsidR="00C90ED7" w:rsidRPr="00533430">
        <w:rPr>
          <w:i/>
          <w:sz w:val="28"/>
          <w:szCs w:val="28"/>
          <w:lang w:val="nl-NL"/>
        </w:rPr>
        <w:t>)</w:t>
      </w:r>
      <w:r w:rsidR="002803A2" w:rsidRPr="00533430">
        <w:rPr>
          <w:i/>
          <w:sz w:val="28"/>
          <w:szCs w:val="28"/>
          <w:lang w:val="nl-NL"/>
        </w:rPr>
        <w:t>./.</w:t>
      </w:r>
    </w:p>
    <w:p w14:paraId="20803DD1" w14:textId="77777777" w:rsidR="0078777C" w:rsidRPr="00533430" w:rsidRDefault="0078777C" w:rsidP="00861462">
      <w:pPr>
        <w:pStyle w:val="NormalWeb"/>
        <w:shd w:val="clear" w:color="auto" w:fill="FFFFFF"/>
        <w:spacing w:before="120" w:beforeAutospacing="0" w:after="120" w:afterAutospacing="0"/>
        <w:ind w:firstLine="720"/>
        <w:jc w:val="both"/>
        <w:rPr>
          <w:i/>
          <w:sz w:val="28"/>
          <w:szCs w:val="28"/>
          <w:lang w:val="nl-NL"/>
        </w:rPr>
      </w:pPr>
    </w:p>
    <w:tbl>
      <w:tblPr>
        <w:tblW w:w="9600" w:type="dxa"/>
        <w:tblInd w:w="108" w:type="dxa"/>
        <w:tblLook w:val="0000" w:firstRow="0" w:lastRow="0" w:firstColumn="0" w:lastColumn="0" w:noHBand="0" w:noVBand="0"/>
      </w:tblPr>
      <w:tblGrid>
        <w:gridCol w:w="4536"/>
        <w:gridCol w:w="5064"/>
      </w:tblGrid>
      <w:tr w:rsidR="00A719BE" w:rsidRPr="009D065C" w14:paraId="1F771499" w14:textId="77777777" w:rsidTr="00EE4A64">
        <w:tc>
          <w:tcPr>
            <w:tcW w:w="4536" w:type="dxa"/>
            <w:tcBorders>
              <w:top w:val="nil"/>
              <w:left w:val="nil"/>
              <w:bottom w:val="nil"/>
              <w:right w:val="nil"/>
            </w:tcBorders>
          </w:tcPr>
          <w:p w14:paraId="3F28BFB1" w14:textId="77777777" w:rsidR="00A719BE" w:rsidRPr="00591751" w:rsidRDefault="00A719BE" w:rsidP="00F854F3">
            <w:pPr>
              <w:keepNext/>
              <w:widowControl w:val="0"/>
              <w:jc w:val="both"/>
              <w:rPr>
                <w:lang w:val="nb-NO"/>
              </w:rPr>
            </w:pPr>
            <w:r w:rsidRPr="00591751">
              <w:rPr>
                <w:b/>
                <w:bCs/>
                <w:i/>
                <w:iCs/>
                <w:lang w:val="nb-NO"/>
              </w:rPr>
              <w:t>Nơi nhận:</w:t>
            </w:r>
          </w:p>
          <w:p w14:paraId="194EC5D7" w14:textId="77777777" w:rsidR="00A719BE" w:rsidRPr="00591751" w:rsidRDefault="00A719BE" w:rsidP="00F854F3">
            <w:pPr>
              <w:keepNext/>
              <w:widowControl w:val="0"/>
              <w:jc w:val="both"/>
              <w:rPr>
                <w:lang w:val="nb-NO"/>
              </w:rPr>
            </w:pPr>
            <w:r w:rsidRPr="00591751">
              <w:rPr>
                <w:lang w:val="nb-NO"/>
              </w:rPr>
              <w:t>- Như trên;</w:t>
            </w:r>
          </w:p>
          <w:p w14:paraId="7E088917" w14:textId="51A7DAC6" w:rsidR="00EF22DC" w:rsidRDefault="00EF22DC" w:rsidP="00F854F3">
            <w:pPr>
              <w:keepNext/>
              <w:widowControl w:val="0"/>
              <w:jc w:val="both"/>
              <w:rPr>
                <w:lang w:val="nb-NO"/>
              </w:rPr>
            </w:pPr>
            <w:r w:rsidRPr="00591751">
              <w:rPr>
                <w:lang w:val="nb-NO"/>
              </w:rPr>
              <w:t xml:space="preserve">- </w:t>
            </w:r>
            <w:r w:rsidR="00CE1247">
              <w:rPr>
                <w:lang w:val="nb-NO"/>
              </w:rPr>
              <w:t>Thủ tướng Chính phủ</w:t>
            </w:r>
            <w:r w:rsidRPr="00591751">
              <w:rPr>
                <w:lang w:val="nb-NO"/>
              </w:rPr>
              <w:t xml:space="preserve"> (đ</w:t>
            </w:r>
            <w:r w:rsidR="00F74E62" w:rsidRPr="00591751">
              <w:rPr>
                <w:lang w:val="nb-NO"/>
              </w:rPr>
              <w:t>ể</w:t>
            </w:r>
            <w:r w:rsidRPr="00591751">
              <w:rPr>
                <w:lang w:val="nb-NO"/>
              </w:rPr>
              <w:t xml:space="preserve"> b</w:t>
            </w:r>
            <w:r w:rsidR="008D3801" w:rsidRPr="00591751">
              <w:rPr>
                <w:lang w:val="nb-NO"/>
              </w:rPr>
              <w:t>áo cáo</w:t>
            </w:r>
            <w:r w:rsidRPr="00591751">
              <w:rPr>
                <w:lang w:val="nb-NO"/>
              </w:rPr>
              <w:t>);</w:t>
            </w:r>
          </w:p>
          <w:p w14:paraId="28803C35" w14:textId="77777777" w:rsidR="00F07710" w:rsidRPr="00591751" w:rsidRDefault="00F07710" w:rsidP="00F854F3">
            <w:pPr>
              <w:keepNext/>
              <w:widowControl w:val="0"/>
              <w:jc w:val="both"/>
              <w:rPr>
                <w:lang w:val="nb-NO"/>
              </w:rPr>
            </w:pPr>
            <w:r>
              <w:rPr>
                <w:lang w:val="nb-NO"/>
              </w:rPr>
              <w:t>- Các Đ/c Phó Thủ tướng (để báo cáo);</w:t>
            </w:r>
          </w:p>
          <w:p w14:paraId="5A9272AD" w14:textId="77777777" w:rsidR="00395D2A" w:rsidRPr="00591751" w:rsidRDefault="00EF22DC" w:rsidP="00F854F3">
            <w:pPr>
              <w:keepNext/>
              <w:widowControl w:val="0"/>
              <w:jc w:val="both"/>
              <w:rPr>
                <w:lang w:val="vi-VN"/>
              </w:rPr>
            </w:pPr>
            <w:r w:rsidRPr="00591751">
              <w:rPr>
                <w:lang w:val="nb-NO"/>
              </w:rPr>
              <w:t xml:space="preserve">- Các </w:t>
            </w:r>
            <w:r w:rsidR="00AB118F" w:rsidRPr="00591751">
              <w:rPr>
                <w:lang w:val="nb-NO"/>
              </w:rPr>
              <w:t xml:space="preserve">đ/c </w:t>
            </w:r>
            <w:r w:rsidRPr="00591751">
              <w:rPr>
                <w:lang w:val="nb-NO"/>
              </w:rPr>
              <w:t>Thứ trưởng;</w:t>
            </w:r>
          </w:p>
          <w:p w14:paraId="3F46443E" w14:textId="77777777" w:rsidR="00A719BE" w:rsidRDefault="00A719BE" w:rsidP="00F854F3">
            <w:pPr>
              <w:keepNext/>
              <w:widowControl w:val="0"/>
              <w:jc w:val="both"/>
              <w:rPr>
                <w:lang w:val="nb-NO"/>
              </w:rPr>
            </w:pPr>
            <w:r w:rsidRPr="00591751">
              <w:rPr>
                <w:lang w:val="nb-NO"/>
              </w:rPr>
              <w:t>- Văn phòng Chính phủ;</w:t>
            </w:r>
          </w:p>
          <w:p w14:paraId="05B4DFDC" w14:textId="43F18A69" w:rsidR="00291AA8" w:rsidRDefault="00291AA8" w:rsidP="00F854F3">
            <w:pPr>
              <w:keepNext/>
              <w:widowControl w:val="0"/>
              <w:jc w:val="both"/>
              <w:rPr>
                <w:lang w:val="nb-NO"/>
              </w:rPr>
            </w:pPr>
            <w:r>
              <w:rPr>
                <w:lang w:val="nb-NO"/>
              </w:rPr>
              <w:t>- Bộ Tư pháp</w:t>
            </w:r>
            <w:r w:rsidR="00055366">
              <w:rPr>
                <w:lang w:val="nb-NO"/>
              </w:rPr>
              <w:t>, Bộ Tài chính;</w:t>
            </w:r>
          </w:p>
          <w:p w14:paraId="06FCAC87" w14:textId="77777777" w:rsidR="00F07710" w:rsidRPr="00591751" w:rsidRDefault="003D2960" w:rsidP="00F854F3">
            <w:pPr>
              <w:keepNext/>
              <w:widowControl w:val="0"/>
              <w:jc w:val="both"/>
              <w:rPr>
                <w:lang w:val="nb-NO"/>
              </w:rPr>
            </w:pPr>
            <w:r w:rsidRPr="00591751">
              <w:rPr>
                <w:lang w:val="nb-NO"/>
              </w:rPr>
              <w:t xml:space="preserve">- </w:t>
            </w:r>
            <w:r w:rsidR="00291AA8">
              <w:rPr>
                <w:lang w:val="nb-NO"/>
              </w:rPr>
              <w:t>Bảo hiểm xã hội Việt Nam</w:t>
            </w:r>
            <w:r w:rsidRPr="00591751">
              <w:rPr>
                <w:lang w:val="nb-NO"/>
              </w:rPr>
              <w:t>;</w:t>
            </w:r>
          </w:p>
          <w:p w14:paraId="267373F6" w14:textId="77777777" w:rsidR="00A719BE" w:rsidRPr="00591751" w:rsidRDefault="00A719BE">
            <w:pPr>
              <w:keepNext/>
              <w:widowControl w:val="0"/>
              <w:jc w:val="both"/>
              <w:rPr>
                <w:sz w:val="28"/>
                <w:szCs w:val="28"/>
                <w:lang w:val="nb-NO"/>
              </w:rPr>
            </w:pPr>
            <w:r w:rsidRPr="00591751">
              <w:rPr>
                <w:lang w:val="nb-NO"/>
              </w:rPr>
              <w:t xml:space="preserve">- Lưu: VT, </w:t>
            </w:r>
            <w:r w:rsidR="00C90ED7" w:rsidRPr="00591751">
              <w:rPr>
                <w:lang w:val="nb-NO"/>
              </w:rPr>
              <w:t>PC</w:t>
            </w:r>
            <w:r w:rsidR="00C90ED7">
              <w:rPr>
                <w:lang w:val="nb-NO"/>
              </w:rPr>
              <w:t xml:space="preserve">, </w:t>
            </w:r>
            <w:r w:rsidR="002830C2" w:rsidRPr="00591751">
              <w:rPr>
                <w:lang w:val="nb-NO"/>
              </w:rPr>
              <w:t>BH</w:t>
            </w:r>
            <w:r w:rsidRPr="00591751">
              <w:rPr>
                <w:lang w:val="nb-NO"/>
              </w:rPr>
              <w:t>.</w:t>
            </w:r>
          </w:p>
        </w:tc>
        <w:tc>
          <w:tcPr>
            <w:tcW w:w="5064" w:type="dxa"/>
            <w:tcBorders>
              <w:top w:val="nil"/>
              <w:left w:val="nil"/>
              <w:bottom w:val="nil"/>
              <w:right w:val="nil"/>
            </w:tcBorders>
          </w:tcPr>
          <w:p w14:paraId="363471B2" w14:textId="77777777" w:rsidR="00A719BE" w:rsidRPr="00591751" w:rsidRDefault="00A719BE" w:rsidP="00BE3358">
            <w:pPr>
              <w:spacing w:beforeLines="20" w:before="48" w:afterLines="20" w:after="48"/>
              <w:jc w:val="center"/>
              <w:rPr>
                <w:b/>
                <w:bCs/>
                <w:sz w:val="28"/>
                <w:szCs w:val="28"/>
                <w:lang w:val="nb-NO"/>
              </w:rPr>
            </w:pPr>
            <w:r w:rsidRPr="00591751">
              <w:rPr>
                <w:b/>
                <w:bCs/>
                <w:sz w:val="28"/>
                <w:szCs w:val="28"/>
                <w:lang w:val="nb-NO"/>
              </w:rPr>
              <w:t>BỘ TRƯỞNG</w:t>
            </w:r>
          </w:p>
          <w:p w14:paraId="14FA7E87" w14:textId="77777777" w:rsidR="00681203" w:rsidRPr="00591751" w:rsidRDefault="00681203" w:rsidP="00BE3358">
            <w:pPr>
              <w:spacing w:beforeLines="20" w:before="48" w:afterLines="20" w:after="48"/>
              <w:jc w:val="center"/>
              <w:rPr>
                <w:b/>
                <w:bCs/>
                <w:sz w:val="28"/>
                <w:szCs w:val="28"/>
                <w:lang w:val="nb-NO"/>
              </w:rPr>
            </w:pPr>
          </w:p>
          <w:p w14:paraId="68D4B1BF" w14:textId="77777777" w:rsidR="00681203" w:rsidRPr="00591751" w:rsidRDefault="00681203" w:rsidP="00BE3358">
            <w:pPr>
              <w:spacing w:beforeLines="20" w:before="48" w:afterLines="20" w:after="48"/>
              <w:jc w:val="center"/>
              <w:rPr>
                <w:b/>
                <w:bCs/>
                <w:sz w:val="28"/>
                <w:szCs w:val="28"/>
                <w:lang w:val="nb-NO"/>
              </w:rPr>
            </w:pPr>
          </w:p>
          <w:p w14:paraId="42B3C8C6" w14:textId="77777777" w:rsidR="00EF22DC" w:rsidRPr="00591751" w:rsidRDefault="00EF22DC" w:rsidP="00BE3358">
            <w:pPr>
              <w:spacing w:beforeLines="20" w:before="48" w:afterLines="20" w:after="48"/>
              <w:jc w:val="center"/>
              <w:rPr>
                <w:b/>
                <w:bCs/>
                <w:sz w:val="28"/>
                <w:szCs w:val="28"/>
                <w:lang w:val="nb-NO"/>
              </w:rPr>
            </w:pPr>
          </w:p>
          <w:p w14:paraId="062A2C59" w14:textId="77777777" w:rsidR="00681203" w:rsidRPr="00591751" w:rsidRDefault="00681203" w:rsidP="00BE3358">
            <w:pPr>
              <w:spacing w:beforeLines="20" w:before="48" w:afterLines="20" w:after="48"/>
              <w:jc w:val="center"/>
              <w:rPr>
                <w:b/>
                <w:bCs/>
                <w:sz w:val="28"/>
                <w:szCs w:val="28"/>
                <w:lang w:val="nb-NO"/>
              </w:rPr>
            </w:pPr>
          </w:p>
          <w:p w14:paraId="1AF412B3" w14:textId="77777777" w:rsidR="00A047EA" w:rsidRPr="00591751" w:rsidRDefault="00A047EA" w:rsidP="00BE3358">
            <w:pPr>
              <w:spacing w:beforeLines="20" w:before="48" w:afterLines="20" w:after="48"/>
              <w:jc w:val="center"/>
              <w:rPr>
                <w:b/>
                <w:bCs/>
                <w:sz w:val="28"/>
                <w:szCs w:val="28"/>
                <w:lang w:val="nb-NO"/>
              </w:rPr>
            </w:pPr>
          </w:p>
          <w:p w14:paraId="207E11A1" w14:textId="77777777" w:rsidR="00681203" w:rsidRPr="00591751" w:rsidRDefault="00D10166" w:rsidP="00BE3358">
            <w:pPr>
              <w:spacing w:beforeLines="100" w:before="240" w:afterLines="20" w:after="48"/>
              <w:jc w:val="center"/>
              <w:rPr>
                <w:b/>
                <w:bCs/>
                <w:sz w:val="28"/>
                <w:szCs w:val="28"/>
                <w:lang w:val="nb-NO"/>
              </w:rPr>
            </w:pPr>
            <w:r w:rsidRPr="00591751">
              <w:rPr>
                <w:b/>
                <w:bCs/>
                <w:sz w:val="28"/>
                <w:szCs w:val="28"/>
                <w:lang w:val="nb-NO"/>
              </w:rPr>
              <w:t>Đào Hồng Lan</w:t>
            </w:r>
          </w:p>
        </w:tc>
      </w:tr>
    </w:tbl>
    <w:p w14:paraId="365DF385" w14:textId="77777777" w:rsidR="00CD4E8B" w:rsidRPr="00591751" w:rsidRDefault="00CD4E8B" w:rsidP="00635610">
      <w:pPr>
        <w:pStyle w:val="NormalWeb"/>
        <w:shd w:val="clear" w:color="auto" w:fill="FFFFFF"/>
        <w:spacing w:before="120" w:beforeAutospacing="0" w:after="0" w:afterAutospacing="0" w:line="288" w:lineRule="auto"/>
        <w:ind w:firstLine="720"/>
        <w:jc w:val="both"/>
        <w:rPr>
          <w:bCs/>
          <w:sz w:val="28"/>
          <w:szCs w:val="28"/>
          <w:lang w:val="nb-NO"/>
        </w:rPr>
      </w:pPr>
    </w:p>
    <w:sectPr w:rsidR="00CD4E8B" w:rsidRPr="00591751" w:rsidSect="004911C6">
      <w:headerReference w:type="default" r:id="rId12"/>
      <w:footerReference w:type="even" r:id="rId13"/>
      <w:footerReference w:type="default" r:id="rId14"/>
      <w:pgSz w:w="11907" w:h="16840" w:code="9"/>
      <w:pgMar w:top="964" w:right="1021" w:bottom="907" w:left="153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D0AF" w14:textId="77777777" w:rsidR="00710B43" w:rsidRDefault="00710B43">
      <w:r>
        <w:separator/>
      </w:r>
    </w:p>
  </w:endnote>
  <w:endnote w:type="continuationSeparator" w:id="0">
    <w:p w14:paraId="455FCF22" w14:textId="77777777" w:rsidR="00710B43" w:rsidRDefault="0071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48B2" w14:textId="77777777" w:rsidR="00BE3358" w:rsidRDefault="00BE3358" w:rsidP="004B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79029" w14:textId="77777777" w:rsidR="00BE3358" w:rsidRDefault="00BE3358" w:rsidP="00FC5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4772" w14:textId="77777777" w:rsidR="00BE3358" w:rsidRDefault="00BE3358" w:rsidP="00FC50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7B74" w14:textId="77777777" w:rsidR="00710B43" w:rsidRDefault="00710B43">
      <w:r>
        <w:separator/>
      </w:r>
    </w:p>
  </w:footnote>
  <w:footnote w:type="continuationSeparator" w:id="0">
    <w:p w14:paraId="5DDAE907" w14:textId="77777777" w:rsidR="00710B43" w:rsidRDefault="0071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CA0F" w14:textId="40B9BCB1" w:rsidR="00BE3358" w:rsidRDefault="00887450">
    <w:pPr>
      <w:pStyle w:val="Header"/>
      <w:jc w:val="center"/>
    </w:pPr>
    <w:r>
      <w:fldChar w:fldCharType="begin"/>
    </w:r>
    <w:r>
      <w:instrText xml:space="preserve"> PAGE   \* MERGEFORMAT </w:instrText>
    </w:r>
    <w:r>
      <w:fldChar w:fldCharType="separate"/>
    </w:r>
    <w:r w:rsidR="00BA784D">
      <w:rPr>
        <w:noProof/>
      </w:rPr>
      <w:t>12</w:t>
    </w:r>
    <w:r>
      <w:rPr>
        <w:noProof/>
      </w:rPr>
      <w:fldChar w:fldCharType="end"/>
    </w:r>
  </w:p>
  <w:p w14:paraId="75F55945" w14:textId="77777777" w:rsidR="00BE3358" w:rsidRDefault="00BE3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0001"/>
    <w:multiLevelType w:val="hybridMultilevel"/>
    <w:tmpl w:val="5AC0D59A"/>
    <w:lvl w:ilvl="0" w:tplc="934C38B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380A1B"/>
    <w:multiLevelType w:val="multilevel"/>
    <w:tmpl w:val="DE562BF6"/>
    <w:lvl w:ilvl="0">
      <w:start w:val="1"/>
      <w:numFmt w:val="decimal"/>
      <w:lvlText w:val="%1."/>
      <w:lvlJc w:val="left"/>
      <w:pPr>
        <w:ind w:left="927" w:hanging="360"/>
      </w:pPr>
      <w:rPr>
        <w:rFonts w:hint="default"/>
        <w:b/>
        <w:bCs/>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0375117"/>
    <w:multiLevelType w:val="hybridMultilevel"/>
    <w:tmpl w:val="694028F4"/>
    <w:lvl w:ilvl="0" w:tplc="55D64AF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74903C1"/>
    <w:multiLevelType w:val="hybridMultilevel"/>
    <w:tmpl w:val="E88A75AC"/>
    <w:lvl w:ilvl="0" w:tplc="AA6EAE00">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17B2C"/>
    <w:multiLevelType w:val="hybridMultilevel"/>
    <w:tmpl w:val="5566A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9E7"/>
    <w:multiLevelType w:val="hybridMultilevel"/>
    <w:tmpl w:val="944A4004"/>
    <w:lvl w:ilvl="0" w:tplc="9C00513A">
      <w:start w:val="1"/>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abstractNum w:abstractNumId="6" w15:restartNumberingAfterBreak="0">
    <w:nsid w:val="1F38655A"/>
    <w:multiLevelType w:val="hybridMultilevel"/>
    <w:tmpl w:val="0E7C0002"/>
    <w:lvl w:ilvl="0" w:tplc="30408E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DA4615"/>
    <w:multiLevelType w:val="hybridMultilevel"/>
    <w:tmpl w:val="F048A3D6"/>
    <w:lvl w:ilvl="0" w:tplc="8114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94FFB"/>
    <w:multiLevelType w:val="hybridMultilevel"/>
    <w:tmpl w:val="3E0802F4"/>
    <w:lvl w:ilvl="0" w:tplc="5E94EA4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389A32CF"/>
    <w:multiLevelType w:val="hybridMultilevel"/>
    <w:tmpl w:val="D83CF8D8"/>
    <w:lvl w:ilvl="0" w:tplc="0CE88452">
      <w:start w:val="1"/>
      <w:numFmt w:val="lowerLetter"/>
      <w:lvlText w:val="%1)"/>
      <w:lvlJc w:val="left"/>
      <w:pPr>
        <w:ind w:left="8157"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D17C8"/>
    <w:multiLevelType w:val="multilevel"/>
    <w:tmpl w:val="0A56C4B6"/>
    <w:lvl w:ilvl="0">
      <w:start w:val="419"/>
      <w:numFmt w:val="decimal"/>
      <w:lvlText w:val="%1"/>
      <w:lvlJc w:val="left"/>
      <w:pPr>
        <w:ind w:left="780" w:hanging="780"/>
      </w:pPr>
      <w:rPr>
        <w:rFonts w:hint="default"/>
      </w:rPr>
    </w:lvl>
    <w:lvl w:ilvl="1">
      <w:start w:val="734"/>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E2D0AE1"/>
    <w:multiLevelType w:val="hybridMultilevel"/>
    <w:tmpl w:val="2658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E6FC8"/>
    <w:multiLevelType w:val="hybridMultilevel"/>
    <w:tmpl w:val="43DCD8CE"/>
    <w:lvl w:ilvl="0" w:tplc="45121CCC">
      <w:start w:val="1"/>
      <w:numFmt w:val="decimal"/>
      <w:suff w:val="space"/>
      <w:lvlText w:val="(%1)"/>
      <w:lvlJc w:val="left"/>
      <w:pPr>
        <w:ind w:left="0" w:firstLine="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1A3DDF"/>
    <w:multiLevelType w:val="hybridMultilevel"/>
    <w:tmpl w:val="F2741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2671B"/>
    <w:multiLevelType w:val="hybridMultilevel"/>
    <w:tmpl w:val="65CCDA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B2D27F1"/>
    <w:multiLevelType w:val="hybridMultilevel"/>
    <w:tmpl w:val="AF48F0F0"/>
    <w:lvl w:ilvl="0" w:tplc="2C4A6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27499"/>
    <w:multiLevelType w:val="hybridMultilevel"/>
    <w:tmpl w:val="519AEEC6"/>
    <w:lvl w:ilvl="0" w:tplc="DC94BD6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39130">
    <w:abstractNumId w:val="11"/>
  </w:num>
  <w:num w:numId="2" w16cid:durableId="1099987982">
    <w:abstractNumId w:val="7"/>
  </w:num>
  <w:num w:numId="3" w16cid:durableId="500046000">
    <w:abstractNumId w:val="15"/>
  </w:num>
  <w:num w:numId="4" w16cid:durableId="678311305">
    <w:abstractNumId w:val="14"/>
  </w:num>
  <w:num w:numId="5" w16cid:durableId="1795178148">
    <w:abstractNumId w:val="12"/>
  </w:num>
  <w:num w:numId="6" w16cid:durableId="653290761">
    <w:abstractNumId w:val="2"/>
  </w:num>
  <w:num w:numId="7" w16cid:durableId="1289042872">
    <w:abstractNumId w:val="4"/>
  </w:num>
  <w:num w:numId="8" w16cid:durableId="713425187">
    <w:abstractNumId w:val="6"/>
  </w:num>
  <w:num w:numId="9" w16cid:durableId="1255479303">
    <w:abstractNumId w:val="0"/>
  </w:num>
  <w:num w:numId="10" w16cid:durableId="1794984966">
    <w:abstractNumId w:val="3"/>
  </w:num>
  <w:num w:numId="11" w16cid:durableId="2010520054">
    <w:abstractNumId w:val="1"/>
  </w:num>
  <w:num w:numId="12" w16cid:durableId="2136167573">
    <w:abstractNumId w:val="8"/>
  </w:num>
  <w:num w:numId="13" w16cid:durableId="585111406">
    <w:abstractNumId w:val="9"/>
  </w:num>
  <w:num w:numId="14" w16cid:durableId="1818105898">
    <w:abstractNumId w:val="10"/>
  </w:num>
  <w:num w:numId="15" w16cid:durableId="1465737858">
    <w:abstractNumId w:val="16"/>
  </w:num>
  <w:num w:numId="16" w16cid:durableId="436488475">
    <w:abstractNumId w:val="13"/>
  </w:num>
  <w:num w:numId="17" w16cid:durableId="452597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1"/>
    <w:rsid w:val="0000060D"/>
    <w:rsid w:val="00000F0A"/>
    <w:rsid w:val="0000275C"/>
    <w:rsid w:val="000033B7"/>
    <w:rsid w:val="000044C1"/>
    <w:rsid w:val="00006CFC"/>
    <w:rsid w:val="00010669"/>
    <w:rsid w:val="000123C0"/>
    <w:rsid w:val="000124D0"/>
    <w:rsid w:val="000131FB"/>
    <w:rsid w:val="00014375"/>
    <w:rsid w:val="00014B5F"/>
    <w:rsid w:val="00015968"/>
    <w:rsid w:val="00024BEB"/>
    <w:rsid w:val="00026BE4"/>
    <w:rsid w:val="00031059"/>
    <w:rsid w:val="00032256"/>
    <w:rsid w:val="000372D1"/>
    <w:rsid w:val="00037A62"/>
    <w:rsid w:val="00037B00"/>
    <w:rsid w:val="00040021"/>
    <w:rsid w:val="000449E5"/>
    <w:rsid w:val="00044FAD"/>
    <w:rsid w:val="0004529A"/>
    <w:rsid w:val="00045A3D"/>
    <w:rsid w:val="0004655B"/>
    <w:rsid w:val="0004788B"/>
    <w:rsid w:val="00047D1F"/>
    <w:rsid w:val="000538EE"/>
    <w:rsid w:val="00053FF4"/>
    <w:rsid w:val="0005460F"/>
    <w:rsid w:val="00054EF4"/>
    <w:rsid w:val="00055366"/>
    <w:rsid w:val="00055F28"/>
    <w:rsid w:val="000632E1"/>
    <w:rsid w:val="00064677"/>
    <w:rsid w:val="000663AF"/>
    <w:rsid w:val="0006774E"/>
    <w:rsid w:val="000702C4"/>
    <w:rsid w:val="00072A21"/>
    <w:rsid w:val="000730A9"/>
    <w:rsid w:val="00073273"/>
    <w:rsid w:val="000749F9"/>
    <w:rsid w:val="00076B87"/>
    <w:rsid w:val="00081F84"/>
    <w:rsid w:val="00084180"/>
    <w:rsid w:val="00085087"/>
    <w:rsid w:val="00086822"/>
    <w:rsid w:val="00086F6E"/>
    <w:rsid w:val="00087F83"/>
    <w:rsid w:val="00090F85"/>
    <w:rsid w:val="00091707"/>
    <w:rsid w:val="00092C57"/>
    <w:rsid w:val="0009411B"/>
    <w:rsid w:val="000955E0"/>
    <w:rsid w:val="000A1CE0"/>
    <w:rsid w:val="000A2A48"/>
    <w:rsid w:val="000A2CD5"/>
    <w:rsid w:val="000A30CF"/>
    <w:rsid w:val="000A350B"/>
    <w:rsid w:val="000A36E5"/>
    <w:rsid w:val="000A497B"/>
    <w:rsid w:val="000A5695"/>
    <w:rsid w:val="000A6B08"/>
    <w:rsid w:val="000A7580"/>
    <w:rsid w:val="000B0116"/>
    <w:rsid w:val="000B2F3C"/>
    <w:rsid w:val="000B326C"/>
    <w:rsid w:val="000B607C"/>
    <w:rsid w:val="000B6483"/>
    <w:rsid w:val="000B6751"/>
    <w:rsid w:val="000B7079"/>
    <w:rsid w:val="000B7A4A"/>
    <w:rsid w:val="000C12D1"/>
    <w:rsid w:val="000C3603"/>
    <w:rsid w:val="000C45A7"/>
    <w:rsid w:val="000C5872"/>
    <w:rsid w:val="000D0622"/>
    <w:rsid w:val="000D3C44"/>
    <w:rsid w:val="000D40D6"/>
    <w:rsid w:val="000D560F"/>
    <w:rsid w:val="000D59C0"/>
    <w:rsid w:val="000E126A"/>
    <w:rsid w:val="000E5947"/>
    <w:rsid w:val="000E7830"/>
    <w:rsid w:val="000F0567"/>
    <w:rsid w:val="000F1369"/>
    <w:rsid w:val="000F6A76"/>
    <w:rsid w:val="000F7313"/>
    <w:rsid w:val="001011A7"/>
    <w:rsid w:val="00101280"/>
    <w:rsid w:val="0010388A"/>
    <w:rsid w:val="001062E2"/>
    <w:rsid w:val="001109AD"/>
    <w:rsid w:val="00113F9D"/>
    <w:rsid w:val="001147CB"/>
    <w:rsid w:val="0012315E"/>
    <w:rsid w:val="00123F9C"/>
    <w:rsid w:val="001245F8"/>
    <w:rsid w:val="00124921"/>
    <w:rsid w:val="001260BB"/>
    <w:rsid w:val="001260F3"/>
    <w:rsid w:val="00133C31"/>
    <w:rsid w:val="0013794E"/>
    <w:rsid w:val="00140300"/>
    <w:rsid w:val="00140863"/>
    <w:rsid w:val="0014394E"/>
    <w:rsid w:val="00144C06"/>
    <w:rsid w:val="00152427"/>
    <w:rsid w:val="00152D6F"/>
    <w:rsid w:val="0015305A"/>
    <w:rsid w:val="00156936"/>
    <w:rsid w:val="00157DE2"/>
    <w:rsid w:val="0016073F"/>
    <w:rsid w:val="00164213"/>
    <w:rsid w:val="00164DE7"/>
    <w:rsid w:val="00165872"/>
    <w:rsid w:val="00165E71"/>
    <w:rsid w:val="00166B06"/>
    <w:rsid w:val="00166F24"/>
    <w:rsid w:val="001676E3"/>
    <w:rsid w:val="001678AC"/>
    <w:rsid w:val="00167D51"/>
    <w:rsid w:val="00172B92"/>
    <w:rsid w:val="00174220"/>
    <w:rsid w:val="0018155E"/>
    <w:rsid w:val="001824BA"/>
    <w:rsid w:val="00183979"/>
    <w:rsid w:val="00185F90"/>
    <w:rsid w:val="00186FE2"/>
    <w:rsid w:val="001879E9"/>
    <w:rsid w:val="001933A4"/>
    <w:rsid w:val="001941C1"/>
    <w:rsid w:val="00195C4B"/>
    <w:rsid w:val="00197C69"/>
    <w:rsid w:val="00197E05"/>
    <w:rsid w:val="00197E27"/>
    <w:rsid w:val="001A114E"/>
    <w:rsid w:val="001A1D40"/>
    <w:rsid w:val="001A2AF7"/>
    <w:rsid w:val="001A3CB8"/>
    <w:rsid w:val="001A56B5"/>
    <w:rsid w:val="001B0952"/>
    <w:rsid w:val="001B1A96"/>
    <w:rsid w:val="001B1FDE"/>
    <w:rsid w:val="001B21A5"/>
    <w:rsid w:val="001B3447"/>
    <w:rsid w:val="001B3FF1"/>
    <w:rsid w:val="001B445E"/>
    <w:rsid w:val="001B50E6"/>
    <w:rsid w:val="001B71BA"/>
    <w:rsid w:val="001C0527"/>
    <w:rsid w:val="001C2D04"/>
    <w:rsid w:val="001C338C"/>
    <w:rsid w:val="001C59FE"/>
    <w:rsid w:val="001C5DF3"/>
    <w:rsid w:val="001C7112"/>
    <w:rsid w:val="001C71E9"/>
    <w:rsid w:val="001C73B9"/>
    <w:rsid w:val="001C7C42"/>
    <w:rsid w:val="001D08BB"/>
    <w:rsid w:val="001D0D24"/>
    <w:rsid w:val="001D0D4C"/>
    <w:rsid w:val="001D39BD"/>
    <w:rsid w:val="001D546A"/>
    <w:rsid w:val="001D76A8"/>
    <w:rsid w:val="001D7898"/>
    <w:rsid w:val="001E1B35"/>
    <w:rsid w:val="001E4AE7"/>
    <w:rsid w:val="001E7F16"/>
    <w:rsid w:val="001F2632"/>
    <w:rsid w:val="001F4587"/>
    <w:rsid w:val="00203740"/>
    <w:rsid w:val="00204AC1"/>
    <w:rsid w:val="00204FC9"/>
    <w:rsid w:val="002070E1"/>
    <w:rsid w:val="00210584"/>
    <w:rsid w:val="00210904"/>
    <w:rsid w:val="002131C1"/>
    <w:rsid w:val="00215422"/>
    <w:rsid w:val="00215C80"/>
    <w:rsid w:val="002165B0"/>
    <w:rsid w:val="00217397"/>
    <w:rsid w:val="00217F26"/>
    <w:rsid w:val="00220189"/>
    <w:rsid w:val="00223E7A"/>
    <w:rsid w:val="0022507B"/>
    <w:rsid w:val="002253C7"/>
    <w:rsid w:val="002263FF"/>
    <w:rsid w:val="00226AD9"/>
    <w:rsid w:val="00230AFC"/>
    <w:rsid w:val="00233C11"/>
    <w:rsid w:val="00233F68"/>
    <w:rsid w:val="00235F60"/>
    <w:rsid w:val="0023651A"/>
    <w:rsid w:val="0024241A"/>
    <w:rsid w:val="00244693"/>
    <w:rsid w:val="00245B10"/>
    <w:rsid w:val="00247DF9"/>
    <w:rsid w:val="00250BED"/>
    <w:rsid w:val="00251205"/>
    <w:rsid w:val="0025222B"/>
    <w:rsid w:val="0025233F"/>
    <w:rsid w:val="00253272"/>
    <w:rsid w:val="0025381E"/>
    <w:rsid w:val="00255029"/>
    <w:rsid w:val="00255331"/>
    <w:rsid w:val="00256714"/>
    <w:rsid w:val="0025701A"/>
    <w:rsid w:val="002576E6"/>
    <w:rsid w:val="002632A5"/>
    <w:rsid w:val="00264DE4"/>
    <w:rsid w:val="00266FDC"/>
    <w:rsid w:val="00267FF0"/>
    <w:rsid w:val="00270DE2"/>
    <w:rsid w:val="002758CB"/>
    <w:rsid w:val="002803A2"/>
    <w:rsid w:val="00280FC9"/>
    <w:rsid w:val="00282C16"/>
    <w:rsid w:val="002830C2"/>
    <w:rsid w:val="0028324C"/>
    <w:rsid w:val="00283404"/>
    <w:rsid w:val="00284461"/>
    <w:rsid w:val="00286452"/>
    <w:rsid w:val="002904C8"/>
    <w:rsid w:val="00291AA8"/>
    <w:rsid w:val="0029223E"/>
    <w:rsid w:val="0029324B"/>
    <w:rsid w:val="00293E83"/>
    <w:rsid w:val="00294A1D"/>
    <w:rsid w:val="00296043"/>
    <w:rsid w:val="002A0A99"/>
    <w:rsid w:val="002A2363"/>
    <w:rsid w:val="002A34E4"/>
    <w:rsid w:val="002A357E"/>
    <w:rsid w:val="002B0935"/>
    <w:rsid w:val="002B1DC9"/>
    <w:rsid w:val="002B3BBB"/>
    <w:rsid w:val="002B513B"/>
    <w:rsid w:val="002B5718"/>
    <w:rsid w:val="002B7D4F"/>
    <w:rsid w:val="002B7D92"/>
    <w:rsid w:val="002C1087"/>
    <w:rsid w:val="002C19DE"/>
    <w:rsid w:val="002C3DD0"/>
    <w:rsid w:val="002C7E4F"/>
    <w:rsid w:val="002D0D7D"/>
    <w:rsid w:val="002D1A84"/>
    <w:rsid w:val="002D21C3"/>
    <w:rsid w:val="002D21C5"/>
    <w:rsid w:val="002D2304"/>
    <w:rsid w:val="002D280E"/>
    <w:rsid w:val="002D5198"/>
    <w:rsid w:val="002D6644"/>
    <w:rsid w:val="002D7FF7"/>
    <w:rsid w:val="002E1225"/>
    <w:rsid w:val="002E136C"/>
    <w:rsid w:val="002E217C"/>
    <w:rsid w:val="002E5A8F"/>
    <w:rsid w:val="002E6A2A"/>
    <w:rsid w:val="002F1564"/>
    <w:rsid w:val="002F2683"/>
    <w:rsid w:val="002F3793"/>
    <w:rsid w:val="002F4E0E"/>
    <w:rsid w:val="003001E6"/>
    <w:rsid w:val="0030215A"/>
    <w:rsid w:val="0030399F"/>
    <w:rsid w:val="00306963"/>
    <w:rsid w:val="0030752F"/>
    <w:rsid w:val="003107A3"/>
    <w:rsid w:val="0031107D"/>
    <w:rsid w:val="003113E2"/>
    <w:rsid w:val="00311A5F"/>
    <w:rsid w:val="003124D6"/>
    <w:rsid w:val="003136F3"/>
    <w:rsid w:val="003139DE"/>
    <w:rsid w:val="00313ECA"/>
    <w:rsid w:val="00313F98"/>
    <w:rsid w:val="00315B98"/>
    <w:rsid w:val="003173BE"/>
    <w:rsid w:val="00317F45"/>
    <w:rsid w:val="0032103C"/>
    <w:rsid w:val="00321B48"/>
    <w:rsid w:val="00324E4C"/>
    <w:rsid w:val="0032543A"/>
    <w:rsid w:val="00327E07"/>
    <w:rsid w:val="00331D6D"/>
    <w:rsid w:val="0033243D"/>
    <w:rsid w:val="00332976"/>
    <w:rsid w:val="0033546F"/>
    <w:rsid w:val="00336561"/>
    <w:rsid w:val="003365E6"/>
    <w:rsid w:val="003404DF"/>
    <w:rsid w:val="00340AA0"/>
    <w:rsid w:val="00342AE8"/>
    <w:rsid w:val="00344C7C"/>
    <w:rsid w:val="00345DEF"/>
    <w:rsid w:val="003470AA"/>
    <w:rsid w:val="003515BB"/>
    <w:rsid w:val="00351AB7"/>
    <w:rsid w:val="003536F7"/>
    <w:rsid w:val="00353BA4"/>
    <w:rsid w:val="00356198"/>
    <w:rsid w:val="00357470"/>
    <w:rsid w:val="0036068D"/>
    <w:rsid w:val="00362998"/>
    <w:rsid w:val="0036484F"/>
    <w:rsid w:val="00365847"/>
    <w:rsid w:val="003666E1"/>
    <w:rsid w:val="0036701E"/>
    <w:rsid w:val="00367F3F"/>
    <w:rsid w:val="003701D1"/>
    <w:rsid w:val="003711E3"/>
    <w:rsid w:val="00374EAB"/>
    <w:rsid w:val="00376929"/>
    <w:rsid w:val="003769C3"/>
    <w:rsid w:val="003775FE"/>
    <w:rsid w:val="0038204E"/>
    <w:rsid w:val="003821C8"/>
    <w:rsid w:val="00382278"/>
    <w:rsid w:val="00382450"/>
    <w:rsid w:val="00383BA1"/>
    <w:rsid w:val="00384183"/>
    <w:rsid w:val="00384986"/>
    <w:rsid w:val="00384AE7"/>
    <w:rsid w:val="00386A57"/>
    <w:rsid w:val="00393AD8"/>
    <w:rsid w:val="00394D5E"/>
    <w:rsid w:val="0039537C"/>
    <w:rsid w:val="003957D3"/>
    <w:rsid w:val="00395D2A"/>
    <w:rsid w:val="00395F7C"/>
    <w:rsid w:val="003970A9"/>
    <w:rsid w:val="003A07BA"/>
    <w:rsid w:val="003A12DA"/>
    <w:rsid w:val="003A1839"/>
    <w:rsid w:val="003A4567"/>
    <w:rsid w:val="003A55FF"/>
    <w:rsid w:val="003A765D"/>
    <w:rsid w:val="003A776B"/>
    <w:rsid w:val="003B1633"/>
    <w:rsid w:val="003B442A"/>
    <w:rsid w:val="003B4759"/>
    <w:rsid w:val="003B4C9C"/>
    <w:rsid w:val="003B65AE"/>
    <w:rsid w:val="003C0E59"/>
    <w:rsid w:val="003C144F"/>
    <w:rsid w:val="003C1DA4"/>
    <w:rsid w:val="003C39C2"/>
    <w:rsid w:val="003C4E53"/>
    <w:rsid w:val="003C5AC7"/>
    <w:rsid w:val="003C6C26"/>
    <w:rsid w:val="003C6ED1"/>
    <w:rsid w:val="003D082A"/>
    <w:rsid w:val="003D0E03"/>
    <w:rsid w:val="003D1CCC"/>
    <w:rsid w:val="003D2960"/>
    <w:rsid w:val="003D2F86"/>
    <w:rsid w:val="003D3445"/>
    <w:rsid w:val="003D3B9A"/>
    <w:rsid w:val="003D3C6E"/>
    <w:rsid w:val="003D3FA6"/>
    <w:rsid w:val="003D4363"/>
    <w:rsid w:val="003D66D5"/>
    <w:rsid w:val="003D67EF"/>
    <w:rsid w:val="003D7D5C"/>
    <w:rsid w:val="003E0C11"/>
    <w:rsid w:val="003E1576"/>
    <w:rsid w:val="003E1F35"/>
    <w:rsid w:val="003E585D"/>
    <w:rsid w:val="003E73B9"/>
    <w:rsid w:val="003F2B96"/>
    <w:rsid w:val="003F4397"/>
    <w:rsid w:val="003F4916"/>
    <w:rsid w:val="003F5494"/>
    <w:rsid w:val="00401646"/>
    <w:rsid w:val="00402DF8"/>
    <w:rsid w:val="00403C90"/>
    <w:rsid w:val="00405692"/>
    <w:rsid w:val="004059BA"/>
    <w:rsid w:val="00405B78"/>
    <w:rsid w:val="00406E28"/>
    <w:rsid w:val="00407628"/>
    <w:rsid w:val="0041251A"/>
    <w:rsid w:val="004157DE"/>
    <w:rsid w:val="004162C7"/>
    <w:rsid w:val="00416591"/>
    <w:rsid w:val="004173FC"/>
    <w:rsid w:val="00421A12"/>
    <w:rsid w:val="00421B52"/>
    <w:rsid w:val="00424775"/>
    <w:rsid w:val="00424BC5"/>
    <w:rsid w:val="004275BA"/>
    <w:rsid w:val="00427CB0"/>
    <w:rsid w:val="00430364"/>
    <w:rsid w:val="00437903"/>
    <w:rsid w:val="0044043A"/>
    <w:rsid w:val="00440992"/>
    <w:rsid w:val="0044453D"/>
    <w:rsid w:val="004467B0"/>
    <w:rsid w:val="00446F75"/>
    <w:rsid w:val="0044711D"/>
    <w:rsid w:val="0044775B"/>
    <w:rsid w:val="00450852"/>
    <w:rsid w:val="004508BA"/>
    <w:rsid w:val="004508FA"/>
    <w:rsid w:val="00451DA7"/>
    <w:rsid w:val="00453925"/>
    <w:rsid w:val="00454B89"/>
    <w:rsid w:val="004550E8"/>
    <w:rsid w:val="00455882"/>
    <w:rsid w:val="00455F02"/>
    <w:rsid w:val="004606A9"/>
    <w:rsid w:val="00462E2C"/>
    <w:rsid w:val="004660D6"/>
    <w:rsid w:val="00467E72"/>
    <w:rsid w:val="00467F56"/>
    <w:rsid w:val="00473C92"/>
    <w:rsid w:val="004779AF"/>
    <w:rsid w:val="004824C6"/>
    <w:rsid w:val="00486B78"/>
    <w:rsid w:val="00490148"/>
    <w:rsid w:val="004903B0"/>
    <w:rsid w:val="004911C6"/>
    <w:rsid w:val="004929DE"/>
    <w:rsid w:val="00494662"/>
    <w:rsid w:val="00494871"/>
    <w:rsid w:val="00494A0F"/>
    <w:rsid w:val="00494FE1"/>
    <w:rsid w:val="00496C4E"/>
    <w:rsid w:val="004976D3"/>
    <w:rsid w:val="004A4871"/>
    <w:rsid w:val="004A786B"/>
    <w:rsid w:val="004A7AA5"/>
    <w:rsid w:val="004B0E2B"/>
    <w:rsid w:val="004B1500"/>
    <w:rsid w:val="004B1BB7"/>
    <w:rsid w:val="004B272E"/>
    <w:rsid w:val="004B2E00"/>
    <w:rsid w:val="004B4CE4"/>
    <w:rsid w:val="004B58A3"/>
    <w:rsid w:val="004B65F7"/>
    <w:rsid w:val="004B7A1F"/>
    <w:rsid w:val="004C518C"/>
    <w:rsid w:val="004C6046"/>
    <w:rsid w:val="004C7004"/>
    <w:rsid w:val="004C793D"/>
    <w:rsid w:val="004C7DD8"/>
    <w:rsid w:val="004D2745"/>
    <w:rsid w:val="004D2871"/>
    <w:rsid w:val="004D53E9"/>
    <w:rsid w:val="004E18BC"/>
    <w:rsid w:val="004E2DA5"/>
    <w:rsid w:val="004E4ABF"/>
    <w:rsid w:val="004E7E98"/>
    <w:rsid w:val="004F3AE8"/>
    <w:rsid w:val="004F3AF5"/>
    <w:rsid w:val="004F3F4D"/>
    <w:rsid w:val="004F69C5"/>
    <w:rsid w:val="005002A7"/>
    <w:rsid w:val="005004F0"/>
    <w:rsid w:val="00505B37"/>
    <w:rsid w:val="00506ABB"/>
    <w:rsid w:val="0050748E"/>
    <w:rsid w:val="00507803"/>
    <w:rsid w:val="00512456"/>
    <w:rsid w:val="00513F38"/>
    <w:rsid w:val="00515666"/>
    <w:rsid w:val="0051655F"/>
    <w:rsid w:val="005174DF"/>
    <w:rsid w:val="0051758C"/>
    <w:rsid w:val="00517715"/>
    <w:rsid w:val="005201E2"/>
    <w:rsid w:val="00521888"/>
    <w:rsid w:val="00522CB8"/>
    <w:rsid w:val="005244B9"/>
    <w:rsid w:val="005251AA"/>
    <w:rsid w:val="00526D10"/>
    <w:rsid w:val="00533430"/>
    <w:rsid w:val="00534C9C"/>
    <w:rsid w:val="005374AB"/>
    <w:rsid w:val="005379C5"/>
    <w:rsid w:val="0054230C"/>
    <w:rsid w:val="00542FD4"/>
    <w:rsid w:val="00550F93"/>
    <w:rsid w:val="00552ABF"/>
    <w:rsid w:val="005535F7"/>
    <w:rsid w:val="00554E7A"/>
    <w:rsid w:val="00555243"/>
    <w:rsid w:val="005558B7"/>
    <w:rsid w:val="0055629E"/>
    <w:rsid w:val="005565B8"/>
    <w:rsid w:val="005565E2"/>
    <w:rsid w:val="005608C7"/>
    <w:rsid w:val="00561134"/>
    <w:rsid w:val="005637DA"/>
    <w:rsid w:val="00563840"/>
    <w:rsid w:val="00565947"/>
    <w:rsid w:val="00565AC8"/>
    <w:rsid w:val="005671FA"/>
    <w:rsid w:val="00570143"/>
    <w:rsid w:val="0057525D"/>
    <w:rsid w:val="005775BD"/>
    <w:rsid w:val="00577E95"/>
    <w:rsid w:val="00580CCF"/>
    <w:rsid w:val="005818CE"/>
    <w:rsid w:val="005839BF"/>
    <w:rsid w:val="005839CD"/>
    <w:rsid w:val="00585DA8"/>
    <w:rsid w:val="0058686E"/>
    <w:rsid w:val="00586D78"/>
    <w:rsid w:val="00586FF3"/>
    <w:rsid w:val="005875DE"/>
    <w:rsid w:val="00590917"/>
    <w:rsid w:val="00590F01"/>
    <w:rsid w:val="00591751"/>
    <w:rsid w:val="0059190B"/>
    <w:rsid w:val="0059328E"/>
    <w:rsid w:val="00593E89"/>
    <w:rsid w:val="005964A8"/>
    <w:rsid w:val="0059679D"/>
    <w:rsid w:val="005976D5"/>
    <w:rsid w:val="005A2A47"/>
    <w:rsid w:val="005A4701"/>
    <w:rsid w:val="005A6198"/>
    <w:rsid w:val="005B0B4D"/>
    <w:rsid w:val="005B131D"/>
    <w:rsid w:val="005B418E"/>
    <w:rsid w:val="005C0200"/>
    <w:rsid w:val="005C06A3"/>
    <w:rsid w:val="005C1744"/>
    <w:rsid w:val="005C3EA3"/>
    <w:rsid w:val="005C413A"/>
    <w:rsid w:val="005C4506"/>
    <w:rsid w:val="005C5A5F"/>
    <w:rsid w:val="005C7394"/>
    <w:rsid w:val="005C7C9E"/>
    <w:rsid w:val="005D01DE"/>
    <w:rsid w:val="005D024C"/>
    <w:rsid w:val="005D02EA"/>
    <w:rsid w:val="005D1979"/>
    <w:rsid w:val="005D22FC"/>
    <w:rsid w:val="005D3A3F"/>
    <w:rsid w:val="005D3D1A"/>
    <w:rsid w:val="005D5514"/>
    <w:rsid w:val="005D5DD8"/>
    <w:rsid w:val="005D6DCB"/>
    <w:rsid w:val="005E01E1"/>
    <w:rsid w:val="005E042A"/>
    <w:rsid w:val="005E0D6F"/>
    <w:rsid w:val="005E30BE"/>
    <w:rsid w:val="005E668B"/>
    <w:rsid w:val="005E6B4C"/>
    <w:rsid w:val="005F0C74"/>
    <w:rsid w:val="005F12AB"/>
    <w:rsid w:val="005F1C3E"/>
    <w:rsid w:val="005F31FF"/>
    <w:rsid w:val="005F47D4"/>
    <w:rsid w:val="005F664C"/>
    <w:rsid w:val="006003C1"/>
    <w:rsid w:val="00600EB8"/>
    <w:rsid w:val="00601197"/>
    <w:rsid w:val="0060208D"/>
    <w:rsid w:val="0060222A"/>
    <w:rsid w:val="00602BD1"/>
    <w:rsid w:val="0060593B"/>
    <w:rsid w:val="00606C42"/>
    <w:rsid w:val="0060700E"/>
    <w:rsid w:val="00607FD9"/>
    <w:rsid w:val="006133C3"/>
    <w:rsid w:val="00613735"/>
    <w:rsid w:val="00614CC8"/>
    <w:rsid w:val="00615F7E"/>
    <w:rsid w:val="00616878"/>
    <w:rsid w:val="00616E99"/>
    <w:rsid w:val="00621B0E"/>
    <w:rsid w:val="00622195"/>
    <w:rsid w:val="00623220"/>
    <w:rsid w:val="00623E7C"/>
    <w:rsid w:val="006243E0"/>
    <w:rsid w:val="006314C3"/>
    <w:rsid w:val="00631A1A"/>
    <w:rsid w:val="00631DA1"/>
    <w:rsid w:val="00632B72"/>
    <w:rsid w:val="006343E5"/>
    <w:rsid w:val="0063445F"/>
    <w:rsid w:val="00635610"/>
    <w:rsid w:val="00636BFC"/>
    <w:rsid w:val="006371EA"/>
    <w:rsid w:val="0064041C"/>
    <w:rsid w:val="006423CD"/>
    <w:rsid w:val="0064342D"/>
    <w:rsid w:val="006455DC"/>
    <w:rsid w:val="00647BD3"/>
    <w:rsid w:val="0065016F"/>
    <w:rsid w:val="006522A8"/>
    <w:rsid w:val="00652459"/>
    <w:rsid w:val="00654F93"/>
    <w:rsid w:val="00655FBA"/>
    <w:rsid w:val="00661F43"/>
    <w:rsid w:val="00662925"/>
    <w:rsid w:val="0066393B"/>
    <w:rsid w:val="00664CAF"/>
    <w:rsid w:val="0066661F"/>
    <w:rsid w:val="00666B12"/>
    <w:rsid w:val="00667529"/>
    <w:rsid w:val="00671732"/>
    <w:rsid w:val="00673226"/>
    <w:rsid w:val="006752E1"/>
    <w:rsid w:val="006757F1"/>
    <w:rsid w:val="00680F84"/>
    <w:rsid w:val="00681203"/>
    <w:rsid w:val="006823C2"/>
    <w:rsid w:val="00682868"/>
    <w:rsid w:val="006861FB"/>
    <w:rsid w:val="00686CA5"/>
    <w:rsid w:val="006962B5"/>
    <w:rsid w:val="006A72AB"/>
    <w:rsid w:val="006B0CBB"/>
    <w:rsid w:val="006B173F"/>
    <w:rsid w:val="006B3761"/>
    <w:rsid w:val="006B3BA3"/>
    <w:rsid w:val="006B3C41"/>
    <w:rsid w:val="006B6707"/>
    <w:rsid w:val="006B74D3"/>
    <w:rsid w:val="006C0BFA"/>
    <w:rsid w:val="006C0DC5"/>
    <w:rsid w:val="006C228E"/>
    <w:rsid w:val="006C230F"/>
    <w:rsid w:val="006C23A6"/>
    <w:rsid w:val="006C241F"/>
    <w:rsid w:val="006C5E9D"/>
    <w:rsid w:val="006C6BC1"/>
    <w:rsid w:val="006D0289"/>
    <w:rsid w:val="006D0640"/>
    <w:rsid w:val="006D12B0"/>
    <w:rsid w:val="006D26AD"/>
    <w:rsid w:val="006D4980"/>
    <w:rsid w:val="006D4BAE"/>
    <w:rsid w:val="006D69C3"/>
    <w:rsid w:val="006E0A52"/>
    <w:rsid w:val="006E0E5E"/>
    <w:rsid w:val="006E119B"/>
    <w:rsid w:val="006E14D2"/>
    <w:rsid w:val="006E1A79"/>
    <w:rsid w:val="006E2288"/>
    <w:rsid w:val="006E253B"/>
    <w:rsid w:val="006E3A96"/>
    <w:rsid w:val="006E6705"/>
    <w:rsid w:val="006E74FA"/>
    <w:rsid w:val="006F0736"/>
    <w:rsid w:val="006F0D55"/>
    <w:rsid w:val="006F1E65"/>
    <w:rsid w:val="006F3327"/>
    <w:rsid w:val="00700CDF"/>
    <w:rsid w:val="00702D22"/>
    <w:rsid w:val="00707238"/>
    <w:rsid w:val="00710B43"/>
    <w:rsid w:val="00712905"/>
    <w:rsid w:val="00713E5A"/>
    <w:rsid w:val="00714F85"/>
    <w:rsid w:val="00716244"/>
    <w:rsid w:val="0071629B"/>
    <w:rsid w:val="007170E4"/>
    <w:rsid w:val="00717D1C"/>
    <w:rsid w:val="00720590"/>
    <w:rsid w:val="00720A5F"/>
    <w:rsid w:val="007213CA"/>
    <w:rsid w:val="007219F6"/>
    <w:rsid w:val="007227B7"/>
    <w:rsid w:val="0072520E"/>
    <w:rsid w:val="00726943"/>
    <w:rsid w:val="00730245"/>
    <w:rsid w:val="00731C8E"/>
    <w:rsid w:val="007337B9"/>
    <w:rsid w:val="007340BC"/>
    <w:rsid w:val="00735F66"/>
    <w:rsid w:val="00737517"/>
    <w:rsid w:val="007376A1"/>
    <w:rsid w:val="007408F8"/>
    <w:rsid w:val="00740E95"/>
    <w:rsid w:val="0074108C"/>
    <w:rsid w:val="007416A4"/>
    <w:rsid w:val="00743EC2"/>
    <w:rsid w:val="007447E8"/>
    <w:rsid w:val="00744CAE"/>
    <w:rsid w:val="00746C18"/>
    <w:rsid w:val="00747307"/>
    <w:rsid w:val="00747ABE"/>
    <w:rsid w:val="007509A2"/>
    <w:rsid w:val="0075121B"/>
    <w:rsid w:val="00751E8D"/>
    <w:rsid w:val="00757519"/>
    <w:rsid w:val="00760484"/>
    <w:rsid w:val="00760DCE"/>
    <w:rsid w:val="007623CB"/>
    <w:rsid w:val="007627B8"/>
    <w:rsid w:val="00762CAF"/>
    <w:rsid w:val="007630F9"/>
    <w:rsid w:val="0076313B"/>
    <w:rsid w:val="00763468"/>
    <w:rsid w:val="00764907"/>
    <w:rsid w:val="00764918"/>
    <w:rsid w:val="00765A80"/>
    <w:rsid w:val="007660EE"/>
    <w:rsid w:val="007675F8"/>
    <w:rsid w:val="007679D0"/>
    <w:rsid w:val="00767A3F"/>
    <w:rsid w:val="0077422C"/>
    <w:rsid w:val="00776816"/>
    <w:rsid w:val="00777906"/>
    <w:rsid w:val="007800DA"/>
    <w:rsid w:val="00780CDE"/>
    <w:rsid w:val="0078319A"/>
    <w:rsid w:val="00783935"/>
    <w:rsid w:val="0078777C"/>
    <w:rsid w:val="00790BC8"/>
    <w:rsid w:val="00791284"/>
    <w:rsid w:val="00791E4D"/>
    <w:rsid w:val="0079341F"/>
    <w:rsid w:val="0079355A"/>
    <w:rsid w:val="00793EEF"/>
    <w:rsid w:val="00794A1B"/>
    <w:rsid w:val="007A1134"/>
    <w:rsid w:val="007A18A0"/>
    <w:rsid w:val="007A1D70"/>
    <w:rsid w:val="007A36C1"/>
    <w:rsid w:val="007A3971"/>
    <w:rsid w:val="007A3A63"/>
    <w:rsid w:val="007A5407"/>
    <w:rsid w:val="007A5C1C"/>
    <w:rsid w:val="007A5C92"/>
    <w:rsid w:val="007A69F7"/>
    <w:rsid w:val="007B0B3A"/>
    <w:rsid w:val="007B0E27"/>
    <w:rsid w:val="007B454F"/>
    <w:rsid w:val="007B5EB2"/>
    <w:rsid w:val="007B70FD"/>
    <w:rsid w:val="007C2655"/>
    <w:rsid w:val="007C2B97"/>
    <w:rsid w:val="007C341B"/>
    <w:rsid w:val="007C36EA"/>
    <w:rsid w:val="007C3EDC"/>
    <w:rsid w:val="007C40D5"/>
    <w:rsid w:val="007C4392"/>
    <w:rsid w:val="007D026A"/>
    <w:rsid w:val="007D5A87"/>
    <w:rsid w:val="007D6009"/>
    <w:rsid w:val="007D69A7"/>
    <w:rsid w:val="007E1BC2"/>
    <w:rsid w:val="007E310F"/>
    <w:rsid w:val="007E4734"/>
    <w:rsid w:val="007E5B32"/>
    <w:rsid w:val="007E63DE"/>
    <w:rsid w:val="007F0C83"/>
    <w:rsid w:val="007F354D"/>
    <w:rsid w:val="007F5836"/>
    <w:rsid w:val="00804704"/>
    <w:rsid w:val="00805AFE"/>
    <w:rsid w:val="00805C35"/>
    <w:rsid w:val="008111D3"/>
    <w:rsid w:val="00811514"/>
    <w:rsid w:val="008123D9"/>
    <w:rsid w:val="0081254F"/>
    <w:rsid w:val="00812C21"/>
    <w:rsid w:val="00813527"/>
    <w:rsid w:val="008136C5"/>
    <w:rsid w:val="008142CC"/>
    <w:rsid w:val="0081527E"/>
    <w:rsid w:val="0081797A"/>
    <w:rsid w:val="008202F7"/>
    <w:rsid w:val="0082046C"/>
    <w:rsid w:val="00820E71"/>
    <w:rsid w:val="00821BF9"/>
    <w:rsid w:val="00821C48"/>
    <w:rsid w:val="008222B0"/>
    <w:rsid w:val="00822ACA"/>
    <w:rsid w:val="00822DDC"/>
    <w:rsid w:val="00823D98"/>
    <w:rsid w:val="008245F1"/>
    <w:rsid w:val="00827CA3"/>
    <w:rsid w:val="00832A98"/>
    <w:rsid w:val="00832C3D"/>
    <w:rsid w:val="008335C3"/>
    <w:rsid w:val="00836459"/>
    <w:rsid w:val="008370DD"/>
    <w:rsid w:val="008379A6"/>
    <w:rsid w:val="00837BF7"/>
    <w:rsid w:val="00840130"/>
    <w:rsid w:val="00840AE6"/>
    <w:rsid w:val="0084112C"/>
    <w:rsid w:val="008413E1"/>
    <w:rsid w:val="00845773"/>
    <w:rsid w:val="00847A47"/>
    <w:rsid w:val="00847C60"/>
    <w:rsid w:val="0085295E"/>
    <w:rsid w:val="00856555"/>
    <w:rsid w:val="00857D90"/>
    <w:rsid w:val="0086008E"/>
    <w:rsid w:val="00860FA3"/>
    <w:rsid w:val="00861462"/>
    <w:rsid w:val="00863B12"/>
    <w:rsid w:val="008703F0"/>
    <w:rsid w:val="0087051C"/>
    <w:rsid w:val="00870696"/>
    <w:rsid w:val="00870D11"/>
    <w:rsid w:val="0087120C"/>
    <w:rsid w:val="0087151A"/>
    <w:rsid w:val="008733F6"/>
    <w:rsid w:val="00873995"/>
    <w:rsid w:val="008747D5"/>
    <w:rsid w:val="00881201"/>
    <w:rsid w:val="00881277"/>
    <w:rsid w:val="00881F49"/>
    <w:rsid w:val="00884D5B"/>
    <w:rsid w:val="00885C61"/>
    <w:rsid w:val="00886B36"/>
    <w:rsid w:val="00887450"/>
    <w:rsid w:val="008875F8"/>
    <w:rsid w:val="00890EFC"/>
    <w:rsid w:val="00890FD9"/>
    <w:rsid w:val="008918CB"/>
    <w:rsid w:val="00891EF0"/>
    <w:rsid w:val="00892376"/>
    <w:rsid w:val="008937D7"/>
    <w:rsid w:val="00893BC0"/>
    <w:rsid w:val="00893F7D"/>
    <w:rsid w:val="00895752"/>
    <w:rsid w:val="00896002"/>
    <w:rsid w:val="00896286"/>
    <w:rsid w:val="008A0256"/>
    <w:rsid w:val="008A1E27"/>
    <w:rsid w:val="008A2500"/>
    <w:rsid w:val="008A4A41"/>
    <w:rsid w:val="008A4B0B"/>
    <w:rsid w:val="008A5920"/>
    <w:rsid w:val="008A5B6C"/>
    <w:rsid w:val="008A62BD"/>
    <w:rsid w:val="008A6486"/>
    <w:rsid w:val="008A681F"/>
    <w:rsid w:val="008A72BB"/>
    <w:rsid w:val="008B01FB"/>
    <w:rsid w:val="008B3503"/>
    <w:rsid w:val="008B63A7"/>
    <w:rsid w:val="008C0FB2"/>
    <w:rsid w:val="008C19C3"/>
    <w:rsid w:val="008C66E8"/>
    <w:rsid w:val="008D01BD"/>
    <w:rsid w:val="008D0F3D"/>
    <w:rsid w:val="008D162B"/>
    <w:rsid w:val="008D1E01"/>
    <w:rsid w:val="008D2379"/>
    <w:rsid w:val="008D272B"/>
    <w:rsid w:val="008D3801"/>
    <w:rsid w:val="008D497E"/>
    <w:rsid w:val="008E18BC"/>
    <w:rsid w:val="008E2F06"/>
    <w:rsid w:val="008E2FE2"/>
    <w:rsid w:val="008E3D93"/>
    <w:rsid w:val="008E3DEE"/>
    <w:rsid w:val="008F108B"/>
    <w:rsid w:val="008F22A0"/>
    <w:rsid w:val="008F3CAC"/>
    <w:rsid w:val="008F58CF"/>
    <w:rsid w:val="008F6052"/>
    <w:rsid w:val="008F7708"/>
    <w:rsid w:val="009026EA"/>
    <w:rsid w:val="009032C6"/>
    <w:rsid w:val="00903A3F"/>
    <w:rsid w:val="00905CBC"/>
    <w:rsid w:val="00906509"/>
    <w:rsid w:val="009067EB"/>
    <w:rsid w:val="009071E3"/>
    <w:rsid w:val="009073A8"/>
    <w:rsid w:val="00907638"/>
    <w:rsid w:val="0090798D"/>
    <w:rsid w:val="00907AEF"/>
    <w:rsid w:val="00912EDE"/>
    <w:rsid w:val="009164BE"/>
    <w:rsid w:val="0092273E"/>
    <w:rsid w:val="0092295C"/>
    <w:rsid w:val="00926073"/>
    <w:rsid w:val="0093162B"/>
    <w:rsid w:val="009348AA"/>
    <w:rsid w:val="00934D76"/>
    <w:rsid w:val="00935C97"/>
    <w:rsid w:val="00940296"/>
    <w:rsid w:val="00942A5A"/>
    <w:rsid w:val="00945620"/>
    <w:rsid w:val="00945D43"/>
    <w:rsid w:val="00945D71"/>
    <w:rsid w:val="00946C02"/>
    <w:rsid w:val="0094732F"/>
    <w:rsid w:val="00947CCC"/>
    <w:rsid w:val="00951719"/>
    <w:rsid w:val="0095210A"/>
    <w:rsid w:val="00952DAD"/>
    <w:rsid w:val="00953405"/>
    <w:rsid w:val="0095490A"/>
    <w:rsid w:val="0095628E"/>
    <w:rsid w:val="00960029"/>
    <w:rsid w:val="00964B0E"/>
    <w:rsid w:val="009658DD"/>
    <w:rsid w:val="009660FC"/>
    <w:rsid w:val="0096652B"/>
    <w:rsid w:val="00966680"/>
    <w:rsid w:val="009708F2"/>
    <w:rsid w:val="009718BC"/>
    <w:rsid w:val="00973B60"/>
    <w:rsid w:val="00973CF0"/>
    <w:rsid w:val="0097410C"/>
    <w:rsid w:val="009745F6"/>
    <w:rsid w:val="0098042E"/>
    <w:rsid w:val="0098436E"/>
    <w:rsid w:val="00985294"/>
    <w:rsid w:val="009866E9"/>
    <w:rsid w:val="009871C8"/>
    <w:rsid w:val="009927CE"/>
    <w:rsid w:val="00997D2D"/>
    <w:rsid w:val="00997D98"/>
    <w:rsid w:val="009A1409"/>
    <w:rsid w:val="009A14BF"/>
    <w:rsid w:val="009A1A12"/>
    <w:rsid w:val="009A1EFA"/>
    <w:rsid w:val="009A39B5"/>
    <w:rsid w:val="009A5773"/>
    <w:rsid w:val="009A6A99"/>
    <w:rsid w:val="009B2972"/>
    <w:rsid w:val="009B5DAB"/>
    <w:rsid w:val="009B61BA"/>
    <w:rsid w:val="009B7A7F"/>
    <w:rsid w:val="009B7DD1"/>
    <w:rsid w:val="009C0FAD"/>
    <w:rsid w:val="009C5D7C"/>
    <w:rsid w:val="009C76ED"/>
    <w:rsid w:val="009D0399"/>
    <w:rsid w:val="009D065C"/>
    <w:rsid w:val="009D3B0F"/>
    <w:rsid w:val="009D60EF"/>
    <w:rsid w:val="009D630E"/>
    <w:rsid w:val="009D6A50"/>
    <w:rsid w:val="009D7BB1"/>
    <w:rsid w:val="009E2CE1"/>
    <w:rsid w:val="009E3D95"/>
    <w:rsid w:val="009E3D96"/>
    <w:rsid w:val="009E405E"/>
    <w:rsid w:val="009E5895"/>
    <w:rsid w:val="009E6176"/>
    <w:rsid w:val="009E6742"/>
    <w:rsid w:val="009E7921"/>
    <w:rsid w:val="009F072A"/>
    <w:rsid w:val="009F0897"/>
    <w:rsid w:val="009F0964"/>
    <w:rsid w:val="009F66F2"/>
    <w:rsid w:val="00A02205"/>
    <w:rsid w:val="00A02BFF"/>
    <w:rsid w:val="00A047BD"/>
    <w:rsid w:val="00A047EA"/>
    <w:rsid w:val="00A05CB3"/>
    <w:rsid w:val="00A14E92"/>
    <w:rsid w:val="00A16D22"/>
    <w:rsid w:val="00A201CC"/>
    <w:rsid w:val="00A21379"/>
    <w:rsid w:val="00A21523"/>
    <w:rsid w:val="00A262A6"/>
    <w:rsid w:val="00A32226"/>
    <w:rsid w:val="00A326D0"/>
    <w:rsid w:val="00A32EF3"/>
    <w:rsid w:val="00A346B2"/>
    <w:rsid w:val="00A358E2"/>
    <w:rsid w:val="00A35B8E"/>
    <w:rsid w:val="00A35DEA"/>
    <w:rsid w:val="00A36860"/>
    <w:rsid w:val="00A37963"/>
    <w:rsid w:val="00A4072F"/>
    <w:rsid w:val="00A41A76"/>
    <w:rsid w:val="00A4226F"/>
    <w:rsid w:val="00A42FB8"/>
    <w:rsid w:val="00A46313"/>
    <w:rsid w:val="00A464F7"/>
    <w:rsid w:val="00A4751A"/>
    <w:rsid w:val="00A5007A"/>
    <w:rsid w:val="00A50ECC"/>
    <w:rsid w:val="00A51B15"/>
    <w:rsid w:val="00A51B25"/>
    <w:rsid w:val="00A522B0"/>
    <w:rsid w:val="00A53EA4"/>
    <w:rsid w:val="00A542F9"/>
    <w:rsid w:val="00A60238"/>
    <w:rsid w:val="00A632A1"/>
    <w:rsid w:val="00A63EEE"/>
    <w:rsid w:val="00A63F29"/>
    <w:rsid w:val="00A66C7D"/>
    <w:rsid w:val="00A702D6"/>
    <w:rsid w:val="00A7046E"/>
    <w:rsid w:val="00A7069E"/>
    <w:rsid w:val="00A70758"/>
    <w:rsid w:val="00A7084E"/>
    <w:rsid w:val="00A719BE"/>
    <w:rsid w:val="00A71EAB"/>
    <w:rsid w:val="00A7216D"/>
    <w:rsid w:val="00A7268D"/>
    <w:rsid w:val="00A72B5B"/>
    <w:rsid w:val="00A72BDF"/>
    <w:rsid w:val="00A73CA6"/>
    <w:rsid w:val="00A76A69"/>
    <w:rsid w:val="00A76A7C"/>
    <w:rsid w:val="00A803ED"/>
    <w:rsid w:val="00A80C87"/>
    <w:rsid w:val="00A8230A"/>
    <w:rsid w:val="00A83F3C"/>
    <w:rsid w:val="00A840DF"/>
    <w:rsid w:val="00A867D3"/>
    <w:rsid w:val="00A87B43"/>
    <w:rsid w:val="00A87EAE"/>
    <w:rsid w:val="00A902F0"/>
    <w:rsid w:val="00A9045F"/>
    <w:rsid w:val="00A90B71"/>
    <w:rsid w:val="00A929EF"/>
    <w:rsid w:val="00A9347A"/>
    <w:rsid w:val="00AB0839"/>
    <w:rsid w:val="00AB118F"/>
    <w:rsid w:val="00AB1233"/>
    <w:rsid w:val="00AB3553"/>
    <w:rsid w:val="00AB42CC"/>
    <w:rsid w:val="00AB6F31"/>
    <w:rsid w:val="00AB7246"/>
    <w:rsid w:val="00AC045A"/>
    <w:rsid w:val="00AC45A2"/>
    <w:rsid w:val="00AC4866"/>
    <w:rsid w:val="00AC50BF"/>
    <w:rsid w:val="00AC577A"/>
    <w:rsid w:val="00AD0F18"/>
    <w:rsid w:val="00AD2877"/>
    <w:rsid w:val="00AD5695"/>
    <w:rsid w:val="00AD5B49"/>
    <w:rsid w:val="00AD704C"/>
    <w:rsid w:val="00AE027C"/>
    <w:rsid w:val="00AE2F39"/>
    <w:rsid w:val="00AE3B31"/>
    <w:rsid w:val="00AE4274"/>
    <w:rsid w:val="00AE7CEB"/>
    <w:rsid w:val="00AF235F"/>
    <w:rsid w:val="00AF2805"/>
    <w:rsid w:val="00AF3F13"/>
    <w:rsid w:val="00AF4D61"/>
    <w:rsid w:val="00AF5A4B"/>
    <w:rsid w:val="00AF71C6"/>
    <w:rsid w:val="00AF7254"/>
    <w:rsid w:val="00AF7469"/>
    <w:rsid w:val="00B00260"/>
    <w:rsid w:val="00B0255D"/>
    <w:rsid w:val="00B030DF"/>
    <w:rsid w:val="00B03F96"/>
    <w:rsid w:val="00B0409C"/>
    <w:rsid w:val="00B05D89"/>
    <w:rsid w:val="00B07E6F"/>
    <w:rsid w:val="00B10F23"/>
    <w:rsid w:val="00B11E97"/>
    <w:rsid w:val="00B12A00"/>
    <w:rsid w:val="00B12B29"/>
    <w:rsid w:val="00B168EC"/>
    <w:rsid w:val="00B21899"/>
    <w:rsid w:val="00B2190B"/>
    <w:rsid w:val="00B2234E"/>
    <w:rsid w:val="00B230D2"/>
    <w:rsid w:val="00B24306"/>
    <w:rsid w:val="00B24399"/>
    <w:rsid w:val="00B259B9"/>
    <w:rsid w:val="00B2687C"/>
    <w:rsid w:val="00B273BE"/>
    <w:rsid w:val="00B339C6"/>
    <w:rsid w:val="00B34D17"/>
    <w:rsid w:val="00B35883"/>
    <w:rsid w:val="00B36220"/>
    <w:rsid w:val="00B36EF7"/>
    <w:rsid w:val="00B413AC"/>
    <w:rsid w:val="00B51DEB"/>
    <w:rsid w:val="00B539BE"/>
    <w:rsid w:val="00B545A4"/>
    <w:rsid w:val="00B54E6C"/>
    <w:rsid w:val="00B565C6"/>
    <w:rsid w:val="00B57866"/>
    <w:rsid w:val="00B60513"/>
    <w:rsid w:val="00B60ACF"/>
    <w:rsid w:val="00B616EB"/>
    <w:rsid w:val="00B623F9"/>
    <w:rsid w:val="00B6508C"/>
    <w:rsid w:val="00B66889"/>
    <w:rsid w:val="00B66F2E"/>
    <w:rsid w:val="00B71E4D"/>
    <w:rsid w:val="00B72937"/>
    <w:rsid w:val="00B7319E"/>
    <w:rsid w:val="00B749E5"/>
    <w:rsid w:val="00B756E2"/>
    <w:rsid w:val="00B76933"/>
    <w:rsid w:val="00B81D28"/>
    <w:rsid w:val="00B82633"/>
    <w:rsid w:val="00B861B7"/>
    <w:rsid w:val="00B861E7"/>
    <w:rsid w:val="00B90BFE"/>
    <w:rsid w:val="00B90EAC"/>
    <w:rsid w:val="00B9138B"/>
    <w:rsid w:val="00B93394"/>
    <w:rsid w:val="00B935DA"/>
    <w:rsid w:val="00B938EE"/>
    <w:rsid w:val="00B95C23"/>
    <w:rsid w:val="00B965CB"/>
    <w:rsid w:val="00B97CC6"/>
    <w:rsid w:val="00BA0041"/>
    <w:rsid w:val="00BA10AD"/>
    <w:rsid w:val="00BA65A2"/>
    <w:rsid w:val="00BA784D"/>
    <w:rsid w:val="00BB2E3F"/>
    <w:rsid w:val="00BB6005"/>
    <w:rsid w:val="00BB7BFF"/>
    <w:rsid w:val="00BC01E2"/>
    <w:rsid w:val="00BC11A6"/>
    <w:rsid w:val="00BC1688"/>
    <w:rsid w:val="00BC2A1A"/>
    <w:rsid w:val="00BC30FA"/>
    <w:rsid w:val="00BC3E31"/>
    <w:rsid w:val="00BD2C44"/>
    <w:rsid w:val="00BD6872"/>
    <w:rsid w:val="00BD6A46"/>
    <w:rsid w:val="00BD7E5A"/>
    <w:rsid w:val="00BE22A1"/>
    <w:rsid w:val="00BE265D"/>
    <w:rsid w:val="00BE3358"/>
    <w:rsid w:val="00BE397B"/>
    <w:rsid w:val="00BF132A"/>
    <w:rsid w:val="00BF1A0F"/>
    <w:rsid w:val="00BF1C48"/>
    <w:rsid w:val="00BF3B9F"/>
    <w:rsid w:val="00BF402F"/>
    <w:rsid w:val="00BF43DD"/>
    <w:rsid w:val="00BF479B"/>
    <w:rsid w:val="00BF7A7C"/>
    <w:rsid w:val="00C01396"/>
    <w:rsid w:val="00C013A4"/>
    <w:rsid w:val="00C045DE"/>
    <w:rsid w:val="00C046C3"/>
    <w:rsid w:val="00C06A80"/>
    <w:rsid w:val="00C07829"/>
    <w:rsid w:val="00C10BE8"/>
    <w:rsid w:val="00C115B5"/>
    <w:rsid w:val="00C11DFD"/>
    <w:rsid w:val="00C1212E"/>
    <w:rsid w:val="00C13182"/>
    <w:rsid w:val="00C13758"/>
    <w:rsid w:val="00C160C7"/>
    <w:rsid w:val="00C16DA3"/>
    <w:rsid w:val="00C1770F"/>
    <w:rsid w:val="00C21139"/>
    <w:rsid w:val="00C2251E"/>
    <w:rsid w:val="00C25A2A"/>
    <w:rsid w:val="00C25C41"/>
    <w:rsid w:val="00C263DA"/>
    <w:rsid w:val="00C30B3F"/>
    <w:rsid w:val="00C317EE"/>
    <w:rsid w:val="00C32509"/>
    <w:rsid w:val="00C338DB"/>
    <w:rsid w:val="00C34DA2"/>
    <w:rsid w:val="00C36CD9"/>
    <w:rsid w:val="00C36DDB"/>
    <w:rsid w:val="00C37D79"/>
    <w:rsid w:val="00C4061D"/>
    <w:rsid w:val="00C4092F"/>
    <w:rsid w:val="00C40C47"/>
    <w:rsid w:val="00C44D6D"/>
    <w:rsid w:val="00C44F68"/>
    <w:rsid w:val="00C462D8"/>
    <w:rsid w:val="00C47C57"/>
    <w:rsid w:val="00C50ACE"/>
    <w:rsid w:val="00C51268"/>
    <w:rsid w:val="00C5622A"/>
    <w:rsid w:val="00C61C42"/>
    <w:rsid w:val="00C6408B"/>
    <w:rsid w:val="00C6419B"/>
    <w:rsid w:val="00C64502"/>
    <w:rsid w:val="00C65617"/>
    <w:rsid w:val="00C66C0C"/>
    <w:rsid w:val="00C750F4"/>
    <w:rsid w:val="00C75237"/>
    <w:rsid w:val="00C75CA6"/>
    <w:rsid w:val="00C7672B"/>
    <w:rsid w:val="00C8047A"/>
    <w:rsid w:val="00C81ADB"/>
    <w:rsid w:val="00C81EF6"/>
    <w:rsid w:val="00C82153"/>
    <w:rsid w:val="00C83090"/>
    <w:rsid w:val="00C83897"/>
    <w:rsid w:val="00C85684"/>
    <w:rsid w:val="00C8780A"/>
    <w:rsid w:val="00C90ED7"/>
    <w:rsid w:val="00C91CA3"/>
    <w:rsid w:val="00C91F3B"/>
    <w:rsid w:val="00C93446"/>
    <w:rsid w:val="00C9402F"/>
    <w:rsid w:val="00C944AE"/>
    <w:rsid w:val="00C94873"/>
    <w:rsid w:val="00C9551E"/>
    <w:rsid w:val="00C95F6A"/>
    <w:rsid w:val="00C96915"/>
    <w:rsid w:val="00C96D72"/>
    <w:rsid w:val="00CA1529"/>
    <w:rsid w:val="00CA1917"/>
    <w:rsid w:val="00CA208D"/>
    <w:rsid w:val="00CA261F"/>
    <w:rsid w:val="00CA4743"/>
    <w:rsid w:val="00CA6522"/>
    <w:rsid w:val="00CA7291"/>
    <w:rsid w:val="00CA7C26"/>
    <w:rsid w:val="00CB1294"/>
    <w:rsid w:val="00CB3397"/>
    <w:rsid w:val="00CB37B7"/>
    <w:rsid w:val="00CB4242"/>
    <w:rsid w:val="00CB4C23"/>
    <w:rsid w:val="00CB56C6"/>
    <w:rsid w:val="00CB7BB1"/>
    <w:rsid w:val="00CC1271"/>
    <w:rsid w:val="00CC1A94"/>
    <w:rsid w:val="00CC2376"/>
    <w:rsid w:val="00CC26A7"/>
    <w:rsid w:val="00CD03B6"/>
    <w:rsid w:val="00CD2B41"/>
    <w:rsid w:val="00CD38CE"/>
    <w:rsid w:val="00CD48E8"/>
    <w:rsid w:val="00CD4D8B"/>
    <w:rsid w:val="00CD4E8B"/>
    <w:rsid w:val="00CD5B34"/>
    <w:rsid w:val="00CE1247"/>
    <w:rsid w:val="00CE2183"/>
    <w:rsid w:val="00CE487C"/>
    <w:rsid w:val="00CF1F05"/>
    <w:rsid w:val="00CF346D"/>
    <w:rsid w:val="00CF388D"/>
    <w:rsid w:val="00CF47A8"/>
    <w:rsid w:val="00CF6188"/>
    <w:rsid w:val="00D016F5"/>
    <w:rsid w:val="00D02C1A"/>
    <w:rsid w:val="00D038AD"/>
    <w:rsid w:val="00D045CC"/>
    <w:rsid w:val="00D05465"/>
    <w:rsid w:val="00D10166"/>
    <w:rsid w:val="00D1084A"/>
    <w:rsid w:val="00D11FA4"/>
    <w:rsid w:val="00D1324B"/>
    <w:rsid w:val="00D1608F"/>
    <w:rsid w:val="00D20E4E"/>
    <w:rsid w:val="00D21B4F"/>
    <w:rsid w:val="00D21CF7"/>
    <w:rsid w:val="00D22074"/>
    <w:rsid w:val="00D224D0"/>
    <w:rsid w:val="00D229BD"/>
    <w:rsid w:val="00D23B97"/>
    <w:rsid w:val="00D23C87"/>
    <w:rsid w:val="00D265C9"/>
    <w:rsid w:val="00D26E41"/>
    <w:rsid w:val="00D30DBA"/>
    <w:rsid w:val="00D332E5"/>
    <w:rsid w:val="00D3636C"/>
    <w:rsid w:val="00D4180D"/>
    <w:rsid w:val="00D42B68"/>
    <w:rsid w:val="00D43439"/>
    <w:rsid w:val="00D52B2B"/>
    <w:rsid w:val="00D54F31"/>
    <w:rsid w:val="00D56277"/>
    <w:rsid w:val="00D567AC"/>
    <w:rsid w:val="00D57230"/>
    <w:rsid w:val="00D61340"/>
    <w:rsid w:val="00D66259"/>
    <w:rsid w:val="00D6684E"/>
    <w:rsid w:val="00D66975"/>
    <w:rsid w:val="00D70D38"/>
    <w:rsid w:val="00D70E99"/>
    <w:rsid w:val="00D740DA"/>
    <w:rsid w:val="00D76596"/>
    <w:rsid w:val="00D81CD1"/>
    <w:rsid w:val="00D827C8"/>
    <w:rsid w:val="00D84D2F"/>
    <w:rsid w:val="00D871C5"/>
    <w:rsid w:val="00D87BBB"/>
    <w:rsid w:val="00D87C29"/>
    <w:rsid w:val="00D905C9"/>
    <w:rsid w:val="00D93344"/>
    <w:rsid w:val="00D94EBC"/>
    <w:rsid w:val="00D965DE"/>
    <w:rsid w:val="00D96BFC"/>
    <w:rsid w:val="00DA286C"/>
    <w:rsid w:val="00DA3E3F"/>
    <w:rsid w:val="00DA3EF5"/>
    <w:rsid w:val="00DA6AF6"/>
    <w:rsid w:val="00DB12E9"/>
    <w:rsid w:val="00DB3139"/>
    <w:rsid w:val="00DB66D7"/>
    <w:rsid w:val="00DB77D3"/>
    <w:rsid w:val="00DC075A"/>
    <w:rsid w:val="00DC0B08"/>
    <w:rsid w:val="00DC18E4"/>
    <w:rsid w:val="00DC25C8"/>
    <w:rsid w:val="00DC2AD3"/>
    <w:rsid w:val="00DC2CF9"/>
    <w:rsid w:val="00DC35A7"/>
    <w:rsid w:val="00DC4177"/>
    <w:rsid w:val="00DC5099"/>
    <w:rsid w:val="00DC7233"/>
    <w:rsid w:val="00DC7EC7"/>
    <w:rsid w:val="00DD184E"/>
    <w:rsid w:val="00DD3663"/>
    <w:rsid w:val="00DD3DBF"/>
    <w:rsid w:val="00DD4D9F"/>
    <w:rsid w:val="00DD5897"/>
    <w:rsid w:val="00DE2025"/>
    <w:rsid w:val="00DE2FA8"/>
    <w:rsid w:val="00DE3750"/>
    <w:rsid w:val="00DE45C5"/>
    <w:rsid w:val="00DE52FC"/>
    <w:rsid w:val="00DE61EF"/>
    <w:rsid w:val="00DE76E9"/>
    <w:rsid w:val="00DE785E"/>
    <w:rsid w:val="00DF3FBF"/>
    <w:rsid w:val="00DF604B"/>
    <w:rsid w:val="00DF63B9"/>
    <w:rsid w:val="00DF6B2E"/>
    <w:rsid w:val="00DF7890"/>
    <w:rsid w:val="00E01608"/>
    <w:rsid w:val="00E0179D"/>
    <w:rsid w:val="00E0217B"/>
    <w:rsid w:val="00E02C07"/>
    <w:rsid w:val="00E03C1A"/>
    <w:rsid w:val="00E03F82"/>
    <w:rsid w:val="00E058B4"/>
    <w:rsid w:val="00E1158C"/>
    <w:rsid w:val="00E13C48"/>
    <w:rsid w:val="00E13CEC"/>
    <w:rsid w:val="00E1526D"/>
    <w:rsid w:val="00E15EEC"/>
    <w:rsid w:val="00E174E5"/>
    <w:rsid w:val="00E17835"/>
    <w:rsid w:val="00E17B4F"/>
    <w:rsid w:val="00E17DFC"/>
    <w:rsid w:val="00E20995"/>
    <w:rsid w:val="00E218B3"/>
    <w:rsid w:val="00E234AE"/>
    <w:rsid w:val="00E238B2"/>
    <w:rsid w:val="00E2692A"/>
    <w:rsid w:val="00E27142"/>
    <w:rsid w:val="00E30F78"/>
    <w:rsid w:val="00E30FF9"/>
    <w:rsid w:val="00E31409"/>
    <w:rsid w:val="00E321E9"/>
    <w:rsid w:val="00E327F7"/>
    <w:rsid w:val="00E33A1F"/>
    <w:rsid w:val="00E34A21"/>
    <w:rsid w:val="00E37CFA"/>
    <w:rsid w:val="00E40946"/>
    <w:rsid w:val="00E416D8"/>
    <w:rsid w:val="00E41D53"/>
    <w:rsid w:val="00E42876"/>
    <w:rsid w:val="00E42D22"/>
    <w:rsid w:val="00E43690"/>
    <w:rsid w:val="00E44674"/>
    <w:rsid w:val="00E47581"/>
    <w:rsid w:val="00E50197"/>
    <w:rsid w:val="00E52849"/>
    <w:rsid w:val="00E52DB6"/>
    <w:rsid w:val="00E542B3"/>
    <w:rsid w:val="00E54B1D"/>
    <w:rsid w:val="00E560D8"/>
    <w:rsid w:val="00E57C67"/>
    <w:rsid w:val="00E614BC"/>
    <w:rsid w:val="00E614FD"/>
    <w:rsid w:val="00E63B48"/>
    <w:rsid w:val="00E63D63"/>
    <w:rsid w:val="00E66504"/>
    <w:rsid w:val="00E7055E"/>
    <w:rsid w:val="00E705EB"/>
    <w:rsid w:val="00E70DCD"/>
    <w:rsid w:val="00E70F4C"/>
    <w:rsid w:val="00E715C4"/>
    <w:rsid w:val="00E7227D"/>
    <w:rsid w:val="00E7292E"/>
    <w:rsid w:val="00E732DF"/>
    <w:rsid w:val="00E73BAB"/>
    <w:rsid w:val="00E73F50"/>
    <w:rsid w:val="00E7514C"/>
    <w:rsid w:val="00E76886"/>
    <w:rsid w:val="00E8271B"/>
    <w:rsid w:val="00E831FB"/>
    <w:rsid w:val="00E83339"/>
    <w:rsid w:val="00E8392D"/>
    <w:rsid w:val="00E84DCD"/>
    <w:rsid w:val="00E856B3"/>
    <w:rsid w:val="00E85E41"/>
    <w:rsid w:val="00E87856"/>
    <w:rsid w:val="00E902FA"/>
    <w:rsid w:val="00E905AC"/>
    <w:rsid w:val="00E9208B"/>
    <w:rsid w:val="00E9301B"/>
    <w:rsid w:val="00E93930"/>
    <w:rsid w:val="00E93A4D"/>
    <w:rsid w:val="00E94133"/>
    <w:rsid w:val="00E94374"/>
    <w:rsid w:val="00E96686"/>
    <w:rsid w:val="00E96CF0"/>
    <w:rsid w:val="00E97D23"/>
    <w:rsid w:val="00EA0100"/>
    <w:rsid w:val="00EA23B3"/>
    <w:rsid w:val="00EA5D53"/>
    <w:rsid w:val="00EB0882"/>
    <w:rsid w:val="00EB23E2"/>
    <w:rsid w:val="00EB7288"/>
    <w:rsid w:val="00EB76B8"/>
    <w:rsid w:val="00EC1D6C"/>
    <w:rsid w:val="00EC2266"/>
    <w:rsid w:val="00EC34B1"/>
    <w:rsid w:val="00EC3E12"/>
    <w:rsid w:val="00EC5273"/>
    <w:rsid w:val="00ED0057"/>
    <w:rsid w:val="00ED0379"/>
    <w:rsid w:val="00ED158B"/>
    <w:rsid w:val="00ED192F"/>
    <w:rsid w:val="00ED1FF2"/>
    <w:rsid w:val="00ED3411"/>
    <w:rsid w:val="00ED39B0"/>
    <w:rsid w:val="00ED709A"/>
    <w:rsid w:val="00ED74A1"/>
    <w:rsid w:val="00EE4114"/>
    <w:rsid w:val="00EE4A64"/>
    <w:rsid w:val="00EE4ACA"/>
    <w:rsid w:val="00EE571F"/>
    <w:rsid w:val="00EE5F62"/>
    <w:rsid w:val="00EE60F4"/>
    <w:rsid w:val="00EE6DF9"/>
    <w:rsid w:val="00EE7634"/>
    <w:rsid w:val="00EF1326"/>
    <w:rsid w:val="00EF15D4"/>
    <w:rsid w:val="00EF22AF"/>
    <w:rsid w:val="00EF22DC"/>
    <w:rsid w:val="00EF4243"/>
    <w:rsid w:val="00EF4377"/>
    <w:rsid w:val="00EF5C5D"/>
    <w:rsid w:val="00EF7266"/>
    <w:rsid w:val="00F02367"/>
    <w:rsid w:val="00F0241F"/>
    <w:rsid w:val="00F03015"/>
    <w:rsid w:val="00F05A85"/>
    <w:rsid w:val="00F07553"/>
    <w:rsid w:val="00F07710"/>
    <w:rsid w:val="00F077BC"/>
    <w:rsid w:val="00F10634"/>
    <w:rsid w:val="00F1072D"/>
    <w:rsid w:val="00F10876"/>
    <w:rsid w:val="00F158C6"/>
    <w:rsid w:val="00F169AD"/>
    <w:rsid w:val="00F20E0C"/>
    <w:rsid w:val="00F2401D"/>
    <w:rsid w:val="00F25AC7"/>
    <w:rsid w:val="00F26A95"/>
    <w:rsid w:val="00F27CC6"/>
    <w:rsid w:val="00F308C9"/>
    <w:rsid w:val="00F32F2F"/>
    <w:rsid w:val="00F346F9"/>
    <w:rsid w:val="00F34FC0"/>
    <w:rsid w:val="00F35BA6"/>
    <w:rsid w:val="00F35FA7"/>
    <w:rsid w:val="00F402BC"/>
    <w:rsid w:val="00F40D20"/>
    <w:rsid w:val="00F4158B"/>
    <w:rsid w:val="00F41907"/>
    <w:rsid w:val="00F43814"/>
    <w:rsid w:val="00F4410D"/>
    <w:rsid w:val="00F455A0"/>
    <w:rsid w:val="00F4669C"/>
    <w:rsid w:val="00F474BC"/>
    <w:rsid w:val="00F521B5"/>
    <w:rsid w:val="00F526C5"/>
    <w:rsid w:val="00F5499B"/>
    <w:rsid w:val="00F5746B"/>
    <w:rsid w:val="00F6089C"/>
    <w:rsid w:val="00F6153B"/>
    <w:rsid w:val="00F6403A"/>
    <w:rsid w:val="00F644D4"/>
    <w:rsid w:val="00F65759"/>
    <w:rsid w:val="00F71E27"/>
    <w:rsid w:val="00F7264C"/>
    <w:rsid w:val="00F72683"/>
    <w:rsid w:val="00F73246"/>
    <w:rsid w:val="00F74E62"/>
    <w:rsid w:val="00F767A4"/>
    <w:rsid w:val="00F778FC"/>
    <w:rsid w:val="00F80D52"/>
    <w:rsid w:val="00F8140C"/>
    <w:rsid w:val="00F8262C"/>
    <w:rsid w:val="00F8367D"/>
    <w:rsid w:val="00F843F3"/>
    <w:rsid w:val="00F84745"/>
    <w:rsid w:val="00F852E1"/>
    <w:rsid w:val="00F854F3"/>
    <w:rsid w:val="00F86204"/>
    <w:rsid w:val="00F86872"/>
    <w:rsid w:val="00F86AC8"/>
    <w:rsid w:val="00F86DD7"/>
    <w:rsid w:val="00F8761F"/>
    <w:rsid w:val="00F90D7B"/>
    <w:rsid w:val="00F9385A"/>
    <w:rsid w:val="00F96050"/>
    <w:rsid w:val="00F96356"/>
    <w:rsid w:val="00F9684F"/>
    <w:rsid w:val="00F96D99"/>
    <w:rsid w:val="00FA0B5E"/>
    <w:rsid w:val="00FA446B"/>
    <w:rsid w:val="00FA4BAE"/>
    <w:rsid w:val="00FA6D96"/>
    <w:rsid w:val="00FA7384"/>
    <w:rsid w:val="00FB09D6"/>
    <w:rsid w:val="00FB1BF4"/>
    <w:rsid w:val="00FB3A59"/>
    <w:rsid w:val="00FB45A2"/>
    <w:rsid w:val="00FB5829"/>
    <w:rsid w:val="00FB62D5"/>
    <w:rsid w:val="00FB6455"/>
    <w:rsid w:val="00FC0E16"/>
    <w:rsid w:val="00FC4A91"/>
    <w:rsid w:val="00FC5089"/>
    <w:rsid w:val="00FC50D4"/>
    <w:rsid w:val="00FC6C07"/>
    <w:rsid w:val="00FD0405"/>
    <w:rsid w:val="00FD1445"/>
    <w:rsid w:val="00FD3D9E"/>
    <w:rsid w:val="00FD5EB5"/>
    <w:rsid w:val="00FE350D"/>
    <w:rsid w:val="00FE3823"/>
    <w:rsid w:val="00FE422B"/>
    <w:rsid w:val="00FE6066"/>
    <w:rsid w:val="00FF024E"/>
    <w:rsid w:val="00FF047B"/>
    <w:rsid w:val="00FF23B7"/>
    <w:rsid w:val="00FF243F"/>
    <w:rsid w:val="00FF2AB6"/>
    <w:rsid w:val="00FF3B44"/>
    <w:rsid w:val="00FF602F"/>
    <w:rsid w:val="00FF6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CBCCF"/>
  <w15:docId w15:val="{C0D39292-83FD-4050-90D5-EEC2DD0F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245"/>
    <w:rPr>
      <w:sz w:val="24"/>
      <w:szCs w:val="24"/>
    </w:rPr>
  </w:style>
  <w:style w:type="paragraph" w:styleId="Heading1">
    <w:name w:val="heading 1"/>
    <w:basedOn w:val="Normal"/>
    <w:next w:val="Normal"/>
    <w:link w:val="Heading1Char"/>
    <w:qFormat/>
    <w:rsid w:val="0038227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C2AD3"/>
    <w:pPr>
      <w:keepNext/>
      <w:keepLines/>
      <w:spacing w:before="40"/>
      <w:outlineLvl w:val="1"/>
    </w:pPr>
    <w:rPr>
      <w:rFonts w:ascii="Calibri Light" w:hAnsi="Calibri Light"/>
      <w:color w:val="2F5496"/>
      <w:sz w:val="26"/>
      <w:szCs w:val="26"/>
    </w:rPr>
  </w:style>
  <w:style w:type="paragraph" w:styleId="Heading4">
    <w:name w:val="heading 4"/>
    <w:basedOn w:val="Normal"/>
    <w:next w:val="Normal"/>
    <w:link w:val="Heading4Char"/>
    <w:qFormat/>
    <w:rsid w:val="003D3C6E"/>
    <w:pPr>
      <w:keepNext/>
      <w:jc w:val="both"/>
      <w:outlineLvl w:val="3"/>
    </w:pPr>
    <w:rPr>
      <w:b/>
      <w:bCs/>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089"/>
    <w:pPr>
      <w:tabs>
        <w:tab w:val="center" w:pos="4320"/>
        <w:tab w:val="right" w:pos="8640"/>
      </w:tabs>
    </w:pPr>
  </w:style>
  <w:style w:type="character" w:styleId="PageNumber">
    <w:name w:val="page number"/>
    <w:basedOn w:val="DefaultParagraphFont"/>
    <w:rsid w:val="00FC5089"/>
  </w:style>
  <w:style w:type="paragraph" w:styleId="Header">
    <w:name w:val="header"/>
    <w:basedOn w:val="Normal"/>
    <w:link w:val="HeaderChar"/>
    <w:uiPriority w:val="99"/>
    <w:rsid w:val="004B1BB7"/>
    <w:pPr>
      <w:tabs>
        <w:tab w:val="center" w:pos="4320"/>
        <w:tab w:val="right" w:pos="8640"/>
      </w:tabs>
    </w:pPr>
  </w:style>
  <w:style w:type="paragraph" w:styleId="BalloonText">
    <w:name w:val="Balloon Text"/>
    <w:basedOn w:val="Normal"/>
    <w:link w:val="BalloonTextChar"/>
    <w:uiPriority w:val="99"/>
    <w:rsid w:val="00313F98"/>
    <w:rPr>
      <w:rFonts w:ascii="Tahoma" w:hAnsi="Tahoma"/>
      <w:sz w:val="16"/>
      <w:szCs w:val="16"/>
    </w:rPr>
  </w:style>
  <w:style w:type="character" w:customStyle="1" w:styleId="BalloonTextChar">
    <w:name w:val="Balloon Text Char"/>
    <w:link w:val="BalloonText"/>
    <w:uiPriority w:val="99"/>
    <w:rsid w:val="00313F98"/>
    <w:rPr>
      <w:rFonts w:ascii="Tahoma" w:hAnsi="Tahoma" w:cs="Tahoma"/>
      <w:sz w:val="16"/>
      <w:szCs w:val="16"/>
    </w:rPr>
  </w:style>
  <w:style w:type="table" w:styleId="TableGrid">
    <w:name w:val="Table Grid"/>
    <w:basedOn w:val="TableNormal"/>
    <w:uiPriority w:val="39"/>
    <w:rsid w:val="0012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839CD"/>
    <w:rPr>
      <w:rFonts w:ascii="Arial" w:hAnsi="Arial"/>
      <w:sz w:val="22"/>
      <w:szCs w:val="20"/>
      <w:lang w:val="en-AU"/>
    </w:rPr>
  </w:style>
  <w:style w:type="character" w:customStyle="1" w:styleId="Heading4Char">
    <w:name w:val="Heading 4 Char"/>
    <w:link w:val="Heading4"/>
    <w:rsid w:val="003D3C6E"/>
    <w:rPr>
      <w:b/>
      <w:bCs/>
      <w:noProof/>
      <w:sz w:val="28"/>
      <w:szCs w:val="24"/>
      <w:lang w:val="vi-VN"/>
    </w:rPr>
  </w:style>
  <w:style w:type="paragraph" w:styleId="NormalWeb">
    <w:name w:val="Normal (Web)"/>
    <w:aliases w:val="Char Char Char Char Char Char Char Char Char Char Char,Normal (Web) Char Char, Char Char25,Char Char25"/>
    <w:basedOn w:val="Normal"/>
    <w:link w:val="NormalWebChar"/>
    <w:uiPriority w:val="99"/>
    <w:unhideWhenUsed/>
    <w:qFormat/>
    <w:rsid w:val="003470AA"/>
    <w:pPr>
      <w:spacing w:before="100" w:beforeAutospacing="1" w:after="100" w:afterAutospacing="1"/>
    </w:pPr>
  </w:style>
  <w:style w:type="character" w:customStyle="1" w:styleId="FooterChar">
    <w:name w:val="Footer Char"/>
    <w:link w:val="Footer"/>
    <w:uiPriority w:val="99"/>
    <w:rsid w:val="005C7C9E"/>
    <w:rPr>
      <w:sz w:val="24"/>
      <w:szCs w:val="24"/>
    </w:rPr>
  </w:style>
  <w:style w:type="paragraph" w:customStyle="1" w:styleId="Mainbodytext">
    <w:name w:val="Main body text"/>
    <w:basedOn w:val="Normal"/>
    <w:rsid w:val="008A72BB"/>
    <w:pPr>
      <w:tabs>
        <w:tab w:val="left" w:pos="720"/>
      </w:tabs>
      <w:spacing w:line="360" w:lineRule="auto"/>
      <w:jc w:val="both"/>
    </w:pPr>
    <w:rPr>
      <w:rFonts w:ascii="Arial" w:hAnsi="Arial" w:cs="Angsana New"/>
      <w:color w:val="000000"/>
      <w:lang w:val="en-GB"/>
    </w:rPr>
  </w:style>
  <w:style w:type="character" w:customStyle="1" w:styleId="normal-h1">
    <w:name w:val="normal-h1"/>
    <w:rsid w:val="007A36C1"/>
    <w:rPr>
      <w:rFonts w:ascii="Times New Roman" w:hAnsi="Times New Roman" w:cs="Times New Roman" w:hint="default"/>
      <w:sz w:val="28"/>
      <w:szCs w:val="28"/>
    </w:rPr>
  </w:style>
  <w:style w:type="paragraph" w:customStyle="1" w:styleId="n-dieund-p">
    <w:name w:val="n-dieund-p"/>
    <w:basedOn w:val="Normal"/>
    <w:rsid w:val="007A36C1"/>
    <w:pPr>
      <w:jc w:val="both"/>
    </w:pPr>
    <w:rPr>
      <w:sz w:val="20"/>
      <w:szCs w:val="20"/>
    </w:rPr>
  </w:style>
  <w:style w:type="character" w:customStyle="1" w:styleId="Heading2Char">
    <w:name w:val="Heading 2 Char"/>
    <w:link w:val="Heading2"/>
    <w:semiHidden/>
    <w:rsid w:val="00DC2AD3"/>
    <w:rPr>
      <w:rFonts w:ascii="Calibri Light" w:eastAsia="Times New Roman" w:hAnsi="Calibri Light" w:cs="Times New Roman"/>
      <w:color w:val="2F5496"/>
      <w:sz w:val="26"/>
      <w:szCs w:val="26"/>
    </w:rPr>
  </w:style>
  <w:style w:type="paragraph" w:styleId="BodyTextIndent">
    <w:name w:val="Body Text Indent"/>
    <w:basedOn w:val="Normal"/>
    <w:link w:val="BodyTextIndentChar"/>
    <w:rsid w:val="002830C2"/>
    <w:pPr>
      <w:ind w:firstLine="567"/>
    </w:pPr>
    <w:rPr>
      <w:rFonts w:ascii=".VnTime" w:hAnsi=".VnTime"/>
      <w:sz w:val="26"/>
      <w:szCs w:val="20"/>
    </w:rPr>
  </w:style>
  <w:style w:type="character" w:customStyle="1" w:styleId="BodyTextIndentChar">
    <w:name w:val="Body Text Indent Char"/>
    <w:link w:val="BodyTextIndent"/>
    <w:rsid w:val="002830C2"/>
    <w:rPr>
      <w:rFonts w:ascii=".VnTime" w:hAnsi=".VnTime"/>
      <w:sz w:val="26"/>
    </w:rPr>
  </w:style>
  <w:style w:type="paragraph" w:customStyle="1" w:styleId="Default">
    <w:name w:val="Default"/>
    <w:rsid w:val="00F20E0C"/>
    <w:pPr>
      <w:widowControl w:val="0"/>
      <w:autoSpaceDE w:val="0"/>
      <w:autoSpaceDN w:val="0"/>
      <w:adjustRightInd w:val="0"/>
    </w:pPr>
    <w:rPr>
      <w:color w:val="000000"/>
      <w:sz w:val="24"/>
      <w:szCs w:val="24"/>
      <w:lang w:val="en-AU" w:eastAsia="en-AU"/>
    </w:rPr>
  </w:style>
  <w:style w:type="paragraph" w:customStyle="1" w:styleId="CM2">
    <w:name w:val="CM2"/>
    <w:basedOn w:val="Default"/>
    <w:next w:val="Default"/>
    <w:uiPriority w:val="99"/>
    <w:rsid w:val="00F20E0C"/>
    <w:pPr>
      <w:spacing w:line="386" w:lineRule="atLeast"/>
    </w:pPr>
    <w:rPr>
      <w:color w:val="auto"/>
    </w:rPr>
  </w:style>
  <w:style w:type="paragraph" w:customStyle="1" w:styleId="CM20">
    <w:name w:val="CM20"/>
    <w:basedOn w:val="Default"/>
    <w:next w:val="Default"/>
    <w:uiPriority w:val="99"/>
    <w:rsid w:val="00A7069E"/>
    <w:pPr>
      <w:spacing w:line="433" w:lineRule="atLeast"/>
    </w:pPr>
    <w:rPr>
      <w:color w:val="auto"/>
    </w:rPr>
  </w:style>
  <w:style w:type="character" w:customStyle="1" w:styleId="Heading1Char">
    <w:name w:val="Heading 1 Char"/>
    <w:link w:val="Heading1"/>
    <w:rsid w:val="00382278"/>
    <w:rPr>
      <w:rFonts w:ascii="Cambria" w:eastAsia="Times New Roman" w:hAnsi="Cambria" w:cs="Times New Roman"/>
      <w:b/>
      <w:bCs/>
      <w:kern w:val="32"/>
      <w:sz w:val="32"/>
      <w:szCs w:val="32"/>
      <w:lang w:val="en-US" w:eastAsia="en-US"/>
    </w:rPr>
  </w:style>
  <w:style w:type="paragraph" w:styleId="Revision">
    <w:name w:val="Revision"/>
    <w:hidden/>
    <w:uiPriority w:val="99"/>
    <w:semiHidden/>
    <w:rsid w:val="00A047BD"/>
    <w:rPr>
      <w:sz w:val="24"/>
      <w:szCs w:val="24"/>
    </w:rPr>
  </w:style>
  <w:style w:type="character" w:customStyle="1" w:styleId="HeaderChar">
    <w:name w:val="Header Char"/>
    <w:link w:val="Header"/>
    <w:uiPriority w:val="99"/>
    <w:rsid w:val="005C3EA3"/>
    <w:rPr>
      <w:sz w:val="24"/>
      <w:szCs w:val="24"/>
    </w:rPr>
  </w:style>
  <w:style w:type="character" w:customStyle="1" w:styleId="NormalWebChar">
    <w:name w:val="Normal (Web) Char"/>
    <w:aliases w:val="Char Char Char Char Char Char Char Char Char Char Char Char,Normal (Web) Char Char Char, Char Char25 Char,Char Char25 Char"/>
    <w:link w:val="NormalWeb"/>
    <w:uiPriority w:val="99"/>
    <w:locked/>
    <w:rsid w:val="00857D90"/>
    <w:rPr>
      <w:sz w:val="24"/>
      <w:szCs w:val="24"/>
      <w:lang w:val="en-US"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nhideWhenUsed/>
    <w:qFormat/>
    <w:rsid w:val="00857D90"/>
    <w:rPr>
      <w:rFonts w:ascii="Calibri" w:eastAsia="Calibri" w:hAnsi="Calibri"/>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link w:val="FootnoteText"/>
    <w:qFormat/>
    <w:rsid w:val="00857D90"/>
    <w:rPr>
      <w:rFonts w:ascii="Calibri" w:eastAsia="Calibri" w:hAnsi="Calibri"/>
      <w:lang w:val="en-US" w:eastAsia="en-US"/>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link w:val="CarattereCarattereCharCharCharCharCharCharZchn"/>
    <w:uiPriority w:val="99"/>
    <w:unhideWhenUsed/>
    <w:qFormat/>
    <w:rsid w:val="00857D90"/>
    <w:rPr>
      <w:vertAlign w:val="superscript"/>
    </w:rPr>
  </w:style>
  <w:style w:type="paragraph" w:styleId="ListParagraph">
    <w:name w:val="List Paragraph"/>
    <w:basedOn w:val="Normal"/>
    <w:uiPriority w:val="34"/>
    <w:qFormat/>
    <w:rsid w:val="00857D90"/>
    <w:pPr>
      <w:ind w:left="720"/>
      <w:contextualSpacing/>
    </w:pPr>
    <w:rPr>
      <w:rFonts w:ascii="Cambria" w:eastAsia="Calibri" w:hAnsi="Cambria"/>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57D90"/>
    <w:pPr>
      <w:spacing w:after="160" w:line="240" w:lineRule="exact"/>
    </w:pPr>
    <w:rPr>
      <w:sz w:val="20"/>
      <w:szCs w:val="20"/>
      <w:vertAlign w:val="superscript"/>
      <w:lang w:val="en-AU" w:eastAsia="en-AU"/>
    </w:rPr>
  </w:style>
  <w:style w:type="character" w:customStyle="1" w:styleId="fontstyle01">
    <w:name w:val="fontstyle01"/>
    <w:rsid w:val="00DB77D3"/>
    <w:rPr>
      <w:rFonts w:ascii="TimesNewRomanPSMT" w:hAnsi="TimesNewRomanPSMT" w:hint="default"/>
      <w:b w:val="0"/>
      <w:bCs w:val="0"/>
      <w:i w:val="0"/>
      <w:iCs w:val="0"/>
      <w:color w:val="000000"/>
      <w:sz w:val="28"/>
      <w:szCs w:val="28"/>
    </w:rPr>
  </w:style>
  <w:style w:type="character" w:styleId="Emphasis">
    <w:name w:val="Emphasis"/>
    <w:qFormat/>
    <w:rsid w:val="002070E1"/>
    <w:rPr>
      <w:i/>
      <w:iCs/>
    </w:rPr>
  </w:style>
  <w:style w:type="character" w:styleId="CommentReference">
    <w:name w:val="annotation reference"/>
    <w:semiHidden/>
    <w:unhideWhenUsed/>
    <w:rsid w:val="00E96686"/>
    <w:rPr>
      <w:sz w:val="16"/>
      <w:szCs w:val="16"/>
    </w:rPr>
  </w:style>
  <w:style w:type="paragraph" w:styleId="CommentText">
    <w:name w:val="annotation text"/>
    <w:basedOn w:val="Normal"/>
    <w:link w:val="CommentTextChar"/>
    <w:unhideWhenUsed/>
    <w:rsid w:val="00E96686"/>
    <w:rPr>
      <w:sz w:val="20"/>
      <w:szCs w:val="20"/>
    </w:rPr>
  </w:style>
  <w:style w:type="character" w:customStyle="1" w:styleId="CommentTextChar">
    <w:name w:val="Comment Text Char"/>
    <w:basedOn w:val="DefaultParagraphFont"/>
    <w:link w:val="CommentText"/>
    <w:rsid w:val="00E96686"/>
  </w:style>
  <w:style w:type="paragraph" w:styleId="CommentSubject">
    <w:name w:val="annotation subject"/>
    <w:basedOn w:val="CommentText"/>
    <w:next w:val="CommentText"/>
    <w:link w:val="CommentSubjectChar"/>
    <w:semiHidden/>
    <w:unhideWhenUsed/>
    <w:rsid w:val="00E96686"/>
    <w:rPr>
      <w:b/>
      <w:bCs/>
    </w:rPr>
  </w:style>
  <w:style w:type="character" w:customStyle="1" w:styleId="CommentSubjectChar">
    <w:name w:val="Comment Subject Char"/>
    <w:link w:val="CommentSubject"/>
    <w:semiHidden/>
    <w:rsid w:val="00E96686"/>
    <w:rPr>
      <w:b/>
      <w:bCs/>
    </w:rPr>
  </w:style>
  <w:style w:type="paragraph" w:customStyle="1" w:styleId="CharChar7CharCharCharCharCharCharCharCharCharChar1">
    <w:name w:val="Char Char7 Char Char Char Char Char Char Char Char Char Char1"/>
    <w:basedOn w:val="Normal"/>
    <w:semiHidden/>
    <w:rsid w:val="00D224D0"/>
    <w:pPr>
      <w:spacing w:after="160" w:line="240" w:lineRule="exact"/>
    </w:pPr>
    <w:rPr>
      <w:rFonts w:ascii="Arial" w:hAnsi="Arial"/>
      <w:sz w:val="22"/>
      <w:szCs w:val="22"/>
    </w:rPr>
  </w:style>
  <w:style w:type="paragraph" w:customStyle="1" w:styleId="CharCharCharChar">
    <w:name w:val="Char Char Char Char"/>
    <w:basedOn w:val="Normal"/>
    <w:rsid w:val="00356198"/>
    <w:pPr>
      <w:spacing w:after="160" w:line="240" w:lineRule="exact"/>
    </w:pPr>
    <w:rPr>
      <w:rFonts w:ascii="Verdana" w:hAnsi="Verdana"/>
      <w:sz w:val="20"/>
      <w:szCs w:val="20"/>
    </w:rPr>
  </w:style>
  <w:style w:type="character" w:customStyle="1" w:styleId="Vnbnnidung">
    <w:name w:val="Văn bản nội dung_"/>
    <w:link w:val="Vnbnnidung0"/>
    <w:uiPriority w:val="99"/>
    <w:rsid w:val="005379C5"/>
    <w:rPr>
      <w:sz w:val="26"/>
      <w:szCs w:val="26"/>
    </w:rPr>
  </w:style>
  <w:style w:type="paragraph" w:customStyle="1" w:styleId="Vnbnnidung0">
    <w:name w:val="Văn bản nội dung"/>
    <w:basedOn w:val="Normal"/>
    <w:link w:val="Vnbnnidung"/>
    <w:uiPriority w:val="99"/>
    <w:rsid w:val="005379C5"/>
    <w:pPr>
      <w:widowControl w:val="0"/>
      <w:spacing w:after="210" w:line="259" w:lineRule="auto"/>
      <w:ind w:firstLine="400"/>
    </w:pPr>
    <w:rPr>
      <w:sz w:val="26"/>
      <w:szCs w:val="26"/>
    </w:rPr>
  </w:style>
  <w:style w:type="character" w:customStyle="1" w:styleId="fontstyle21">
    <w:name w:val="fontstyle21"/>
    <w:basedOn w:val="DefaultParagraphFont"/>
    <w:rsid w:val="00AD5B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258">
      <w:bodyDiv w:val="1"/>
      <w:marLeft w:val="0"/>
      <w:marRight w:val="0"/>
      <w:marTop w:val="0"/>
      <w:marBottom w:val="0"/>
      <w:divBdr>
        <w:top w:val="none" w:sz="0" w:space="0" w:color="auto"/>
        <w:left w:val="none" w:sz="0" w:space="0" w:color="auto"/>
        <w:bottom w:val="none" w:sz="0" w:space="0" w:color="auto"/>
        <w:right w:val="none" w:sz="0" w:space="0" w:color="auto"/>
      </w:divBdr>
    </w:div>
    <w:div w:id="135539445">
      <w:bodyDiv w:val="1"/>
      <w:marLeft w:val="0"/>
      <w:marRight w:val="0"/>
      <w:marTop w:val="0"/>
      <w:marBottom w:val="0"/>
      <w:divBdr>
        <w:top w:val="none" w:sz="0" w:space="0" w:color="auto"/>
        <w:left w:val="none" w:sz="0" w:space="0" w:color="auto"/>
        <w:bottom w:val="none" w:sz="0" w:space="0" w:color="auto"/>
        <w:right w:val="none" w:sz="0" w:space="0" w:color="auto"/>
      </w:divBdr>
    </w:div>
    <w:div w:id="482357641">
      <w:bodyDiv w:val="1"/>
      <w:marLeft w:val="0"/>
      <w:marRight w:val="0"/>
      <w:marTop w:val="0"/>
      <w:marBottom w:val="0"/>
      <w:divBdr>
        <w:top w:val="none" w:sz="0" w:space="0" w:color="auto"/>
        <w:left w:val="none" w:sz="0" w:space="0" w:color="auto"/>
        <w:bottom w:val="none" w:sz="0" w:space="0" w:color="auto"/>
        <w:right w:val="none" w:sz="0" w:space="0" w:color="auto"/>
      </w:divBdr>
    </w:div>
    <w:div w:id="602570295">
      <w:bodyDiv w:val="1"/>
      <w:marLeft w:val="0"/>
      <w:marRight w:val="0"/>
      <w:marTop w:val="0"/>
      <w:marBottom w:val="0"/>
      <w:divBdr>
        <w:top w:val="none" w:sz="0" w:space="0" w:color="auto"/>
        <w:left w:val="none" w:sz="0" w:space="0" w:color="auto"/>
        <w:bottom w:val="none" w:sz="0" w:space="0" w:color="auto"/>
        <w:right w:val="none" w:sz="0" w:space="0" w:color="auto"/>
      </w:divBdr>
    </w:div>
    <w:div w:id="648485898">
      <w:bodyDiv w:val="1"/>
      <w:marLeft w:val="0"/>
      <w:marRight w:val="0"/>
      <w:marTop w:val="0"/>
      <w:marBottom w:val="0"/>
      <w:divBdr>
        <w:top w:val="none" w:sz="0" w:space="0" w:color="auto"/>
        <w:left w:val="none" w:sz="0" w:space="0" w:color="auto"/>
        <w:bottom w:val="none" w:sz="0" w:space="0" w:color="auto"/>
        <w:right w:val="none" w:sz="0" w:space="0" w:color="auto"/>
      </w:divBdr>
    </w:div>
    <w:div w:id="690571436">
      <w:bodyDiv w:val="1"/>
      <w:marLeft w:val="0"/>
      <w:marRight w:val="0"/>
      <w:marTop w:val="0"/>
      <w:marBottom w:val="0"/>
      <w:divBdr>
        <w:top w:val="none" w:sz="0" w:space="0" w:color="auto"/>
        <w:left w:val="none" w:sz="0" w:space="0" w:color="auto"/>
        <w:bottom w:val="none" w:sz="0" w:space="0" w:color="auto"/>
        <w:right w:val="none" w:sz="0" w:space="0" w:color="auto"/>
      </w:divBdr>
    </w:div>
    <w:div w:id="731120087">
      <w:bodyDiv w:val="1"/>
      <w:marLeft w:val="0"/>
      <w:marRight w:val="0"/>
      <w:marTop w:val="0"/>
      <w:marBottom w:val="0"/>
      <w:divBdr>
        <w:top w:val="none" w:sz="0" w:space="0" w:color="auto"/>
        <w:left w:val="none" w:sz="0" w:space="0" w:color="auto"/>
        <w:bottom w:val="none" w:sz="0" w:space="0" w:color="auto"/>
        <w:right w:val="none" w:sz="0" w:space="0" w:color="auto"/>
      </w:divBdr>
    </w:div>
    <w:div w:id="805660744">
      <w:bodyDiv w:val="1"/>
      <w:marLeft w:val="0"/>
      <w:marRight w:val="0"/>
      <w:marTop w:val="0"/>
      <w:marBottom w:val="0"/>
      <w:divBdr>
        <w:top w:val="none" w:sz="0" w:space="0" w:color="auto"/>
        <w:left w:val="none" w:sz="0" w:space="0" w:color="auto"/>
        <w:bottom w:val="none" w:sz="0" w:space="0" w:color="auto"/>
        <w:right w:val="none" w:sz="0" w:space="0" w:color="auto"/>
      </w:divBdr>
    </w:div>
    <w:div w:id="814031876">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332829061">
      <w:bodyDiv w:val="1"/>
      <w:marLeft w:val="0"/>
      <w:marRight w:val="0"/>
      <w:marTop w:val="0"/>
      <w:marBottom w:val="0"/>
      <w:divBdr>
        <w:top w:val="none" w:sz="0" w:space="0" w:color="auto"/>
        <w:left w:val="none" w:sz="0" w:space="0" w:color="auto"/>
        <w:bottom w:val="none" w:sz="0" w:space="0" w:color="auto"/>
        <w:right w:val="none" w:sz="0" w:space="0" w:color="auto"/>
      </w:divBdr>
    </w:div>
    <w:div w:id="1458640965">
      <w:bodyDiv w:val="1"/>
      <w:marLeft w:val="0"/>
      <w:marRight w:val="0"/>
      <w:marTop w:val="0"/>
      <w:marBottom w:val="0"/>
      <w:divBdr>
        <w:top w:val="none" w:sz="0" w:space="0" w:color="auto"/>
        <w:left w:val="none" w:sz="0" w:space="0" w:color="auto"/>
        <w:bottom w:val="none" w:sz="0" w:space="0" w:color="auto"/>
        <w:right w:val="none" w:sz="0" w:space="0" w:color="auto"/>
      </w:divBdr>
    </w:div>
    <w:div w:id="1609237333">
      <w:bodyDiv w:val="1"/>
      <w:marLeft w:val="0"/>
      <w:marRight w:val="0"/>
      <w:marTop w:val="0"/>
      <w:marBottom w:val="0"/>
      <w:divBdr>
        <w:top w:val="none" w:sz="0" w:space="0" w:color="auto"/>
        <w:left w:val="none" w:sz="0" w:space="0" w:color="auto"/>
        <w:bottom w:val="none" w:sz="0" w:space="0" w:color="auto"/>
        <w:right w:val="none" w:sz="0" w:space="0" w:color="auto"/>
      </w:divBdr>
    </w:div>
    <w:div w:id="1636642984">
      <w:bodyDiv w:val="1"/>
      <w:marLeft w:val="0"/>
      <w:marRight w:val="0"/>
      <w:marTop w:val="0"/>
      <w:marBottom w:val="0"/>
      <w:divBdr>
        <w:top w:val="none" w:sz="0" w:space="0" w:color="auto"/>
        <w:left w:val="none" w:sz="0" w:space="0" w:color="auto"/>
        <w:bottom w:val="none" w:sz="0" w:space="0" w:color="auto"/>
        <w:right w:val="none" w:sz="0" w:space="0" w:color="auto"/>
      </w:divBdr>
    </w:div>
    <w:div w:id="1719279132">
      <w:bodyDiv w:val="1"/>
      <w:marLeft w:val="0"/>
      <w:marRight w:val="0"/>
      <w:marTop w:val="0"/>
      <w:marBottom w:val="0"/>
      <w:divBdr>
        <w:top w:val="none" w:sz="0" w:space="0" w:color="auto"/>
        <w:left w:val="none" w:sz="0" w:space="0" w:color="auto"/>
        <w:bottom w:val="none" w:sz="0" w:space="0" w:color="auto"/>
        <w:right w:val="none" w:sz="0" w:space="0" w:color="auto"/>
      </w:divBdr>
    </w:div>
    <w:div w:id="1740012214">
      <w:bodyDiv w:val="1"/>
      <w:marLeft w:val="0"/>
      <w:marRight w:val="0"/>
      <w:marTop w:val="0"/>
      <w:marBottom w:val="0"/>
      <w:divBdr>
        <w:top w:val="none" w:sz="0" w:space="0" w:color="auto"/>
        <w:left w:val="none" w:sz="0" w:space="0" w:color="auto"/>
        <w:bottom w:val="none" w:sz="0" w:space="0" w:color="auto"/>
        <w:right w:val="none" w:sz="0" w:space="0" w:color="auto"/>
      </w:divBdr>
    </w:div>
    <w:div w:id="1749419037">
      <w:bodyDiv w:val="1"/>
      <w:marLeft w:val="0"/>
      <w:marRight w:val="0"/>
      <w:marTop w:val="0"/>
      <w:marBottom w:val="0"/>
      <w:divBdr>
        <w:top w:val="none" w:sz="0" w:space="0" w:color="auto"/>
        <w:left w:val="none" w:sz="0" w:space="0" w:color="auto"/>
        <w:bottom w:val="none" w:sz="0" w:space="0" w:color="auto"/>
        <w:right w:val="none" w:sz="0" w:space="0" w:color="auto"/>
      </w:divBdr>
    </w:div>
    <w:div w:id="1826235220">
      <w:bodyDiv w:val="1"/>
      <w:marLeft w:val="0"/>
      <w:marRight w:val="0"/>
      <w:marTop w:val="0"/>
      <w:marBottom w:val="0"/>
      <w:divBdr>
        <w:top w:val="none" w:sz="0" w:space="0" w:color="auto"/>
        <w:left w:val="none" w:sz="0" w:space="0" w:color="auto"/>
        <w:bottom w:val="none" w:sz="0" w:space="0" w:color="auto"/>
        <w:right w:val="none" w:sz="0" w:space="0" w:color="auto"/>
      </w:divBdr>
    </w:div>
    <w:div w:id="1944023383">
      <w:bodyDiv w:val="1"/>
      <w:marLeft w:val="0"/>
      <w:marRight w:val="0"/>
      <w:marTop w:val="0"/>
      <w:marBottom w:val="0"/>
      <w:divBdr>
        <w:top w:val="none" w:sz="0" w:space="0" w:color="auto"/>
        <w:left w:val="none" w:sz="0" w:space="0" w:color="auto"/>
        <w:bottom w:val="none" w:sz="0" w:space="0" w:color="auto"/>
        <w:right w:val="none" w:sz="0" w:space="0" w:color="auto"/>
      </w:divBdr>
    </w:div>
    <w:div w:id="19587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BPLInfo xmlns="bdb925ee-c25e-4cfb-8e1e-a6beffa87b23">465</VBPL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FF67-DFC9-4444-BB04-41243746216A}">
  <ds:schemaRefs>
    <ds:schemaRef ds:uri="http://schemas.microsoft.com/office/2006/metadata/properties"/>
    <ds:schemaRef ds:uri="http://schemas.microsoft.com/office/infopath/2007/PartnerControls"/>
    <ds:schemaRef ds:uri="bdb925ee-c25e-4cfb-8e1e-a6beffa87b23"/>
  </ds:schemaRefs>
</ds:datastoreItem>
</file>

<file path=customXml/itemProps2.xml><?xml version="1.0" encoding="utf-8"?>
<ds:datastoreItem xmlns:ds="http://schemas.openxmlformats.org/officeDocument/2006/customXml" ds:itemID="{B83EC431-2022-4F04-A63D-335AB689A290}">
  <ds:schemaRefs>
    <ds:schemaRef ds:uri="http://schemas.microsoft.com/sharepoint/v3/contenttype/forms"/>
  </ds:schemaRefs>
</ds:datastoreItem>
</file>

<file path=customXml/itemProps3.xml><?xml version="1.0" encoding="utf-8"?>
<ds:datastoreItem xmlns:ds="http://schemas.openxmlformats.org/officeDocument/2006/customXml" ds:itemID="{0E8B033F-5D44-45F6-B736-ED8500E7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B5FFC-F96E-41F6-AD43-83A8739103FA}">
  <ds:schemaRefs>
    <ds:schemaRef ds:uri="http://schemas.microsoft.com/office/2006/metadata/longProperties"/>
  </ds:schemaRefs>
</ds:datastoreItem>
</file>

<file path=customXml/itemProps5.xml><?xml version="1.0" encoding="utf-8"?>
<ds:datastoreItem xmlns:ds="http://schemas.openxmlformats.org/officeDocument/2006/customXml" ds:itemID="{98FA7049-F2FE-48C1-817F-536273EF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1311</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ToTrinh.doc</vt:lpstr>
      <vt:lpstr>ToTrinh.doc</vt:lpstr>
    </vt:vector>
  </TitlesOfParts>
  <Company>TCTL</Company>
  <LinksUpToDate>false</LinksUpToDate>
  <CharactersWithSpaces>8767</CharactersWithSpaces>
  <SharedDoc>false</SharedDoc>
  <HLinks>
    <vt:vector size="24" baseType="variant">
      <vt:variant>
        <vt:i4>6619241</vt:i4>
      </vt:variant>
      <vt:variant>
        <vt:i4>9</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6</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3</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0</vt:i4>
      </vt:variant>
      <vt:variant>
        <vt:i4>0</vt:i4>
      </vt:variant>
      <vt:variant>
        <vt:i4>5</vt:i4>
      </vt:variant>
      <vt:variant>
        <vt:lpwstr>https://thuvienphapluat.vn/van-ban/the-thao-y-te/nghi-dinh-146-2018-nd-cp-huong-dan-luat-bao-hiem-y-te-357505.aspx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ToTrinh.doc</dc:title>
  <dc:creator>Huong-TTra</dc:creator>
  <cp:lastModifiedBy>AD</cp:lastModifiedBy>
  <cp:revision>47</cp:revision>
  <cp:lastPrinted>2023-06-28T10:23:00Z</cp:lastPrinted>
  <dcterms:created xsi:type="dcterms:W3CDTF">2024-09-12T02:23:00Z</dcterms:created>
  <dcterms:modified xsi:type="dcterms:W3CDTF">2024-09-16T04:35:00Z</dcterms:modified>
</cp:coreProperties>
</file>